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52" w:rsidRDefault="00A96D52" w:rsidP="00A96D52"/>
    <w:tbl>
      <w:tblPr>
        <w:tblW w:w="9788" w:type="dxa"/>
        <w:tblLayout w:type="fixed"/>
        <w:tblLook w:val="0000"/>
      </w:tblPr>
      <w:tblGrid>
        <w:gridCol w:w="2268"/>
        <w:gridCol w:w="7520"/>
      </w:tblGrid>
      <w:tr w:rsidR="00A96D52" w:rsidRPr="00BB468A" w:rsidTr="00893C59">
        <w:trPr>
          <w:trHeight w:val="1467"/>
        </w:trPr>
        <w:tc>
          <w:tcPr>
            <w:tcW w:w="2268" w:type="dxa"/>
          </w:tcPr>
          <w:p w:rsidR="00A96D52" w:rsidRPr="00893C59" w:rsidRDefault="00837FE3" w:rsidP="003C525E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="Cir Times" w:hAnsi="Cir Times"/>
                <w:noProof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A96D52" w:rsidRPr="00A96D52" w:rsidRDefault="00A96D52" w:rsidP="00893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D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Центарзазаштитуодојчади</w:t>
            </w:r>
            <w:r w:rsidRPr="00A96D5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96D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децеиомладине</w:t>
            </w:r>
          </w:p>
          <w:p w:rsidR="00A96D52" w:rsidRPr="00A96D52" w:rsidRDefault="00A96D52" w:rsidP="00893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D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Београд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D52">
              <w:rPr>
                <w:rFonts w:ascii="Times New Roman" w:hAnsi="Times New Roman"/>
                <w:sz w:val="24"/>
                <w:szCs w:val="24"/>
                <w:lang w:val="es-ES"/>
              </w:rPr>
              <w:t>Звечанска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A96D52">
              <w:rPr>
                <w:rFonts w:ascii="Times New Roman" w:hAnsi="Times New Roman"/>
                <w:sz w:val="24"/>
                <w:szCs w:val="24"/>
                <w:lang w:val="es-ES"/>
              </w:rPr>
              <w:t>Текућирачун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  840-635661-68 </w:t>
            </w:r>
          </w:p>
          <w:p w:rsidR="00A96D52" w:rsidRPr="00A96D52" w:rsidRDefault="00A96D52" w:rsidP="00893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D52">
              <w:rPr>
                <w:rFonts w:ascii="Times New Roman" w:hAnsi="Times New Roman"/>
                <w:sz w:val="24"/>
                <w:szCs w:val="24"/>
                <w:lang w:val="es-ES"/>
              </w:rPr>
              <w:t>и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  840-635667-50 </w:t>
            </w:r>
          </w:p>
          <w:p w:rsidR="00A96D52" w:rsidRPr="00A96D52" w:rsidRDefault="00A96D52" w:rsidP="00893C59">
            <w:pPr>
              <w:spacing w:after="0"/>
              <w:rPr>
                <w:rFonts w:ascii="Cir Times" w:hAnsi="Cir Times"/>
                <w:sz w:val="24"/>
                <w:szCs w:val="24"/>
                <w:lang w:val="de-DE"/>
              </w:rPr>
            </w:pPr>
            <w:r w:rsidRPr="00A96D52"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Телефон : (011) 2648-622,; факс : (011) 2647-285, 2648-154</w:t>
            </w:r>
          </w:p>
        </w:tc>
      </w:tr>
    </w:tbl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542BB">
        <w:rPr>
          <w:rFonts w:ascii="Times New Roman" w:hAnsi="Times New Roman"/>
          <w:b/>
          <w:sz w:val="28"/>
          <w:szCs w:val="28"/>
        </w:rPr>
        <w:t xml:space="preserve">КОНКУРСНА ДОКУМЕНТАЦИЈА </w:t>
      </w: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763B5">
        <w:rPr>
          <w:rFonts w:ascii="Times New Roman" w:hAnsi="Times New Roman"/>
          <w:b/>
          <w:sz w:val="28"/>
          <w:szCs w:val="28"/>
          <w:lang w:val="ru-RU"/>
        </w:rPr>
        <w:t>ЈАВН</w:t>
      </w:r>
      <w:r w:rsidR="00A96D5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763B5">
        <w:rPr>
          <w:rFonts w:ascii="Times New Roman" w:hAnsi="Times New Roman"/>
          <w:b/>
          <w:sz w:val="28"/>
          <w:szCs w:val="28"/>
          <w:lang w:val="ru-RU"/>
        </w:rPr>
        <w:t xml:space="preserve"> НАБАВК</w:t>
      </w:r>
      <w:r w:rsidR="00A96D52">
        <w:rPr>
          <w:rFonts w:ascii="Times New Roman" w:hAnsi="Times New Roman"/>
          <w:b/>
          <w:sz w:val="28"/>
          <w:szCs w:val="28"/>
          <w:lang w:val="ru-RU"/>
        </w:rPr>
        <w:t>А</w:t>
      </w:r>
      <w:r w:rsidR="004647BB">
        <w:rPr>
          <w:rFonts w:ascii="Times New Roman" w:hAnsi="Times New Roman"/>
          <w:b/>
          <w:sz w:val="28"/>
          <w:szCs w:val="28"/>
          <w:lang w:val="ru-RU"/>
        </w:rPr>
        <w:t xml:space="preserve">МАЛЕ </w:t>
      </w:r>
      <w:r w:rsidRPr="004763B5">
        <w:rPr>
          <w:rFonts w:ascii="Times New Roman" w:hAnsi="Times New Roman"/>
          <w:b/>
          <w:sz w:val="28"/>
          <w:szCs w:val="28"/>
          <w:lang w:val="ru-RU"/>
        </w:rPr>
        <w:t xml:space="preserve"> ВРЕДНОСТИ</w:t>
      </w: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A96D52" w:rsidRDefault="002472F0" w:rsidP="00D34AB3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542BB">
        <w:rPr>
          <w:rFonts w:ascii="Times New Roman" w:hAnsi="Times New Roman"/>
          <w:b/>
          <w:sz w:val="28"/>
          <w:szCs w:val="28"/>
          <w:lang w:val="sr-Cyrl-CS"/>
        </w:rPr>
        <w:t>Јавна набавка број:</w:t>
      </w:r>
      <w:r w:rsidR="00A5741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5600F">
        <w:rPr>
          <w:rFonts w:ascii="Times New Roman" w:hAnsi="Times New Roman"/>
          <w:b/>
          <w:sz w:val="28"/>
          <w:szCs w:val="28"/>
          <w:lang w:val="ru-RU"/>
        </w:rPr>
        <w:t>4</w:t>
      </w:r>
      <w:r w:rsidR="00A57413">
        <w:rPr>
          <w:rFonts w:ascii="Times New Roman" w:hAnsi="Times New Roman"/>
          <w:b/>
          <w:sz w:val="28"/>
          <w:szCs w:val="28"/>
          <w:lang w:val="sr-Cyrl-CS"/>
        </w:rPr>
        <w:t>/18</w:t>
      </w:r>
    </w:p>
    <w:p w:rsidR="002472F0" w:rsidRPr="00E542BB" w:rsidRDefault="002472F0" w:rsidP="00D34AB3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E542BB" w:rsidRDefault="002472F0" w:rsidP="00D34AB3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472F0" w:rsidRPr="004763B5" w:rsidRDefault="004647BB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Услуга осигурања  имовине и лица у </w:t>
      </w:r>
      <w:r w:rsidR="00373D6A" w:rsidRPr="00373D6A">
        <w:rPr>
          <w:rFonts w:ascii="Times New Roman" w:hAnsi="Times New Roman"/>
          <w:b/>
          <w:sz w:val="28"/>
          <w:szCs w:val="28"/>
          <w:lang w:val="sr-Cyrl-CS"/>
        </w:rPr>
        <w:t xml:space="preserve"> Центр</w:t>
      </w:r>
      <w:r>
        <w:rPr>
          <w:rFonts w:ascii="Times New Roman" w:hAnsi="Times New Roman"/>
          <w:b/>
          <w:sz w:val="28"/>
          <w:szCs w:val="28"/>
          <w:lang w:val="sr-Cyrl-CS"/>
        </w:rPr>
        <w:t>у</w:t>
      </w:r>
      <w:r w:rsidR="00373D6A" w:rsidRPr="00373D6A">
        <w:rPr>
          <w:rFonts w:ascii="Times New Roman" w:hAnsi="Times New Roman"/>
          <w:b/>
          <w:sz w:val="28"/>
          <w:szCs w:val="28"/>
          <w:lang w:val="sr-Cyrl-CS"/>
        </w:rPr>
        <w:t xml:space="preserve"> за заштиту одојчади, деце и омладине</w:t>
      </w:r>
      <w:r w:rsidR="00A96D52" w:rsidRPr="00373D6A">
        <w:rPr>
          <w:rFonts w:ascii="Times New Roman" w:hAnsi="Times New Roman"/>
          <w:b/>
          <w:sz w:val="28"/>
          <w:szCs w:val="28"/>
          <w:lang w:val="sr-Cyrl-CS"/>
        </w:rPr>
        <w:t>,</w:t>
      </w:r>
      <w:r w:rsidR="00A96D52">
        <w:rPr>
          <w:rFonts w:ascii="Times New Roman" w:hAnsi="Times New Roman"/>
          <w:b/>
          <w:sz w:val="28"/>
          <w:szCs w:val="28"/>
          <w:lang w:val="sr-Cyrl-CS"/>
        </w:rPr>
        <w:t xml:space="preserve"> Звечанска 7,</w:t>
      </w:r>
      <w:r w:rsidR="00A5741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A96D52">
        <w:rPr>
          <w:rFonts w:ascii="Times New Roman" w:hAnsi="Times New Roman"/>
          <w:b/>
          <w:sz w:val="28"/>
          <w:szCs w:val="28"/>
          <w:lang w:val="sr-Cyrl-CS"/>
        </w:rPr>
        <w:t>Београд</w:t>
      </w: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Pr="0000758D" w:rsidRDefault="00252F89" w:rsidP="00186A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Укупно страна:</w:t>
      </w:r>
      <w:r w:rsidR="00A57413">
        <w:rPr>
          <w:rFonts w:ascii="Times New Roman" w:hAnsi="Times New Roman"/>
          <w:lang w:val="sr-Cyrl-CS"/>
        </w:rPr>
        <w:t xml:space="preserve"> </w:t>
      </w:r>
      <w:r w:rsidR="00104E6A">
        <w:rPr>
          <w:rFonts w:ascii="Times New Roman" w:hAnsi="Times New Roman"/>
          <w:lang w:val="sr-Cyrl-CS"/>
        </w:rPr>
        <w:t>2</w:t>
      </w:r>
      <w:r w:rsidR="0000758D">
        <w:rPr>
          <w:rFonts w:ascii="Times New Roman" w:hAnsi="Times New Roman"/>
        </w:rPr>
        <w:t>3</w:t>
      </w: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Pr="009C472F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Default="002472F0" w:rsidP="00373D6A">
      <w:pPr>
        <w:spacing w:after="0"/>
        <w:rPr>
          <w:rFonts w:ascii="Times New Roman" w:hAnsi="Times New Roman"/>
          <w:lang w:val="sr-Latn-CS"/>
        </w:rPr>
      </w:pPr>
    </w:p>
    <w:p w:rsidR="002472F0" w:rsidRDefault="008D180F" w:rsidP="008D180F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Фебру</w:t>
      </w:r>
      <w:r w:rsidR="00A57413">
        <w:rPr>
          <w:rFonts w:ascii="Times New Roman" w:hAnsi="Times New Roman"/>
          <w:b/>
          <w:lang w:val="sr-Cyrl-CS"/>
        </w:rPr>
        <w:t>ар, 201</w:t>
      </w:r>
      <w:r w:rsidR="00A57413">
        <w:rPr>
          <w:rFonts w:ascii="Times New Roman" w:hAnsi="Times New Roman"/>
          <w:b/>
          <w:lang w:val="sr-Latn-CS"/>
        </w:rPr>
        <w:t>8</w:t>
      </w:r>
      <w:r w:rsidR="002472F0" w:rsidRPr="00BD1A85">
        <w:rPr>
          <w:rFonts w:ascii="Times New Roman" w:hAnsi="Times New Roman"/>
          <w:b/>
          <w:lang w:val="sr-Cyrl-CS"/>
        </w:rPr>
        <w:t xml:space="preserve">. </w:t>
      </w:r>
      <w:r w:rsidR="00BE444F">
        <w:rPr>
          <w:rFonts w:ascii="Times New Roman" w:hAnsi="Times New Roman"/>
          <w:b/>
          <w:lang w:val="sr-Cyrl-CS"/>
        </w:rPr>
        <w:t>г</w:t>
      </w:r>
      <w:r w:rsidR="002472F0" w:rsidRPr="00BD1A85">
        <w:rPr>
          <w:rFonts w:ascii="Times New Roman" w:hAnsi="Times New Roman"/>
          <w:b/>
          <w:lang w:val="sr-Cyrl-CS"/>
        </w:rPr>
        <w:t>одине</w:t>
      </w:r>
    </w:p>
    <w:p w:rsidR="00BE444F" w:rsidRDefault="003F534A" w:rsidP="008D180F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Број: 850</w:t>
      </w:r>
      <w:r w:rsidR="00BE444F">
        <w:rPr>
          <w:rFonts w:ascii="Times New Roman" w:hAnsi="Times New Roman"/>
          <w:b/>
          <w:lang w:val="sr-Cyrl-CS"/>
        </w:rPr>
        <w:t>/</w:t>
      </w:r>
      <w:r w:rsidR="009D0FED">
        <w:rPr>
          <w:rFonts w:ascii="Times New Roman" w:hAnsi="Times New Roman"/>
          <w:b/>
          <w:lang w:val="sr-Cyrl-CS"/>
        </w:rPr>
        <w:t>4</w:t>
      </w: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2472F0" w:rsidRPr="004763B5" w:rsidRDefault="002472F0" w:rsidP="009A3BBA">
      <w:pPr>
        <w:spacing w:after="0"/>
        <w:jc w:val="center"/>
        <w:rPr>
          <w:rFonts w:ascii="Times New Roman" w:hAnsi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2472F0" w:rsidRPr="00FE0A4C">
        <w:trPr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lastRenderedPageBreak/>
              <w:br w:type="page"/>
              <w:t>ЕЛЕМЕНТИ КОНКУРСНЕ ДОКУМЕНТАЦИЈЕ</w:t>
            </w:r>
          </w:p>
        </w:tc>
      </w:tr>
    </w:tbl>
    <w:p w:rsidR="002472F0" w:rsidRPr="00A7748E" w:rsidRDefault="002472F0" w:rsidP="004E5649">
      <w:pPr>
        <w:spacing w:after="0"/>
        <w:rPr>
          <w:rFonts w:ascii="Times New Roman" w:hAnsi="Times New Roman"/>
          <w:b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</w:rPr>
        <w:t>1)ОПШТИ ПОДАЦИ О ЈАВНОЈ НАБАВЦИ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6F68BE">
      <w:pPr>
        <w:shd w:val="clear" w:color="auto" w:fill="FFFFFF"/>
        <w:spacing w:after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>2) ПОДАЦИ О ПРЕДМЕТУ ЈАВНЕ НАБАВКЕ</w:t>
      </w:r>
      <w:r>
        <w:rPr>
          <w:rFonts w:ascii="Times New Roman" w:hAnsi="Times New Roman"/>
          <w:lang w:val="sr-Cyrl-CS"/>
        </w:rPr>
        <w:t xml:space="preserve"> СА ОПИСОМ </w:t>
      </w:r>
      <w:r w:rsidR="004647BB">
        <w:rPr>
          <w:rFonts w:ascii="Times New Roman" w:hAnsi="Times New Roman"/>
          <w:lang w:val="sr-Cyrl-CS"/>
        </w:rPr>
        <w:t>УСЛУГА</w:t>
      </w:r>
    </w:p>
    <w:p w:rsidR="002472F0" w:rsidRPr="00A7748E" w:rsidRDefault="002472F0" w:rsidP="006F68BE">
      <w:pPr>
        <w:shd w:val="clear" w:color="auto" w:fill="FFFFFF"/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3</w:t>
      </w:r>
      <w:r w:rsidRPr="004763B5">
        <w:rPr>
          <w:rFonts w:ascii="Times New Roman" w:hAnsi="Times New Roman"/>
          <w:lang w:val="ru-RU"/>
        </w:rPr>
        <w:t>) УСЛОВИ ЗА УЧЕШЋЕ У ПОСТУПКУ И УПУСТВО КАКО СЕ ДОКАЗУЈЕ ИСПУЊЕНОСТ ТИХ УСЛОВА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4</w:t>
      </w:r>
      <w:r w:rsidRPr="004763B5">
        <w:rPr>
          <w:rFonts w:ascii="Times New Roman" w:hAnsi="Times New Roman"/>
          <w:lang w:val="ru-RU"/>
        </w:rPr>
        <w:t>) УПУТСТВО ПОНУЂАЧИМА КАКО ДА САЧИНЕ ПОНУДУ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5</w:t>
      </w:r>
      <w:r w:rsidRPr="004763B5">
        <w:rPr>
          <w:rFonts w:ascii="Times New Roman" w:hAnsi="Times New Roman"/>
          <w:lang w:val="ru-RU"/>
        </w:rPr>
        <w:t>) ОБРАЗАЦ ПОНУДЕ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 xml:space="preserve">бразац </w:t>
      </w:r>
      <w:r w:rsidRPr="004763B5">
        <w:rPr>
          <w:rFonts w:ascii="Times New Roman" w:hAnsi="Times New Roman"/>
          <w:b/>
          <w:lang w:val="ru-RU"/>
        </w:rPr>
        <w:t>1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4763B5" w:rsidRDefault="002472F0" w:rsidP="00F117C4">
      <w:pPr>
        <w:spacing w:after="0"/>
        <w:jc w:val="both"/>
        <w:rPr>
          <w:rFonts w:ascii="Times New Roman" w:hAnsi="Times New Roman"/>
          <w:lang w:val="ru-RU"/>
        </w:rPr>
      </w:pPr>
      <w:r w:rsidRPr="00A7748E">
        <w:rPr>
          <w:rFonts w:ascii="Times New Roman" w:hAnsi="Times New Roman"/>
          <w:lang w:val="sr-Cyrl-CS"/>
        </w:rPr>
        <w:t>6</w:t>
      </w:r>
      <w:r w:rsidRPr="004763B5">
        <w:rPr>
          <w:rFonts w:ascii="Times New Roman" w:hAnsi="Times New Roman"/>
          <w:lang w:val="ru-RU"/>
        </w:rPr>
        <w:t>) ИЗЈАВА ПОНУЂАЧА О ИСПУЊЕНОСТИ УСЛОВА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>бразац</w:t>
      </w:r>
      <w:r w:rsidRPr="004763B5">
        <w:rPr>
          <w:rFonts w:ascii="Times New Roman" w:hAnsi="Times New Roman"/>
          <w:b/>
          <w:lang w:val="ru-RU"/>
        </w:rPr>
        <w:t xml:space="preserve"> 2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7)</w:t>
      </w:r>
      <w:r w:rsidRPr="004763B5">
        <w:rPr>
          <w:rFonts w:ascii="Times New Roman" w:hAnsi="Times New Roman"/>
          <w:lang w:val="ru-RU"/>
        </w:rPr>
        <w:t xml:space="preserve"> ИЗЈАВА ПОНУЂАЧА О ИСПУЊЕНОСТИ УСЛОВА </w:t>
      </w:r>
      <w:r w:rsidRPr="00A7748E">
        <w:rPr>
          <w:rFonts w:ascii="Times New Roman" w:hAnsi="Times New Roman"/>
          <w:lang w:val="sr-Cyrl-CS"/>
        </w:rPr>
        <w:t xml:space="preserve">ЗА ПОДИЗВОЂАЧА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 xml:space="preserve">бразац </w:t>
      </w:r>
      <w:r w:rsidRPr="004763B5">
        <w:rPr>
          <w:rFonts w:ascii="Times New Roman" w:hAnsi="Times New Roman"/>
          <w:b/>
          <w:lang w:val="ru-RU"/>
        </w:rPr>
        <w:t>2</w:t>
      </w:r>
      <w:r w:rsidRPr="00A7748E">
        <w:rPr>
          <w:rFonts w:ascii="Times New Roman" w:hAnsi="Times New Roman"/>
          <w:b/>
          <w:lang w:val="sr-Cyrl-CS"/>
        </w:rPr>
        <w:t>/А</w:t>
      </w:r>
    </w:p>
    <w:p w:rsidR="002472F0" w:rsidRPr="004763B5" w:rsidRDefault="002472F0" w:rsidP="00F117C4">
      <w:pPr>
        <w:spacing w:after="0"/>
        <w:jc w:val="both"/>
        <w:rPr>
          <w:rFonts w:ascii="Times New Roman" w:hAnsi="Times New Roman"/>
          <w:lang w:val="ru-RU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8</w:t>
      </w:r>
      <w:r w:rsidRPr="004763B5">
        <w:rPr>
          <w:rFonts w:ascii="Times New Roman" w:hAnsi="Times New Roman"/>
          <w:lang w:val="ru-RU"/>
        </w:rPr>
        <w:t>) ИЗЈАВА О НЕЗАВИСНОЈ ПОНУДИ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>бразац 3</w:t>
      </w:r>
    </w:p>
    <w:p w:rsidR="002472F0" w:rsidRPr="005A1BCE" w:rsidRDefault="002472F0" w:rsidP="003761FF">
      <w:pPr>
        <w:spacing w:after="0"/>
        <w:ind w:right="-279"/>
        <w:jc w:val="both"/>
        <w:rPr>
          <w:rFonts w:ascii="Times New Roman" w:hAnsi="Times New Roman"/>
          <w:lang w:val="sr-Cyrl-CS"/>
        </w:rPr>
      </w:pPr>
    </w:p>
    <w:p w:rsidR="002472F0" w:rsidRPr="009136A4" w:rsidRDefault="005A1BCE" w:rsidP="003761FF">
      <w:pPr>
        <w:spacing w:after="0"/>
        <w:ind w:right="-27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</w:t>
      </w:r>
      <w:r w:rsidR="002472F0" w:rsidRPr="00A7748E">
        <w:rPr>
          <w:rFonts w:ascii="Times New Roman" w:hAnsi="Times New Roman"/>
          <w:lang w:val="sr-Latn-CS"/>
        </w:rPr>
        <w:t xml:space="preserve">) </w:t>
      </w:r>
      <w:r w:rsidR="002472F0" w:rsidRPr="00A7748E">
        <w:rPr>
          <w:rFonts w:ascii="Times New Roman" w:hAnsi="Times New Roman"/>
          <w:lang w:val="sr-Cyrl-CS"/>
        </w:rPr>
        <w:t xml:space="preserve">ИЗЈАВА ПОНУЂАЧА О ТРОШКОВИМА ПРИПРЕМЕ ПОНУДЕ - </w:t>
      </w:r>
      <w:r w:rsidR="002472F0" w:rsidRPr="00A7748E">
        <w:rPr>
          <w:rFonts w:ascii="Times New Roman" w:hAnsi="Times New Roman"/>
          <w:b/>
          <w:lang w:val="sr-Cyrl-CS"/>
        </w:rPr>
        <w:t xml:space="preserve">Образац </w:t>
      </w:r>
      <w:r w:rsidR="009136A4">
        <w:rPr>
          <w:rFonts w:ascii="Times New Roman" w:hAnsi="Times New Roman"/>
          <w:b/>
          <w:lang w:val="sr-Cyrl-CS"/>
        </w:rPr>
        <w:t>4</w:t>
      </w:r>
    </w:p>
    <w:p w:rsidR="002472F0" w:rsidRDefault="002472F0" w:rsidP="009C62A2">
      <w:pPr>
        <w:spacing w:after="0"/>
        <w:ind w:left="-426" w:right="-30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472F0" w:rsidRDefault="002472F0" w:rsidP="00AD249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1</w:t>
      </w:r>
      <w:r w:rsidR="005A1BCE">
        <w:rPr>
          <w:rFonts w:ascii="Times New Roman" w:hAnsi="Times New Roman"/>
          <w:lang w:val="sr-Cyrl-CS"/>
        </w:rPr>
        <w:t>0</w:t>
      </w:r>
      <w:r w:rsidRPr="00A7748E">
        <w:rPr>
          <w:rFonts w:ascii="Times New Roman" w:hAnsi="Times New Roman"/>
        </w:rPr>
        <w:t>) МОДЕЛ УГОВОРА</w:t>
      </w:r>
    </w:p>
    <w:p w:rsidR="0039594B" w:rsidRDefault="0039594B" w:rsidP="00AD249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>
      <w:pPr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br w:type="page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3"/>
      </w:tblGrid>
      <w:tr w:rsidR="002472F0" w:rsidRPr="00FE0A4C">
        <w:trPr>
          <w:trHeight w:val="454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lastRenderedPageBreak/>
              <w:t>1) ОПШТИ ПОДАЦИ О ЈАВНОЈ НАБАВЦИ</w:t>
            </w:r>
          </w:p>
        </w:tc>
      </w:tr>
    </w:tbl>
    <w:p w:rsidR="002472F0" w:rsidRPr="004763B5" w:rsidRDefault="002472F0" w:rsidP="00646925">
      <w:pPr>
        <w:pStyle w:val="ListParagraph"/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2472F0" w:rsidRPr="00A7748E" w:rsidRDefault="00A96D52" w:rsidP="0075100A">
      <w:pPr>
        <w:pStyle w:val="ListParagraph"/>
        <w:numPr>
          <w:ilvl w:val="0"/>
          <w:numId w:val="1"/>
        </w:numPr>
        <w:spacing w:after="0" w:line="240" w:lineRule="auto"/>
        <w:ind w:right="112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ru-RU"/>
        </w:rPr>
        <w:t xml:space="preserve">Назив и </w:t>
      </w:r>
      <w:r w:rsidR="002472F0" w:rsidRPr="00A7748E">
        <w:rPr>
          <w:rFonts w:ascii="Times New Roman" w:hAnsi="Times New Roman"/>
          <w:b/>
          <w:lang w:val="ru-RU"/>
        </w:rPr>
        <w:t xml:space="preserve"> адреса наручиоца:</w:t>
      </w:r>
      <w:r w:rsidR="00A5741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Центар за заштиту одојчади, деце и омладине,</w:t>
      </w:r>
      <w:r w:rsidR="008D68FA">
        <w:rPr>
          <w:rFonts w:ascii="Times New Roman" w:hAnsi="Times New Roman"/>
          <w:lang w:val="sr-Cyrl-CS"/>
        </w:rPr>
        <w:t xml:space="preserve"> Београд</w:t>
      </w:r>
      <w:r>
        <w:rPr>
          <w:rFonts w:ascii="Times New Roman" w:hAnsi="Times New Roman"/>
          <w:lang w:val="sr-Cyrl-CS"/>
        </w:rPr>
        <w:t xml:space="preserve">, Звечанска 7 </w:t>
      </w:r>
    </w:p>
    <w:p w:rsidR="002472F0" w:rsidRPr="004763B5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b/>
          <w:lang w:val="ru-RU"/>
        </w:rPr>
        <w:t>Врста поступка</w:t>
      </w:r>
      <w:r w:rsidRPr="004763B5">
        <w:rPr>
          <w:rFonts w:ascii="Times New Roman" w:hAnsi="Times New Roman"/>
          <w:lang w:val="ru-RU"/>
        </w:rPr>
        <w:t>: поступак јавне набавке</w:t>
      </w:r>
      <w:r w:rsidR="00893C59">
        <w:rPr>
          <w:rFonts w:ascii="Times New Roman" w:hAnsi="Times New Roman"/>
          <w:lang w:val="ru-RU"/>
        </w:rPr>
        <w:t xml:space="preserve"> мале</w:t>
      </w:r>
      <w:r w:rsidRPr="004763B5">
        <w:rPr>
          <w:rFonts w:ascii="Times New Roman" w:hAnsi="Times New Roman"/>
          <w:lang w:val="ru-RU"/>
        </w:rPr>
        <w:t xml:space="preserve"> вредности</w:t>
      </w:r>
      <w:r w:rsidRPr="00A7748E">
        <w:rPr>
          <w:rFonts w:ascii="Times New Roman" w:hAnsi="Times New Roman"/>
          <w:lang w:val="sr-Cyrl-CS"/>
        </w:rPr>
        <w:t>.</w:t>
      </w:r>
    </w:p>
    <w:p w:rsidR="00373D6A" w:rsidRPr="00373D6A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b/>
          <w:lang w:val="ru-RU"/>
        </w:rPr>
        <w:t>Предмет јавне набавке</w:t>
      </w:r>
      <w:r w:rsidRPr="004763B5">
        <w:rPr>
          <w:rFonts w:ascii="Times New Roman" w:hAnsi="Times New Roman"/>
          <w:lang w:val="ru-RU"/>
        </w:rPr>
        <w:t>:</w:t>
      </w:r>
      <w:r w:rsidR="00A57413">
        <w:rPr>
          <w:rFonts w:ascii="Times New Roman" w:hAnsi="Times New Roman"/>
          <w:lang w:val="sr-Cyrl-CS"/>
        </w:rPr>
        <w:t>Услуге</w:t>
      </w:r>
      <w:r w:rsidRPr="004763B5">
        <w:rPr>
          <w:rFonts w:ascii="Times New Roman" w:hAnsi="Times New Roman"/>
          <w:lang w:val="ru-RU"/>
        </w:rPr>
        <w:t xml:space="preserve">– </w:t>
      </w:r>
      <w:r w:rsidR="005A1BCE">
        <w:rPr>
          <w:rFonts w:ascii="Times New Roman" w:hAnsi="Times New Roman"/>
          <w:sz w:val="24"/>
          <w:szCs w:val="24"/>
          <w:lang w:val="sr-Cyrl-CS"/>
        </w:rPr>
        <w:t xml:space="preserve">осигурање имовине и лица(запослених и штићеника) </w:t>
      </w:r>
      <w:r w:rsidR="00373D6A" w:rsidRPr="00373D6A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омладине, Звечанска 7,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3D6A" w:rsidRPr="00373D6A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2472F0" w:rsidRPr="007E04C9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E04C9">
        <w:rPr>
          <w:rFonts w:ascii="Times New Roman" w:hAnsi="Times New Roman"/>
          <w:b/>
          <w:lang w:val="sr-Cyrl-CS"/>
        </w:rPr>
        <w:t>Особа за к</w:t>
      </w:r>
      <w:r w:rsidRPr="007E04C9">
        <w:rPr>
          <w:rFonts w:ascii="Times New Roman" w:hAnsi="Times New Roman"/>
          <w:b/>
        </w:rPr>
        <w:t>онтакт</w:t>
      </w:r>
      <w:r w:rsidRPr="007E04C9">
        <w:rPr>
          <w:rFonts w:ascii="Times New Roman" w:hAnsi="Times New Roman"/>
        </w:rPr>
        <w:t>:</w:t>
      </w:r>
      <w:r w:rsidR="009136A4">
        <w:rPr>
          <w:rFonts w:ascii="Times New Roman" w:hAnsi="Times New Roman"/>
          <w:lang w:val="sr-Cyrl-CS"/>
        </w:rPr>
        <w:t>Јованка Јаковљевић</w:t>
      </w:r>
      <w:r w:rsidRPr="007E04C9">
        <w:rPr>
          <w:rFonts w:ascii="Times New Roman" w:hAnsi="Times New Roman"/>
          <w:lang w:val="sr-Cyrl-CS"/>
        </w:rPr>
        <w:t>,</w:t>
      </w:r>
      <w:r w:rsidR="00A57413">
        <w:rPr>
          <w:rFonts w:ascii="Times New Roman" w:hAnsi="Times New Roman"/>
          <w:lang w:val="sr-Cyrl-CS"/>
        </w:rPr>
        <w:t xml:space="preserve"> </w:t>
      </w:r>
      <w:hyperlink r:id="rId9" w:history="1">
        <w:r w:rsidR="006D1C61" w:rsidRPr="006D1C61">
          <w:rPr>
            <w:rStyle w:val="Hyperlink"/>
            <w:rFonts w:ascii="Times New Roman" w:hAnsi="Times New Roman"/>
            <w:color w:val="000000" w:themeColor="text1"/>
            <w:u w:val="none"/>
          </w:rPr>
          <w:t>jovanka.jakovljevic@yahoo.com</w:t>
        </w:r>
      </w:hyperlink>
      <w:r w:rsidR="006D1C61" w:rsidRPr="006D1C61">
        <w:rPr>
          <w:rFonts w:ascii="Times New Roman" w:hAnsi="Times New Roman"/>
          <w:color w:val="000000" w:themeColor="text1"/>
        </w:rPr>
        <w:t xml:space="preserve">, </w:t>
      </w:r>
      <w:r w:rsidR="00D27B11">
        <w:rPr>
          <w:rFonts w:ascii="Times New Roman" w:hAnsi="Times New Roman"/>
          <w:color w:val="000000" w:themeColor="text1"/>
        </w:rPr>
        <w:t xml:space="preserve">Стефан Јевтић, </w:t>
      </w:r>
      <w:r w:rsidR="006D1C61">
        <w:rPr>
          <w:rFonts w:ascii="Times New Roman" w:hAnsi="Times New Roman"/>
        </w:rPr>
        <w:t>stefan_jevtic86@hotmail.rs</w:t>
      </w:r>
    </w:p>
    <w:p w:rsidR="002472F0" w:rsidRPr="00EF5480" w:rsidRDefault="002472F0" w:rsidP="00630015">
      <w:pPr>
        <w:spacing w:after="0" w:line="240" w:lineRule="auto"/>
        <w:ind w:left="360"/>
        <w:jc w:val="both"/>
        <w:rPr>
          <w:rFonts w:ascii="Times New Roman" w:hAnsi="Times New Roman"/>
          <w:lang w:val="sr-Cyrl-C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4"/>
      </w:tblGrid>
      <w:tr w:rsidR="002472F0" w:rsidRPr="00FE0A4C">
        <w:trPr>
          <w:trHeight w:val="43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2) ПОДАЦИ О ПРЕДМЕТУ ЈАВНЕ НАБАВКЕ СА ОПИСОМ</w:t>
            </w:r>
            <w:r w:rsidR="005A1BCE">
              <w:rPr>
                <w:rFonts w:ascii="Times New Roman" w:hAnsi="Times New Roman"/>
                <w:b/>
                <w:lang w:val="ru-RU"/>
              </w:rPr>
              <w:t>УСЛУГА</w:t>
            </w:r>
          </w:p>
        </w:tc>
      </w:tr>
    </w:tbl>
    <w:p w:rsidR="008D5EF1" w:rsidRPr="008D5EF1" w:rsidRDefault="008D5EF1" w:rsidP="008D5EF1">
      <w:pPr>
        <w:spacing w:before="120" w:after="0" w:line="240" w:lineRule="auto"/>
        <w:ind w:left="-270"/>
        <w:jc w:val="both"/>
        <w:rPr>
          <w:rFonts w:ascii="Times New Roman" w:hAnsi="Times New Roman"/>
          <w:lang w:val="sr-Cyrl-CS"/>
        </w:rPr>
      </w:pPr>
    </w:p>
    <w:p w:rsidR="009C2932" w:rsidRPr="008D180F" w:rsidRDefault="002472F0" w:rsidP="008D180F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8D180F">
        <w:rPr>
          <w:rFonts w:ascii="Times New Roman" w:hAnsi="Times New Roman"/>
          <w:b/>
          <w:lang w:val="sr-Cyrl-CS"/>
        </w:rPr>
        <w:t xml:space="preserve">Опис предмета набавке: </w:t>
      </w:r>
      <w:r w:rsidRPr="008D180F">
        <w:rPr>
          <w:rFonts w:ascii="Times New Roman" w:hAnsi="Times New Roman"/>
          <w:lang w:val="sr-Cyrl-CS"/>
        </w:rPr>
        <w:t xml:space="preserve">Предмет јавне набавке је </w:t>
      </w:r>
      <w:r w:rsidR="005A1BCE" w:rsidRPr="008D180F">
        <w:rPr>
          <w:rFonts w:ascii="Times New Roman" w:hAnsi="Times New Roman"/>
          <w:lang w:val="sr-Cyrl-CS"/>
        </w:rPr>
        <w:t>набавка услуга–</w:t>
      </w:r>
      <w:r w:rsidR="00E11A26">
        <w:rPr>
          <w:rFonts w:ascii="Times New Roman" w:hAnsi="Times New Roman"/>
          <w:lang w:val="en-GB"/>
        </w:rPr>
        <w:t xml:space="preserve"> 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 xml:space="preserve">осигурање имовине и лица (запослених и штићеника)  </w:t>
      </w:r>
      <w:r w:rsidR="009C2932" w:rsidRPr="008D180F">
        <w:rPr>
          <w:rFonts w:ascii="Times New Roman" w:hAnsi="Times New Roman"/>
          <w:sz w:val="24"/>
          <w:szCs w:val="24"/>
          <w:lang w:val="sr-Cyrl-CS"/>
        </w:rPr>
        <w:t xml:space="preserve">Центра за заштиту одојчади, деце и омладине </w:t>
      </w:r>
      <w:r w:rsidR="00893C59" w:rsidRPr="008D180F">
        <w:rPr>
          <w:rFonts w:ascii="Times New Roman" w:hAnsi="Times New Roman"/>
          <w:sz w:val="24"/>
          <w:szCs w:val="24"/>
          <w:lang w:val="sr-Cyrl-CS"/>
        </w:rPr>
        <w:t>у Београду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>, а све према подацима датим у обрасцу понуде</w:t>
      </w:r>
    </w:p>
    <w:p w:rsidR="009C2932" w:rsidRDefault="009C2932" w:rsidP="007E04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72F0" w:rsidRPr="00EF5480" w:rsidRDefault="002472F0" w:rsidP="00EF5480">
      <w:pPr>
        <w:tabs>
          <w:tab w:val="left" w:pos="420"/>
        </w:tabs>
        <w:spacing w:after="0"/>
        <w:jc w:val="both"/>
        <w:rPr>
          <w:rFonts w:ascii="Times New Roman" w:hAnsi="Times New Roman"/>
          <w:lang w:val="sr-Cyrl-CS"/>
        </w:rPr>
      </w:pPr>
    </w:p>
    <w:p w:rsidR="002472F0" w:rsidRPr="00EF5480" w:rsidRDefault="008D180F" w:rsidP="007E2F76">
      <w:pPr>
        <w:ind w:right="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2</w:t>
      </w:r>
      <w:r w:rsidR="002472F0" w:rsidRPr="00C2781B">
        <w:rPr>
          <w:rFonts w:ascii="Times New Roman" w:hAnsi="Times New Roman"/>
          <w:b/>
          <w:lang w:val="sr-Cyrl-CS"/>
        </w:rPr>
        <w:t>) Назив и ознака из општег речника набавке:</w:t>
      </w:r>
      <w:r w:rsidR="00A57413">
        <w:rPr>
          <w:rFonts w:ascii="Times New Roman" w:hAnsi="Times New Roman"/>
          <w:b/>
          <w:lang w:val="sr-Cyrl-CS"/>
        </w:rPr>
        <w:t xml:space="preserve"> </w:t>
      </w:r>
      <w:r w:rsidR="005A1BCE">
        <w:rPr>
          <w:rFonts w:ascii="Times New Roman" w:hAnsi="Times New Roman"/>
          <w:lang w:val="sr-Cyrl-CS"/>
        </w:rPr>
        <w:t>6651000</w:t>
      </w:r>
      <w:r w:rsidR="009C2932">
        <w:rPr>
          <w:rFonts w:ascii="Times New Roman" w:hAnsi="Times New Roman"/>
          <w:lang w:val="sr-Cyrl-CS"/>
        </w:rPr>
        <w:t>-</w:t>
      </w:r>
      <w:r w:rsidR="00A57413">
        <w:rPr>
          <w:rFonts w:ascii="Times New Roman" w:hAnsi="Times New Roman"/>
          <w:lang w:val="sr-Cyrl-CS"/>
        </w:rPr>
        <w:t xml:space="preserve"> </w:t>
      </w:r>
      <w:r w:rsidR="005A1BCE">
        <w:rPr>
          <w:rFonts w:ascii="Times New Roman" w:hAnsi="Times New Roman"/>
          <w:lang w:val="sr-Cyrl-CS"/>
        </w:rPr>
        <w:t xml:space="preserve">услуге осигурања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1"/>
      </w:tblGrid>
      <w:tr w:rsidR="002472F0" w:rsidRPr="00FE0A4C">
        <w:trPr>
          <w:trHeight w:val="113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3) Услови за учешће у поступку јавне набавке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из чл. 75. 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76. 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Закона о јавним набавкама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(„Службени гласник РС“, број 124/12</w:t>
            </w:r>
            <w:r w:rsidR="00893C5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, 14/15 i 68/15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), (у даљем тексту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Закон)</w:t>
            </w:r>
            <w:r w:rsidRPr="00FE0A4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Упутство како се доказује испуњеност тих услова</w:t>
            </w:r>
          </w:p>
        </w:tc>
      </w:tr>
    </w:tbl>
    <w:p w:rsidR="002472F0" w:rsidRPr="00A7748E" w:rsidRDefault="002472F0" w:rsidP="00384CF0">
      <w:pPr>
        <w:pStyle w:val="ListParagraph"/>
        <w:ind w:left="0"/>
        <w:jc w:val="both"/>
        <w:rPr>
          <w:rFonts w:ascii="Times New Roman" w:hAnsi="Times New Roman"/>
          <w:b/>
          <w:u w:val="single"/>
          <w:lang w:val="sr-Cyrl-CS"/>
        </w:rPr>
      </w:pPr>
    </w:p>
    <w:p w:rsidR="002472F0" w:rsidRPr="004763B5" w:rsidRDefault="002472F0" w:rsidP="0075100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763B5">
        <w:rPr>
          <w:rFonts w:ascii="Times New Roman" w:hAnsi="Times New Roman"/>
          <w:b/>
          <w:sz w:val="24"/>
          <w:szCs w:val="24"/>
          <w:u w:val="single"/>
          <w:lang w:val="ru-RU"/>
        </w:rPr>
        <w:t>Услови за учешће у поступку јавне набавке</w:t>
      </w:r>
    </w:p>
    <w:p w:rsidR="002472F0" w:rsidRPr="004763B5" w:rsidRDefault="002472F0" w:rsidP="00646925">
      <w:pPr>
        <w:pStyle w:val="ListParagraph"/>
        <w:ind w:left="0"/>
        <w:jc w:val="both"/>
        <w:rPr>
          <w:rFonts w:ascii="Times New Roman" w:hAnsi="Times New Roman"/>
          <w:b/>
          <w:u w:val="single"/>
          <w:lang w:val="ru-RU"/>
        </w:rPr>
      </w:pPr>
    </w:p>
    <w:p w:rsidR="002472F0" w:rsidRPr="00A7748E" w:rsidRDefault="002472F0" w:rsidP="007E2F76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3B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Обавезни услови за учешће у поступку јавне набавке из члана 75. </w:t>
      </w:r>
      <w:r w:rsidRPr="00A7748E">
        <w:rPr>
          <w:rFonts w:ascii="Times New Roman" w:hAnsi="Times New Roman"/>
          <w:b/>
          <w:sz w:val="24"/>
          <w:szCs w:val="24"/>
          <w:u w:val="single"/>
        </w:rPr>
        <w:t>Закона су:</w:t>
      </w:r>
    </w:p>
    <w:p w:rsidR="002472F0" w:rsidRPr="00A7748E" w:rsidRDefault="002472F0" w:rsidP="00704D9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је понуђач регистрован код надлежног органа, односно уписан у одговарајући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A7748E">
        <w:rPr>
          <w:rFonts w:ascii="Times New Roman" w:hAnsi="Times New Roman"/>
        </w:rPr>
        <w:t>регистар</w:t>
      </w:r>
      <w:r w:rsidRPr="00A7748E">
        <w:rPr>
          <w:rFonts w:ascii="Times New Roman" w:hAnsi="Times New Roman"/>
          <w:lang w:val="sr-Cyrl-CS"/>
        </w:rPr>
        <w:t>;</w:t>
      </w: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понуђач и његов законски заступник није осуђиван за неко од кривичних дела, као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члан организоване криминалне групе, да није осуђиван за кривична дела против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привреде, кривична дела против животне средине, кривично дело примања или </w:t>
      </w:r>
    </w:p>
    <w:p w:rsidR="002472F0" w:rsidRPr="004763B5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>давања мита, кривично дело преваре</w:t>
      </w:r>
      <w:r w:rsidRPr="00A7748E">
        <w:rPr>
          <w:rFonts w:ascii="Times New Roman" w:hAnsi="Times New Roman"/>
          <w:lang w:val="sr-Cyrl-CS"/>
        </w:rPr>
        <w:t>;</w:t>
      </w: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је понуђач измирио доспеле порезе, доприносе и друге јавне дажбине у складу са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прописима Републике Србије или стране државе када има седиште на њеној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</w:rPr>
        <w:t>територији</w:t>
      </w:r>
      <w:r w:rsidRPr="00A7748E">
        <w:rPr>
          <w:rFonts w:ascii="Times New Roman" w:hAnsi="Times New Roman"/>
          <w:lang w:val="sr-Cyrl-CS"/>
        </w:rPr>
        <w:t>;</w:t>
      </w:r>
    </w:p>
    <w:p w:rsidR="002472F0" w:rsidRDefault="002472F0" w:rsidP="00295DE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5A1BCE" w:rsidRPr="005A1BCE" w:rsidRDefault="002472F0" w:rsidP="005A1BCE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1BCE">
        <w:rPr>
          <w:rFonts w:ascii="Times New Roman" w:hAnsi="Times New Roman"/>
          <w:lang w:val="ru-RU"/>
        </w:rPr>
        <w:t xml:space="preserve">Додатни услови за учешће у поступку јавне набавке из члана 76. </w:t>
      </w:r>
      <w:r w:rsidRPr="005A1BCE">
        <w:rPr>
          <w:rFonts w:ascii="Times New Roman" w:hAnsi="Times New Roman"/>
        </w:rPr>
        <w:t>Закона:</w:t>
      </w:r>
    </w:p>
    <w:p w:rsidR="005A1BCE" w:rsidRPr="005A1BCE" w:rsidRDefault="005A1BCE" w:rsidP="005A1BCE">
      <w:pPr>
        <w:autoSpaceDE w:val="0"/>
        <w:autoSpaceDN w:val="0"/>
        <w:ind w:left="720"/>
        <w:jc w:val="both"/>
        <w:rPr>
          <w:rFonts w:ascii="Times New Roman" w:hAnsi="Times New Roman"/>
          <w:color w:val="000000"/>
          <w:spacing w:val="1"/>
          <w:lang w:val="sr-Cyrl-CS"/>
        </w:rPr>
      </w:pP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н</w:t>
      </w:r>
      <w:r w:rsidRPr="005A1BCE">
        <w:rPr>
          <w:rFonts w:ascii="Times New Roman" w:hAnsi="Times New Roman"/>
          <w:color w:val="000000"/>
          <w:spacing w:val="-3"/>
        </w:rPr>
        <w:t>у</w:t>
      </w:r>
      <w:r w:rsidRPr="005A1BCE">
        <w:rPr>
          <w:rFonts w:ascii="Times New Roman" w:hAnsi="Times New Roman"/>
          <w:color w:val="000000"/>
          <w:spacing w:val="1"/>
        </w:rPr>
        <w:t>ђ</w:t>
      </w:r>
      <w:r w:rsidRPr="005A1BCE">
        <w:rPr>
          <w:rFonts w:ascii="Times New Roman" w:hAnsi="Times New Roman"/>
          <w:color w:val="000000"/>
          <w:spacing w:val="-4"/>
        </w:rPr>
        <w:t>а</w:t>
      </w:r>
      <w:r w:rsidRPr="005A1BCE">
        <w:rPr>
          <w:rFonts w:ascii="Times New Roman" w:hAnsi="Times New Roman"/>
          <w:color w:val="000000"/>
        </w:rPr>
        <w:t>ч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3"/>
        </w:rPr>
        <w:t>к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ји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чес</w:t>
      </w:r>
      <w:r w:rsidRPr="005A1BCE">
        <w:rPr>
          <w:rFonts w:ascii="Times New Roman" w:hAnsi="Times New Roman"/>
          <w:color w:val="000000"/>
          <w:spacing w:val="1"/>
        </w:rPr>
        <w:t>т</w:t>
      </w:r>
      <w:r w:rsidRPr="005A1BCE">
        <w:rPr>
          <w:rFonts w:ascii="Times New Roman" w:hAnsi="Times New Roman"/>
          <w:color w:val="000000"/>
          <w:spacing w:val="-5"/>
        </w:rPr>
        <w:t>в</w:t>
      </w:r>
      <w:r w:rsidRPr="005A1BCE">
        <w:rPr>
          <w:rFonts w:ascii="Times New Roman" w:hAnsi="Times New Roman"/>
          <w:color w:val="000000"/>
        </w:rPr>
        <w:t>ује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у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пос</w:t>
      </w:r>
      <w:r w:rsidRPr="005A1BCE">
        <w:rPr>
          <w:rFonts w:ascii="Times New Roman" w:hAnsi="Times New Roman"/>
          <w:color w:val="000000"/>
          <w:spacing w:val="3"/>
        </w:rPr>
        <w:t>т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5"/>
        </w:rPr>
        <w:t>к</w:t>
      </w:r>
      <w:r w:rsidRPr="005A1BCE">
        <w:rPr>
          <w:rFonts w:ascii="Times New Roman" w:hAnsi="Times New Roman"/>
          <w:color w:val="000000"/>
        </w:rPr>
        <w:t>у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пр</w:t>
      </w:r>
      <w:r w:rsidRPr="005A1BCE">
        <w:rPr>
          <w:rFonts w:ascii="Times New Roman" w:hAnsi="Times New Roman"/>
          <w:color w:val="000000"/>
          <w:spacing w:val="-3"/>
        </w:rPr>
        <w:t>е</w:t>
      </w:r>
      <w:r w:rsidRPr="005A1BCE">
        <w:rPr>
          <w:rFonts w:ascii="Times New Roman" w:hAnsi="Times New Roman"/>
          <w:color w:val="000000"/>
          <w:spacing w:val="-1"/>
        </w:rPr>
        <w:t>д</w:t>
      </w:r>
      <w:r w:rsidRPr="005A1BCE">
        <w:rPr>
          <w:rFonts w:ascii="Times New Roman" w:hAnsi="Times New Roman"/>
          <w:color w:val="000000"/>
        </w:rPr>
        <w:t>м</w:t>
      </w:r>
      <w:r w:rsidRPr="005A1BCE">
        <w:rPr>
          <w:rFonts w:ascii="Times New Roman" w:hAnsi="Times New Roman"/>
          <w:color w:val="000000"/>
          <w:spacing w:val="-6"/>
        </w:rPr>
        <w:t>е</w:t>
      </w:r>
      <w:r w:rsidRPr="005A1BCE">
        <w:rPr>
          <w:rFonts w:ascii="Times New Roman" w:hAnsi="Times New Roman"/>
          <w:color w:val="000000"/>
        </w:rPr>
        <w:t>тне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јавне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на</w:t>
      </w:r>
      <w:r w:rsidRPr="005A1BCE">
        <w:rPr>
          <w:rFonts w:ascii="Times New Roman" w:hAnsi="Times New Roman"/>
          <w:color w:val="000000"/>
          <w:spacing w:val="-5"/>
        </w:rPr>
        <w:t>б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вк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</w:rPr>
        <w:t>,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-2"/>
        </w:rPr>
        <w:t>м</w:t>
      </w:r>
      <w:r w:rsidRPr="005A1BCE">
        <w:rPr>
          <w:rFonts w:ascii="Times New Roman" w:hAnsi="Times New Roman"/>
          <w:color w:val="000000"/>
          <w:spacing w:val="-1"/>
        </w:rPr>
        <w:t>ор</w:t>
      </w:r>
      <w:r w:rsidRPr="005A1BCE">
        <w:rPr>
          <w:rFonts w:ascii="Times New Roman" w:hAnsi="Times New Roman"/>
          <w:color w:val="000000"/>
        </w:rPr>
        <w:t>а исп</w:t>
      </w:r>
      <w:r w:rsidRPr="005A1BCE">
        <w:rPr>
          <w:rFonts w:ascii="Times New Roman" w:hAnsi="Times New Roman"/>
          <w:color w:val="000000"/>
          <w:spacing w:val="-3"/>
        </w:rPr>
        <w:t>у</w:t>
      </w:r>
      <w:r w:rsidRPr="005A1BCE">
        <w:rPr>
          <w:rFonts w:ascii="Times New Roman" w:hAnsi="Times New Roman"/>
          <w:color w:val="000000"/>
        </w:rPr>
        <w:t xml:space="preserve">нити 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д</w:t>
      </w:r>
      <w:r w:rsidRPr="005A1BCE">
        <w:rPr>
          <w:rFonts w:ascii="Times New Roman" w:hAnsi="Times New Roman"/>
          <w:b/>
          <w:bCs/>
          <w:color w:val="000000"/>
          <w:spacing w:val="-3"/>
        </w:rPr>
        <w:t>о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д</w:t>
      </w:r>
      <w:r w:rsidRPr="005A1BCE">
        <w:rPr>
          <w:rFonts w:ascii="Times New Roman" w:hAnsi="Times New Roman"/>
          <w:b/>
          <w:bCs/>
          <w:color w:val="000000"/>
          <w:spacing w:val="3"/>
        </w:rPr>
        <w:t>а</w:t>
      </w:r>
      <w:r w:rsidRPr="005A1BCE">
        <w:rPr>
          <w:rFonts w:ascii="Times New Roman" w:hAnsi="Times New Roman"/>
          <w:b/>
          <w:bCs/>
          <w:color w:val="000000"/>
          <w:spacing w:val="-2"/>
        </w:rPr>
        <w:t>т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н</w:t>
      </w:r>
      <w:r w:rsidRPr="005A1BCE">
        <w:rPr>
          <w:rFonts w:ascii="Times New Roman" w:hAnsi="Times New Roman"/>
          <w:b/>
          <w:bCs/>
          <w:color w:val="000000"/>
        </w:rPr>
        <w:t xml:space="preserve">е </w:t>
      </w:r>
      <w:r w:rsidRPr="005A1BCE">
        <w:rPr>
          <w:rFonts w:ascii="Times New Roman" w:hAnsi="Times New Roman"/>
          <w:b/>
          <w:bCs/>
          <w:color w:val="000000"/>
          <w:spacing w:val="-6"/>
        </w:rPr>
        <w:t>у</w:t>
      </w:r>
      <w:r w:rsidRPr="005A1BCE">
        <w:rPr>
          <w:rFonts w:ascii="Times New Roman" w:hAnsi="Times New Roman"/>
          <w:b/>
          <w:bCs/>
          <w:color w:val="000000"/>
          <w:spacing w:val="1"/>
        </w:rPr>
        <w:t>с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л</w:t>
      </w:r>
      <w:r w:rsidRPr="005A1BCE">
        <w:rPr>
          <w:rFonts w:ascii="Times New Roman" w:hAnsi="Times New Roman"/>
          <w:b/>
          <w:bCs/>
          <w:color w:val="000000"/>
        </w:rPr>
        <w:t>о</w:t>
      </w:r>
      <w:r w:rsidRPr="005A1BCE">
        <w:rPr>
          <w:rFonts w:ascii="Times New Roman" w:hAnsi="Times New Roman"/>
          <w:b/>
          <w:bCs/>
          <w:color w:val="000000"/>
          <w:spacing w:val="-4"/>
        </w:rPr>
        <w:t>в</w:t>
      </w:r>
      <w:r w:rsidRPr="005A1BCE">
        <w:rPr>
          <w:rFonts w:ascii="Times New Roman" w:hAnsi="Times New Roman"/>
          <w:b/>
          <w:bCs/>
          <w:color w:val="000000"/>
        </w:rPr>
        <w:t xml:space="preserve">е </w:t>
      </w:r>
      <w:r w:rsidRPr="005A1BCE">
        <w:rPr>
          <w:rFonts w:ascii="Times New Roman" w:hAnsi="Times New Roman"/>
          <w:color w:val="000000"/>
        </w:rPr>
        <w:t xml:space="preserve">за 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чеш</w:t>
      </w:r>
      <w:r w:rsidRPr="005A1BCE">
        <w:rPr>
          <w:rFonts w:ascii="Times New Roman" w:hAnsi="Times New Roman"/>
          <w:color w:val="000000"/>
          <w:spacing w:val="1"/>
        </w:rPr>
        <w:t>ћ</w:t>
      </w:r>
      <w:r w:rsidRPr="005A1BCE">
        <w:rPr>
          <w:rFonts w:ascii="Times New Roman" w:hAnsi="Times New Roman"/>
          <w:color w:val="000000"/>
        </w:rPr>
        <w:t>е у пос</w:t>
      </w:r>
      <w:r w:rsidRPr="005A1BCE">
        <w:rPr>
          <w:rFonts w:ascii="Times New Roman" w:hAnsi="Times New Roman"/>
          <w:color w:val="000000"/>
          <w:spacing w:val="3"/>
        </w:rPr>
        <w:t>т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2"/>
        </w:rPr>
        <w:t>к</w:t>
      </w:r>
      <w:r w:rsidRPr="005A1BCE">
        <w:rPr>
          <w:rFonts w:ascii="Times New Roman" w:hAnsi="Times New Roman"/>
          <w:color w:val="000000"/>
        </w:rPr>
        <w:t>у јавне на</w:t>
      </w:r>
      <w:r w:rsidRPr="005A1BCE">
        <w:rPr>
          <w:rFonts w:ascii="Times New Roman" w:hAnsi="Times New Roman"/>
          <w:color w:val="000000"/>
          <w:spacing w:val="-5"/>
        </w:rPr>
        <w:t>б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в</w:t>
      </w:r>
      <w:r w:rsidRPr="005A1BCE">
        <w:rPr>
          <w:rFonts w:ascii="Times New Roman" w:hAnsi="Times New Roman"/>
          <w:color w:val="000000"/>
          <w:spacing w:val="2"/>
        </w:rPr>
        <w:t>к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</w:rPr>
        <w:t xml:space="preserve">, </w:t>
      </w:r>
      <w:r w:rsidRPr="005A1BCE">
        <w:rPr>
          <w:rFonts w:ascii="Times New Roman" w:hAnsi="Times New Roman"/>
          <w:color w:val="000000"/>
          <w:spacing w:val="-1"/>
        </w:rPr>
        <w:t>д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  <w:spacing w:val="-1"/>
        </w:rPr>
        <w:t>ф</w:t>
      </w:r>
      <w:r w:rsidRPr="005A1BCE">
        <w:rPr>
          <w:rFonts w:ascii="Times New Roman" w:hAnsi="Times New Roman"/>
          <w:color w:val="000000"/>
        </w:rPr>
        <w:t>инис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ч</w:t>
      </w:r>
      <w:r w:rsidRPr="005A1BCE">
        <w:rPr>
          <w:rFonts w:ascii="Times New Roman" w:hAnsi="Times New Roman"/>
          <w:color w:val="000000"/>
          <w:spacing w:val="-1"/>
        </w:rPr>
        <w:t>л</w:t>
      </w:r>
      <w:r w:rsidRPr="005A1BCE">
        <w:rPr>
          <w:rFonts w:ascii="Times New Roman" w:hAnsi="Times New Roman"/>
          <w:color w:val="000000"/>
        </w:rPr>
        <w:t>.</w:t>
      </w:r>
      <w:r w:rsidRPr="005A1BCE">
        <w:rPr>
          <w:rFonts w:ascii="Times New Roman" w:hAnsi="Times New Roman"/>
          <w:color w:val="000000"/>
          <w:spacing w:val="1"/>
        </w:rPr>
        <w:t xml:space="preserve"> 76</w:t>
      </w:r>
      <w:r w:rsidRPr="005A1BCE">
        <w:rPr>
          <w:rFonts w:ascii="Times New Roman" w:hAnsi="Times New Roman"/>
          <w:color w:val="000000"/>
        </w:rPr>
        <w:t>.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За</w:t>
      </w:r>
      <w:r w:rsidRPr="005A1BCE">
        <w:rPr>
          <w:rFonts w:ascii="Times New Roman" w:hAnsi="Times New Roman"/>
          <w:color w:val="000000"/>
          <w:spacing w:val="3"/>
        </w:rPr>
        <w:t>к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на,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 xml:space="preserve">и </w:t>
      </w:r>
      <w:r w:rsidRPr="005A1BCE">
        <w:rPr>
          <w:rFonts w:ascii="Times New Roman" w:hAnsi="Times New Roman"/>
          <w:color w:val="000000"/>
          <w:spacing w:val="-4"/>
        </w:rPr>
        <w:t>т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  <w:spacing w:val="1"/>
          <w:lang w:val="sr-Cyrl-CS"/>
        </w:rPr>
        <w:t>:</w:t>
      </w:r>
    </w:p>
    <w:p w:rsidR="005A1BCE" w:rsidRPr="005A1BCE" w:rsidRDefault="005A1BCE" w:rsidP="005A1BCE">
      <w:pPr>
        <w:autoSpaceDE w:val="0"/>
        <w:autoSpaceDN w:val="0"/>
        <w:ind w:left="720"/>
        <w:rPr>
          <w:rFonts w:ascii="Times New Roman" w:hAnsi="Times New Roman"/>
          <w:color w:val="000000"/>
          <w:spacing w:val="1"/>
          <w:lang w:val="sr-Cyrl-CS"/>
        </w:rPr>
      </w:pPr>
    </w:p>
    <w:p w:rsidR="005A1BCE" w:rsidRPr="005A1BCE" w:rsidRDefault="008D180F" w:rsidP="005A1BCE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  <w:color w:val="000000"/>
          <w:u w:val="single"/>
          <w:lang w:val="sr-Cyrl-CS"/>
        </w:rPr>
        <w:t xml:space="preserve">НЕОПХОДАН </w:t>
      </w:r>
      <w:r w:rsidR="005A1BCE" w:rsidRPr="005A1BCE">
        <w:rPr>
          <w:rFonts w:ascii="Times New Roman" w:hAnsi="Times New Roman"/>
          <w:b/>
          <w:color w:val="000000"/>
          <w:u w:val="single"/>
          <w:lang w:val="sr-Cyrl-CS"/>
        </w:rPr>
        <w:t>ПОСЛОВНИ</w:t>
      </w:r>
      <w:r w:rsidR="002478F7">
        <w:rPr>
          <w:rFonts w:ascii="Times New Roman" w:hAnsi="Times New Roman"/>
          <w:b/>
          <w:color w:val="000000"/>
          <w:u w:val="single"/>
          <w:lang w:val="sr-Cyrl-CS"/>
        </w:rPr>
        <w:t xml:space="preserve"> КАПАЦИТЕТ</w:t>
      </w:r>
    </w:p>
    <w:p w:rsidR="005A1BCE" w:rsidRPr="005A1BCE" w:rsidRDefault="005A1BCE" w:rsidP="005A1BCE">
      <w:pPr>
        <w:autoSpaceDE w:val="0"/>
        <w:autoSpaceDN w:val="0"/>
        <w:ind w:left="1080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jc w:val="both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</w:rPr>
        <w:t xml:space="preserve">а) да понуђач има усаглашен систем пословања са захтевима стандарда </w:t>
      </w:r>
      <w:r w:rsidRPr="005A1BCE">
        <w:rPr>
          <w:rFonts w:ascii="Times New Roman" w:hAnsi="Times New Roman"/>
          <w:b/>
        </w:rPr>
        <w:t>ISO 9001:2008</w:t>
      </w:r>
      <w:r w:rsidRPr="005A1BCE">
        <w:rPr>
          <w:rFonts w:ascii="Times New Roman" w:hAnsi="Times New Roman"/>
        </w:rPr>
        <w:t xml:space="preserve"> чиме доказује да је његово пословање усклађено са међународно признатим системом квалитета који подразумева вршење услуга стандардизованог нивоа</w:t>
      </w:r>
    </w:p>
    <w:p w:rsidR="005A1BCE" w:rsidRPr="005A1BCE" w:rsidRDefault="005A1BCE" w:rsidP="005A1BCE">
      <w:pPr>
        <w:autoSpaceDE w:val="0"/>
        <w:autoSpaceDN w:val="0"/>
        <w:ind w:left="720"/>
        <w:jc w:val="both"/>
        <w:rPr>
          <w:rFonts w:ascii="Times New Roman" w:hAnsi="Times New Roman"/>
          <w:b/>
          <w:u w:val="single"/>
        </w:rPr>
      </w:pPr>
      <w:r w:rsidRPr="005A1BCE">
        <w:rPr>
          <w:rFonts w:ascii="Times New Roman" w:hAnsi="Times New Roman"/>
          <w:b/>
          <w:u w:val="single"/>
        </w:rPr>
        <w:t>ДОКАЗ: Копија важећег Се</w:t>
      </w:r>
      <w:r w:rsidR="00A57413">
        <w:rPr>
          <w:rFonts w:ascii="Times New Roman" w:hAnsi="Times New Roman"/>
          <w:b/>
          <w:u w:val="single"/>
          <w:lang w:val="sr-Cyrl-CS"/>
        </w:rPr>
        <w:t>р</w:t>
      </w:r>
      <w:r w:rsidRPr="005A1BCE">
        <w:rPr>
          <w:rFonts w:ascii="Times New Roman" w:hAnsi="Times New Roman"/>
          <w:b/>
          <w:u w:val="single"/>
        </w:rPr>
        <w:t>тификата</w:t>
      </w:r>
    </w:p>
    <w:p w:rsidR="005A1BCE" w:rsidRPr="005A1BCE" w:rsidRDefault="005A1BCE" w:rsidP="002478F7">
      <w:pPr>
        <w:autoSpaceDE w:val="0"/>
        <w:autoSpaceDN w:val="0"/>
        <w:jc w:val="both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  <w:lang w:eastAsia="sr-Cyrl-CS"/>
        </w:rPr>
        <w:t xml:space="preserve">                                    </w:t>
      </w: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да је понуђач у</w:t>
      </w:r>
      <w:r w:rsidRPr="005A1BCE">
        <w:rPr>
          <w:rFonts w:ascii="Times New Roman" w:hAnsi="Times New Roman"/>
          <w:shd w:val="clear" w:color="auto" w:fill="FFFFFF"/>
          <w:lang w:val="sr-Cyrl-CS" w:eastAsia="ar-SA"/>
        </w:rPr>
        <w:t xml:space="preserve"> 2</w:t>
      </w:r>
      <w:r w:rsidR="00A134A7">
        <w:rPr>
          <w:rFonts w:ascii="Times New Roman" w:hAnsi="Times New Roman"/>
          <w:shd w:val="clear" w:color="auto" w:fill="FFFFFF"/>
          <w:lang w:eastAsia="ar-SA"/>
        </w:rPr>
        <w:t>01</w:t>
      </w:r>
      <w:r w:rsidR="00A57413">
        <w:rPr>
          <w:rFonts w:ascii="Times New Roman" w:hAnsi="Times New Roman"/>
          <w:shd w:val="clear" w:color="auto" w:fill="FFFFFF"/>
          <w:lang w:val="sr-Cyrl-CS" w:eastAsia="ar-SA"/>
        </w:rPr>
        <w:t>7</w:t>
      </w:r>
      <w:r w:rsidRPr="005A1BCE">
        <w:rPr>
          <w:rFonts w:ascii="Times New Roman" w:hAnsi="Times New Roman"/>
          <w:shd w:val="clear" w:color="auto" w:fill="FFFFFF"/>
          <w:lang w:eastAsia="ar-SA"/>
        </w:rPr>
        <w:t xml:space="preserve">. години извршио услуге </w:t>
      </w:r>
      <w:r w:rsidRPr="005A1BCE">
        <w:rPr>
          <w:rFonts w:ascii="Times New Roman" w:hAnsi="Times New Roman"/>
          <w:b/>
          <w:bCs/>
          <w:shd w:val="clear" w:color="auto" w:fill="FFFFFF"/>
          <w:lang w:eastAsia="ar-SA"/>
        </w:rPr>
        <w:t>осигурања имовине и лица које су предмет ове јавне набавке и то</w:t>
      </w:r>
      <w:r w:rsidRPr="005A1BCE">
        <w:rPr>
          <w:rFonts w:ascii="Times New Roman" w:hAnsi="Times New Roman"/>
          <w:shd w:val="clear" w:color="auto" w:fill="FFFFFF"/>
          <w:lang w:eastAsia="ar-SA"/>
        </w:rPr>
        <w:t xml:space="preserve">: 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најмање једна полиса за осигурање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а) од пожар и неких других опасности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б) лома машина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в) комбинованог осигурања рачунарске опреме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г) провалне крађе и разбојништва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д) стакла од лома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ђ) колективно осигурање запослених од последица несрећног случаја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е) колективно осигурање запослених за случај тежих болести и хируршких интервенција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ж) колективно осигурање деце и/или ученика и/или студената последица несрећног случаја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shd w:val="clear" w:color="auto" w:fill="FFFFFF"/>
          <w:lang w:eastAsia="ar-SA"/>
        </w:rPr>
      </w:pPr>
      <w:r w:rsidRPr="005A1BCE">
        <w:rPr>
          <w:rFonts w:ascii="Times New Roman" w:hAnsi="Times New Roman"/>
          <w:b/>
          <w:shd w:val="clear" w:color="auto" w:fill="FFFFFF"/>
          <w:lang w:eastAsia="ar-SA"/>
        </w:rPr>
        <w:t>(Укупно 8 полиса)</w:t>
      </w:r>
    </w:p>
    <w:p w:rsidR="005A1BCE" w:rsidRPr="002478F7" w:rsidRDefault="005A1BCE" w:rsidP="002478F7">
      <w:pPr>
        <w:autoSpaceDE w:val="0"/>
        <w:autoSpaceDN w:val="0"/>
        <w:adjustRightInd w:val="0"/>
        <w:ind w:left="1080"/>
        <w:rPr>
          <w:rFonts w:ascii="Times New Roman" w:hAnsi="Times New Roman"/>
          <w:b/>
          <w:u w:val="single"/>
          <w:lang w:val="sr-Cyrl-CS"/>
        </w:rPr>
      </w:pPr>
      <w:r w:rsidRPr="005A1BCE">
        <w:rPr>
          <w:rFonts w:ascii="Times New Roman" w:hAnsi="Times New Roman"/>
          <w:b/>
          <w:u w:val="single"/>
        </w:rPr>
        <w:t xml:space="preserve">ДОКАЗ: Копије полиса осигурања </w:t>
      </w:r>
    </w:p>
    <w:p w:rsidR="005A1BCE" w:rsidRPr="005A1BCE" w:rsidRDefault="005A1BCE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u w:val="single"/>
          <w:lang w:val="sr-Cyrl-CS"/>
        </w:rPr>
      </w:pPr>
      <w:r w:rsidRPr="005A1BCE">
        <w:rPr>
          <w:rFonts w:ascii="Times New Roman" w:hAnsi="Times New Roman"/>
          <w:b/>
          <w:color w:val="000000"/>
          <w:u w:val="single"/>
          <w:lang w:val="sr-Cyrl-CS"/>
        </w:rPr>
        <w:t>НЕОПХОДАН ФИНАНСИЈСКИ КАПАЦИТЕТ:</w:t>
      </w:r>
    </w:p>
    <w:p w:rsidR="005A1BCE" w:rsidRPr="005A1BCE" w:rsidRDefault="005A1BCE" w:rsidP="005A1BCE">
      <w:pPr>
        <w:autoSpaceDE w:val="0"/>
        <w:autoSpaceDN w:val="0"/>
        <w:ind w:left="1080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</w:rPr>
        <w:t>Да понуђач није био у блокади у последњих 6 месеци пре објављивања јавног позива</w:t>
      </w:r>
    </w:p>
    <w:p w:rsidR="005A1BCE" w:rsidRDefault="005A1BCE" w:rsidP="002478F7">
      <w:pPr>
        <w:autoSpaceDE w:val="0"/>
        <w:autoSpaceDN w:val="0"/>
        <w:adjustRightInd w:val="0"/>
        <w:ind w:left="720" w:firstLine="720"/>
        <w:rPr>
          <w:rFonts w:ascii="Times New Roman" w:hAnsi="Times New Roman"/>
          <w:b/>
          <w:color w:val="000000"/>
          <w:u w:val="single"/>
        </w:rPr>
      </w:pPr>
      <w:r w:rsidRPr="005A1BCE">
        <w:rPr>
          <w:rFonts w:ascii="Times New Roman" w:hAnsi="Times New Roman"/>
          <w:b/>
          <w:color w:val="000000"/>
          <w:u w:val="single"/>
        </w:rPr>
        <w:t>ДОКАЗ: Потврда Народне банке Србије</w:t>
      </w:r>
    </w:p>
    <w:p w:rsidR="00DA03CA" w:rsidRPr="002478F7" w:rsidRDefault="00DA03CA" w:rsidP="002478F7">
      <w:pPr>
        <w:autoSpaceDE w:val="0"/>
        <w:autoSpaceDN w:val="0"/>
        <w:adjustRightInd w:val="0"/>
        <w:ind w:left="720" w:firstLine="720"/>
        <w:rPr>
          <w:rFonts w:ascii="Times New Roman" w:hAnsi="Times New Roman"/>
          <w:b/>
          <w:color w:val="000000"/>
          <w:u w:val="single"/>
          <w:lang w:val="sr-Cyrl-CS"/>
        </w:rPr>
      </w:pPr>
    </w:p>
    <w:p w:rsidR="005A1BCE" w:rsidRPr="00DA03CA" w:rsidRDefault="005A1BCE" w:rsidP="005A1B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5A1BCE">
        <w:rPr>
          <w:rFonts w:ascii="Times New Roman" w:hAnsi="Times New Roman"/>
          <w:b/>
          <w:color w:val="000000"/>
          <w:u w:val="single"/>
        </w:rPr>
        <w:lastRenderedPageBreak/>
        <w:t>НЕОПХОДАН КАДРОВСКИ КАПАЦИТЕТ</w:t>
      </w: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lang w:val="sr-Cyrl-CS"/>
        </w:rPr>
      </w:pPr>
      <w:r w:rsidRPr="005A1BCE">
        <w:rPr>
          <w:rFonts w:ascii="Times New Roman" w:hAnsi="Times New Roman"/>
          <w:b/>
          <w:color w:val="000000"/>
          <w:u w:val="single"/>
        </w:rPr>
        <w:t xml:space="preserve">Да понуђач има 5 </w:t>
      </w:r>
      <w:r w:rsidRPr="005A1BCE">
        <w:rPr>
          <w:rFonts w:ascii="Times New Roman" w:hAnsi="Times New Roman"/>
          <w:color w:val="000000"/>
        </w:rPr>
        <w:t>запослених, односно ангажованих лица која ће бити ангажовани на извршењу уговорених обавеза, процене и решавању штета,  и то:</w:t>
      </w:r>
    </w:p>
    <w:p w:rsidR="005A1BCE" w:rsidRPr="005A1BCE" w:rsidRDefault="005A1BCE" w:rsidP="005A1BC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lang w:val="sr-Cyrl-CS"/>
        </w:rPr>
      </w:pPr>
      <w:r w:rsidRPr="005A1BCE">
        <w:rPr>
          <w:rFonts w:ascii="Times New Roman" w:hAnsi="Times New Roman"/>
          <w:color w:val="000000"/>
        </w:rPr>
        <w:t>1 дипл. правника; 1 дипл. економисту; 1 дипл. инжењера машинства/електротехнике, 1 дипл. инжењера грађевине и 1 доктора медицине –лекара цензора.</w:t>
      </w:r>
    </w:p>
    <w:p w:rsidR="005A1BCE" w:rsidRPr="005A1BCE" w:rsidRDefault="005A1BCE" w:rsidP="005A1BC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u w:val="single"/>
          <w:lang w:val="sr-Cyrl-CS"/>
        </w:rPr>
      </w:pPr>
      <w:r w:rsidRPr="005A1BCE">
        <w:rPr>
          <w:rFonts w:ascii="Times New Roman" w:hAnsi="Times New Roman"/>
          <w:b/>
          <w:bCs/>
          <w:color w:val="000000"/>
        </w:rPr>
        <w:t xml:space="preserve">ДОКАЗ: </w:t>
      </w:r>
      <w:r w:rsidRPr="005A1BCE">
        <w:rPr>
          <w:rFonts w:ascii="Times New Roman" w:hAnsi="Times New Roman"/>
          <w:b/>
          <w:bCs/>
          <w:color w:val="000000"/>
          <w:u w:val="single"/>
        </w:rPr>
        <w:t>Копије уговора о раду за запослене или К</w:t>
      </w:r>
      <w:r w:rsidRPr="005A1BCE">
        <w:rPr>
          <w:rFonts w:ascii="Times New Roman" w:hAnsi="Times New Roman"/>
          <w:b/>
          <w:color w:val="000000"/>
          <w:u w:val="single"/>
        </w:rPr>
        <w:t>опије уговора (о привременим и повременим пословима, о допунском раду, о делу) о ангажованим лицима.</w:t>
      </w:r>
    </w:p>
    <w:p w:rsidR="002472F0" w:rsidRPr="007E2F76" w:rsidRDefault="002472F0" w:rsidP="007E2F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  <w:lang w:val="sr-Cyrl-CS"/>
        </w:rPr>
      </w:pPr>
      <w:r w:rsidRPr="000B372C">
        <w:rPr>
          <w:rFonts w:ascii="Times New Roman" w:hAnsi="Times New Roman"/>
          <w:i/>
          <w:lang w:val="ru-RU"/>
        </w:rPr>
        <w:t xml:space="preserve">Уколико понуђач ангажује </w:t>
      </w:r>
      <w:r w:rsidRPr="000B372C">
        <w:rPr>
          <w:rFonts w:ascii="Times New Roman" w:hAnsi="Times New Roman"/>
          <w:b/>
          <w:i/>
          <w:lang w:val="sr-Cyrl-CS"/>
        </w:rPr>
        <w:t>подизвођача</w:t>
      </w:r>
      <w:r w:rsidRPr="000B372C">
        <w:rPr>
          <w:rFonts w:ascii="Times New Roman" w:hAnsi="Times New Roman"/>
          <w:i/>
          <w:lang w:val="ru-RU"/>
        </w:rPr>
        <w:t xml:space="preserve">, </w:t>
      </w:r>
      <w:r w:rsidRPr="000B372C">
        <w:rPr>
          <w:rFonts w:ascii="Times New Roman" w:hAnsi="Times New Roman"/>
          <w:i/>
          <w:lang w:val="sr-Cyrl-CS"/>
        </w:rPr>
        <w:t>подизвођач испуњава</w:t>
      </w:r>
      <w:r w:rsidRPr="000B372C">
        <w:rPr>
          <w:rFonts w:ascii="Times New Roman" w:hAnsi="Times New Roman"/>
          <w:i/>
          <w:lang w:val="ru-RU"/>
        </w:rPr>
        <w:t xml:space="preserve"> обавезн</w:t>
      </w:r>
      <w:r w:rsidRPr="000B372C">
        <w:rPr>
          <w:rFonts w:ascii="Times New Roman" w:hAnsi="Times New Roman"/>
          <w:i/>
          <w:lang w:val="sr-Cyrl-CS"/>
        </w:rPr>
        <w:t>е</w:t>
      </w:r>
      <w:r w:rsidRPr="000B372C">
        <w:rPr>
          <w:rFonts w:ascii="Times New Roman" w:hAnsi="Times New Roman"/>
          <w:i/>
          <w:lang w:val="ru-RU"/>
        </w:rPr>
        <w:t xml:space="preserve"> услов</w:t>
      </w:r>
      <w:r w:rsidRPr="000B372C">
        <w:rPr>
          <w:rFonts w:ascii="Times New Roman" w:hAnsi="Times New Roman"/>
          <w:i/>
          <w:lang w:val="sr-Cyrl-CS"/>
        </w:rPr>
        <w:t>е</w:t>
      </w:r>
      <w:r w:rsidRPr="000B372C">
        <w:rPr>
          <w:rFonts w:ascii="Times New Roman" w:hAnsi="Times New Roman"/>
          <w:i/>
          <w:lang w:val="ru-RU"/>
        </w:rPr>
        <w:t xml:space="preserve"> из члана 75. став 1. тачка 1.-4. Закона</w:t>
      </w:r>
      <w:r w:rsidRPr="000B372C">
        <w:rPr>
          <w:rFonts w:ascii="Times New Roman" w:hAnsi="Times New Roman"/>
          <w:i/>
          <w:lang w:val="sr-Cyrl-CS"/>
        </w:rPr>
        <w:t>, а додатне услова понуђач испуњава самостално;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</w:rPr>
      </w:pPr>
      <w:r w:rsidRPr="000B372C">
        <w:rPr>
          <w:rFonts w:ascii="Times New Roman" w:hAnsi="Times New Roman"/>
          <w:i/>
          <w:lang w:val="ru-RU"/>
        </w:rPr>
        <w:t xml:space="preserve">У случају подношења </w:t>
      </w:r>
      <w:r w:rsidRPr="000B372C">
        <w:rPr>
          <w:rFonts w:ascii="Times New Roman" w:hAnsi="Times New Roman"/>
          <w:b/>
          <w:i/>
          <w:lang w:val="ru-RU"/>
        </w:rPr>
        <w:t>заједничке понуде</w:t>
      </w:r>
      <w:r w:rsidRPr="000B372C">
        <w:rPr>
          <w:rFonts w:ascii="Times New Roman" w:hAnsi="Times New Roman"/>
          <w:i/>
          <w:lang w:val="ru-RU"/>
        </w:rPr>
        <w:t xml:space="preserve"> сваки понуђач из групе понуђача мора да испуни обавезне услове из члана 75. став 1. тачка 1.-</w:t>
      </w:r>
      <w:r w:rsidR="00A57413">
        <w:rPr>
          <w:rFonts w:ascii="Times New Roman" w:hAnsi="Times New Roman"/>
          <w:i/>
          <w:lang w:val="ru-RU"/>
        </w:rPr>
        <w:t xml:space="preserve"> </w:t>
      </w:r>
      <w:r w:rsidRPr="000B372C">
        <w:rPr>
          <w:rFonts w:ascii="Times New Roman" w:hAnsi="Times New Roman"/>
          <w:i/>
          <w:lang w:val="ru-RU"/>
        </w:rPr>
        <w:t xml:space="preserve">4. </w:t>
      </w:r>
      <w:r w:rsidRPr="000B372C">
        <w:rPr>
          <w:rFonts w:ascii="Times New Roman" w:hAnsi="Times New Roman"/>
          <w:i/>
        </w:rPr>
        <w:t>Закона</w:t>
      </w:r>
      <w:r w:rsidRPr="000B372C">
        <w:rPr>
          <w:rFonts w:ascii="Times New Roman" w:hAnsi="Times New Roman"/>
          <w:i/>
          <w:lang w:val="sr-Cyrl-CS"/>
        </w:rPr>
        <w:t>, а додатне услове испуњавају заједно</w:t>
      </w:r>
      <w:r w:rsidRPr="000B372C">
        <w:rPr>
          <w:rFonts w:ascii="Times New Roman" w:hAnsi="Times New Roman"/>
          <w:i/>
          <w:lang w:val="sr-Latn-CS"/>
        </w:rPr>
        <w:t>.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</w:rPr>
      </w:pPr>
    </w:p>
    <w:p w:rsidR="002472F0" w:rsidRPr="000B372C" w:rsidRDefault="002472F0" w:rsidP="0075100A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B372C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Испуњеност обавезних и додатних услова у поступку јавне набавке 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472F0" w:rsidRDefault="002472F0" w:rsidP="0075100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lang w:val="ru-RU"/>
        </w:rPr>
        <w:t xml:space="preserve">Испуњеност </w:t>
      </w:r>
      <w:r w:rsidRPr="000B372C">
        <w:rPr>
          <w:rFonts w:ascii="Times New Roman" w:hAnsi="Times New Roman"/>
          <w:lang w:val="sr-Cyrl-CS"/>
        </w:rPr>
        <w:t xml:space="preserve">обавезних </w:t>
      </w:r>
      <w:r w:rsidR="002478F7">
        <w:rPr>
          <w:rFonts w:ascii="Times New Roman" w:hAnsi="Times New Roman"/>
          <w:lang w:val="sr-Cyrl-CS"/>
        </w:rPr>
        <w:t xml:space="preserve">услова </w:t>
      </w:r>
      <w:r w:rsidRPr="000B372C">
        <w:rPr>
          <w:rFonts w:ascii="Times New Roman" w:hAnsi="Times New Roman"/>
          <w:lang w:val="ru-RU"/>
        </w:rPr>
        <w:t>у поступку јавне набавке</w:t>
      </w:r>
      <w:r w:rsidRPr="000B372C">
        <w:rPr>
          <w:rFonts w:ascii="Times New Roman" w:hAnsi="Times New Roman"/>
          <w:lang w:val="sr-Cyrl-CS"/>
        </w:rPr>
        <w:t xml:space="preserve">, понуђач доказује достављањем </w:t>
      </w:r>
      <w:r w:rsidRPr="000B372C">
        <w:rPr>
          <w:rFonts w:ascii="Times New Roman" w:hAnsi="Times New Roman"/>
          <w:lang w:val="ru-RU"/>
        </w:rPr>
        <w:t xml:space="preserve">изјаве којом под пуном материјалном и кривичном одговорношћупотврђује да испуњава све </w:t>
      </w:r>
      <w:r w:rsidRPr="000B372C">
        <w:rPr>
          <w:rFonts w:ascii="Times New Roman" w:hAnsi="Times New Roman"/>
          <w:lang w:val="sr-Cyrl-CS"/>
        </w:rPr>
        <w:t xml:space="preserve">обавезне </w:t>
      </w:r>
      <w:r w:rsidRPr="000B372C">
        <w:rPr>
          <w:rFonts w:ascii="Times New Roman" w:hAnsi="Times New Roman"/>
          <w:lang w:val="ru-RU"/>
        </w:rPr>
        <w:t>услов</w:t>
      </w:r>
      <w:r w:rsidRPr="000B372C">
        <w:rPr>
          <w:rFonts w:ascii="Times New Roman" w:hAnsi="Times New Roman"/>
          <w:lang w:val="sr-Cyrl-CS"/>
        </w:rPr>
        <w:t xml:space="preserve">е одређене конкурсном документацијом - </w:t>
      </w:r>
      <w:r w:rsidRPr="000B372C">
        <w:rPr>
          <w:rFonts w:ascii="Times New Roman" w:hAnsi="Times New Roman"/>
          <w:lang w:val="ru-RU"/>
        </w:rPr>
        <w:t>О</w:t>
      </w:r>
      <w:r w:rsidRPr="000B372C">
        <w:rPr>
          <w:rFonts w:ascii="Times New Roman" w:hAnsi="Times New Roman"/>
          <w:lang w:val="sr-Cyrl-CS"/>
        </w:rPr>
        <w:t>бразац</w:t>
      </w:r>
      <w:r w:rsidRPr="000B372C">
        <w:rPr>
          <w:rFonts w:ascii="Times New Roman" w:hAnsi="Times New Roman"/>
          <w:lang w:val="ru-RU"/>
        </w:rPr>
        <w:t xml:space="preserve"> 2</w:t>
      </w:r>
      <w:r w:rsidRPr="000B372C">
        <w:rPr>
          <w:rFonts w:ascii="Times New Roman" w:hAnsi="Times New Roman"/>
          <w:lang w:val="sr-Cyrl-CS"/>
        </w:rPr>
        <w:t>.</w:t>
      </w:r>
    </w:p>
    <w:p w:rsidR="002478F7" w:rsidRPr="000B372C" w:rsidRDefault="002478F7" w:rsidP="0075100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lang w:val="ru-RU"/>
        </w:rPr>
        <w:t xml:space="preserve">Испуњеност </w:t>
      </w:r>
      <w:r>
        <w:rPr>
          <w:rFonts w:ascii="Times New Roman" w:hAnsi="Times New Roman"/>
          <w:lang w:val="sr-Cyrl-CS"/>
        </w:rPr>
        <w:t xml:space="preserve">додатних услова </w:t>
      </w:r>
      <w:r w:rsidRPr="000B372C">
        <w:rPr>
          <w:rFonts w:ascii="Times New Roman" w:hAnsi="Times New Roman"/>
          <w:lang w:val="ru-RU"/>
        </w:rPr>
        <w:t>у поступку јавне набавке</w:t>
      </w:r>
      <w:r w:rsidRPr="000B372C">
        <w:rPr>
          <w:rFonts w:ascii="Times New Roman" w:hAnsi="Times New Roman"/>
          <w:lang w:val="sr-Cyrl-CS"/>
        </w:rPr>
        <w:t xml:space="preserve">, понуђач доказује </w:t>
      </w:r>
      <w:r>
        <w:rPr>
          <w:rFonts w:ascii="Times New Roman" w:hAnsi="Times New Roman"/>
          <w:lang w:val="sr-Cyrl-CS"/>
        </w:rPr>
        <w:t>као што је већ наведено уз сваки услов.</w:t>
      </w:r>
    </w:p>
    <w:p w:rsidR="002472F0" w:rsidRPr="007E04C9" w:rsidRDefault="002472F0" w:rsidP="001508E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E04C9">
        <w:rPr>
          <w:rFonts w:ascii="Times New Roman" w:hAnsi="Times New Roman"/>
          <w:b/>
          <w:sz w:val="24"/>
          <w:szCs w:val="24"/>
          <w:lang w:val="sr-Cyrl-CS"/>
        </w:rPr>
        <w:t xml:space="preserve">4) </w:t>
      </w:r>
      <w:r w:rsidRPr="007E04C9">
        <w:rPr>
          <w:rFonts w:ascii="Times New Roman" w:hAnsi="Times New Roman"/>
          <w:b/>
          <w:sz w:val="24"/>
          <w:szCs w:val="24"/>
        </w:rPr>
        <w:t>УПУТСТВО ПОНУЂАЧИМА КАКО ДА САЧИНЕ ПОНУДУ</w:t>
      </w:r>
    </w:p>
    <w:p w:rsidR="002472F0" w:rsidRDefault="002472F0" w:rsidP="007E04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  <w:tab w:val="left" w:pos="3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 се подноси на српском језику. Понуђач је у обавези да уз доказе који су на страном језику, достави и њихов превод на српски језик, оверен од судског тумача за предметни страни језик.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 прихвата се понуда са варијантама.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</w:rPr>
        <w:t>нуђач може да измени, допуни или опозове своју понуду у року за подношење понуде. Свака измена, допуна или опоз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в понуде која се доставља наручиоцу пре истека рока за подношење понуда треба да буде достављена аналогно упутству за </w:t>
      </w:r>
      <w:r>
        <w:rPr>
          <w:rFonts w:ascii="Times New Roman" w:hAnsi="Times New Roman"/>
          <w:sz w:val="24"/>
          <w:szCs w:val="24"/>
          <w:lang w:val="sr-Cyrl-CS"/>
        </w:rPr>
        <w:t>подношење</w:t>
      </w:r>
      <w:r>
        <w:rPr>
          <w:rFonts w:ascii="Times New Roman" w:hAnsi="Times New Roman"/>
          <w:sz w:val="24"/>
          <w:szCs w:val="24"/>
        </w:rPr>
        <w:t xml:space="preserve"> саме понуде, с тим што се на предњој страни коверте у кој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се пакује измена, допуна или опозив додаје реч „измена“, или „допуна“, или „опозив“, а у зависности од тога шта се у коверти налази.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Понуђач који је самостално поднео понуду не може истовремено да учествује у заједничкој понуди или као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подизвођач, </w:t>
      </w:r>
      <w:r>
        <w:rPr>
          <w:rFonts w:ascii="Times New Roman" w:hAnsi="Times New Roman"/>
          <w:sz w:val="24"/>
          <w:szCs w:val="24"/>
        </w:rPr>
        <w:t>нити да учествује у више заједничких понуда.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понуђач ангажује </w:t>
      </w:r>
      <w:r>
        <w:rPr>
          <w:rFonts w:ascii="Times New Roman" w:hAnsi="Times New Roman"/>
          <w:sz w:val="24"/>
          <w:szCs w:val="24"/>
          <w:lang w:val="sr-Cyrl-CS"/>
        </w:rPr>
        <w:t>подизвођача,</w:t>
      </w:r>
      <w:r>
        <w:rPr>
          <w:rFonts w:ascii="Times New Roman" w:hAnsi="Times New Roman"/>
          <w:sz w:val="24"/>
          <w:szCs w:val="24"/>
        </w:rPr>
        <w:t xml:space="preserve"> дужан је да у обрасцу понуде наведе део предмета, као и проценат укупне вредности набавке који ће се извршити преко </w:t>
      </w:r>
      <w:r>
        <w:rPr>
          <w:rFonts w:ascii="Times New Roman" w:hAnsi="Times New Roman"/>
          <w:sz w:val="24"/>
          <w:szCs w:val="24"/>
          <w:lang w:val="sr-Cyrl-CS"/>
        </w:rPr>
        <w:t>подизвођача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случају заједничке понуде саставни део понуде је споразум којим се понуђачи међусобно и према наручиоцу обавезују на извршење јавне набавке, а који обавезно садржи податке о:</w:t>
      </w:r>
    </w:p>
    <w:p w:rsidR="00893C59" w:rsidRPr="003B5661" w:rsidRDefault="00893C59" w:rsidP="00893C59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B5661">
        <w:rPr>
          <w:rFonts w:ascii="Times New Roman" w:hAnsi="Times New Roman" w:cs="Times New Roman"/>
          <w:lang w:val="sr-Cyrl-CS"/>
        </w:rPr>
        <w:t xml:space="preserve">- члану групе који ће бити носилац посла, односно који ће поднети понуду и који ће заступати групу понуђача пред наручиоцем; </w:t>
      </w:r>
    </w:p>
    <w:p w:rsidR="00893C59" w:rsidRPr="003B5661" w:rsidRDefault="00893C59" w:rsidP="008D180F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B5661">
        <w:rPr>
          <w:rFonts w:ascii="Times New Roman" w:hAnsi="Times New Roman" w:cs="Times New Roman"/>
          <w:lang w:val="sr-Cyrl-CS"/>
        </w:rPr>
        <w:t xml:space="preserve">-опис послова сваког од понуђача из групе понуђача у извршењу уговора. </w:t>
      </w:r>
    </w:p>
    <w:p w:rsidR="002472F0" w:rsidRPr="002359A6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Наручилац </w:t>
      </w:r>
      <w:r>
        <w:rPr>
          <w:rFonts w:ascii="Times New Roman" w:hAnsi="Times New Roman"/>
          <w:sz w:val="24"/>
          <w:szCs w:val="24"/>
          <w:lang w:val="sr-Cyrl-CS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прихвата аванс као начин плаћања. </w:t>
      </w:r>
    </w:p>
    <w:p w:rsidR="002472F0" w:rsidRPr="000B372C" w:rsidRDefault="002472F0" w:rsidP="002359A6">
      <w:pPr>
        <w:spacing w:after="0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b/>
          <w:sz w:val="24"/>
          <w:szCs w:val="24"/>
          <w:lang w:val="sr-Cyrl-CS"/>
        </w:rPr>
        <w:t>9)</w:t>
      </w:r>
      <w:r w:rsidRPr="000B372C">
        <w:rPr>
          <w:rFonts w:ascii="Times New Roman" w:hAnsi="Times New Roman"/>
          <w:sz w:val="24"/>
          <w:szCs w:val="24"/>
        </w:rPr>
        <w:t xml:space="preserve">Рок и начин плаћања: </w:t>
      </w:r>
      <w:r w:rsidR="002478F7">
        <w:rPr>
          <w:rFonts w:ascii="Times New Roman" w:hAnsi="Times New Roman"/>
          <w:lang w:val="sr-Cyrl-CS"/>
        </w:rPr>
        <w:t xml:space="preserve">Плаћање премије осигурања у износима који су утврђени полисама осигурања вршиће се у 12 месечних рата за </w:t>
      </w:r>
      <w:r w:rsidR="00A57413">
        <w:rPr>
          <w:rFonts w:ascii="Times New Roman" w:hAnsi="Times New Roman"/>
          <w:lang w:val="sr-Cyrl-CS"/>
        </w:rPr>
        <w:t>осигурање</w:t>
      </w:r>
      <w:r w:rsidR="002478F7">
        <w:rPr>
          <w:rFonts w:ascii="Times New Roman" w:hAnsi="Times New Roman"/>
          <w:lang w:val="sr-Cyrl-CS"/>
        </w:rPr>
        <w:t>, од 25-</w:t>
      </w:r>
      <w:r w:rsidR="00A57413">
        <w:rPr>
          <w:rFonts w:ascii="Times New Roman" w:hAnsi="Times New Roman"/>
          <w:lang w:val="sr-Cyrl-CS"/>
        </w:rPr>
        <w:t xml:space="preserve"> </w:t>
      </w:r>
      <w:r w:rsidR="002478F7">
        <w:rPr>
          <w:rFonts w:ascii="Times New Roman" w:hAnsi="Times New Roman"/>
          <w:lang w:val="sr-Cyrl-CS"/>
        </w:rPr>
        <w:t>01. у месецу , а све то након ск</w:t>
      </w:r>
      <w:r w:rsidR="006D1C61">
        <w:rPr>
          <w:rFonts w:ascii="Times New Roman" w:hAnsi="Times New Roman"/>
          <w:lang w:val="sr-Cyrl-CS"/>
        </w:rPr>
        <w:t>лапања уговора о јавној набавци</w:t>
      </w:r>
      <w:r w:rsidR="002478F7">
        <w:rPr>
          <w:rFonts w:ascii="Times New Roman" w:hAnsi="Times New Roman"/>
          <w:lang w:val="sr-Cyrl-CS"/>
        </w:rPr>
        <w:t>.</w:t>
      </w:r>
    </w:p>
    <w:p w:rsidR="002472F0" w:rsidRPr="000B372C" w:rsidRDefault="002472F0" w:rsidP="002359A6">
      <w:pPr>
        <w:pStyle w:val="ListParagraph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B372C">
        <w:rPr>
          <w:rFonts w:ascii="Times New Roman" w:hAnsi="Times New Roman"/>
          <w:b/>
          <w:sz w:val="24"/>
          <w:szCs w:val="24"/>
          <w:lang w:val="sr-Cyrl-CS"/>
        </w:rPr>
        <w:t>10)</w:t>
      </w:r>
      <w:r w:rsidRPr="000B372C">
        <w:rPr>
          <w:rFonts w:ascii="Times New Roman" w:hAnsi="Times New Roman"/>
          <w:sz w:val="24"/>
          <w:szCs w:val="24"/>
          <w:lang w:val="sr-Cyrl-CS"/>
        </w:rPr>
        <w:t xml:space="preserve"> Рок важења понуде: минимум 60 дана од дана јавног отварања понуда.</w:t>
      </w:r>
    </w:p>
    <w:p w:rsidR="002472F0" w:rsidRPr="002478F7" w:rsidRDefault="002472F0" w:rsidP="002478F7">
      <w:pPr>
        <w:tabs>
          <w:tab w:val="left" w:pos="360"/>
        </w:tabs>
        <w:spacing w:after="0"/>
        <w:jc w:val="both"/>
        <w:rPr>
          <w:rFonts w:ascii="Times New Roman" w:hAnsi="Times New Roman"/>
          <w:lang w:val="sr-Cyrl-CS"/>
        </w:rPr>
      </w:pPr>
      <w:r w:rsidRPr="002478F7">
        <w:rPr>
          <w:rFonts w:ascii="Times New Roman" w:hAnsi="Times New Roman"/>
          <w:b/>
          <w:lang w:val="sr-Cyrl-CS"/>
        </w:rPr>
        <w:t>11)</w:t>
      </w:r>
      <w:r w:rsidRPr="002478F7">
        <w:rPr>
          <w:rFonts w:ascii="Times New Roman" w:hAnsi="Times New Roman"/>
          <w:lang w:val="sr-Cyrl-CS"/>
        </w:rPr>
        <w:t xml:space="preserve"> Рок, место и начин </w:t>
      </w:r>
      <w:r w:rsidR="002478F7" w:rsidRPr="002478F7">
        <w:rPr>
          <w:rFonts w:ascii="Times New Roman" w:hAnsi="Times New Roman"/>
          <w:lang w:val="sr-Cyrl-CS"/>
        </w:rPr>
        <w:t>извршења услуге</w:t>
      </w:r>
      <w:r w:rsidRPr="002478F7">
        <w:rPr>
          <w:rFonts w:ascii="Times New Roman" w:hAnsi="Times New Roman"/>
          <w:lang w:val="sr-Cyrl-CS"/>
        </w:rPr>
        <w:t xml:space="preserve">: </w:t>
      </w:r>
      <w:r w:rsidR="002478F7" w:rsidRPr="002478F7">
        <w:rPr>
          <w:rFonts w:ascii="Times New Roman" w:hAnsi="Times New Roman"/>
          <w:lang w:val="sr-Cyrl-CS"/>
        </w:rPr>
        <w:t>Наплата осигурања се врши у року од 14 дана од дана пријема документације и доказа неопходних  за утврђивање права на накнаду и висину штете</w:t>
      </w:r>
    </w:p>
    <w:p w:rsidR="002472F0" w:rsidRDefault="002472F0" w:rsidP="002359A6">
      <w:pPr>
        <w:pStyle w:val="Defaul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lang w:val="sr-Cyrl-CS"/>
        </w:rPr>
      </w:pPr>
      <w:r w:rsidRPr="00F143FA">
        <w:rPr>
          <w:rFonts w:ascii="Times New Roman" w:hAnsi="Times New Roman" w:cs="Times New Roman"/>
          <w:b/>
          <w:color w:val="auto"/>
          <w:lang w:val="sr-Cyrl-CS"/>
        </w:rPr>
        <w:t>1</w:t>
      </w:r>
      <w:r w:rsidR="002478F7">
        <w:rPr>
          <w:rFonts w:ascii="Times New Roman" w:hAnsi="Times New Roman" w:cs="Times New Roman"/>
          <w:b/>
          <w:color w:val="auto"/>
          <w:lang w:val="sr-Cyrl-CS"/>
        </w:rPr>
        <w:t>2</w:t>
      </w:r>
      <w:r w:rsidRPr="00F143FA">
        <w:rPr>
          <w:rFonts w:ascii="Times New Roman" w:hAnsi="Times New Roman" w:cs="Times New Roman"/>
          <w:b/>
          <w:color w:val="auto"/>
          <w:lang w:val="sr-Cyrl-CS"/>
        </w:rPr>
        <w:t>)</w:t>
      </w:r>
      <w:r>
        <w:rPr>
          <w:rFonts w:ascii="Times New Roman" w:hAnsi="Times New Roman" w:cs="Times New Roman"/>
          <w:bCs/>
          <w:lang w:val="sr-Cyrl-CS"/>
        </w:rPr>
        <w:t>Наручилац може, пре доношења одлуке о додели уговора, да тражи од понуђача, чија је понуда оцењена као најповољнија да достави на увид оригинал или оверену копију свих или појединих доказа о и</w:t>
      </w:r>
      <w:r>
        <w:rPr>
          <w:rFonts w:ascii="Times New Roman" w:hAnsi="Times New Roman" w:cs="Times New Roman"/>
          <w:bCs/>
        </w:rPr>
        <w:t>спуњеност</w:t>
      </w:r>
      <w:r>
        <w:rPr>
          <w:rFonts w:ascii="Times New Roman" w:hAnsi="Times New Roman" w:cs="Times New Roman"/>
          <w:bCs/>
          <w:lang w:val="sr-Cyrl-CS"/>
        </w:rPr>
        <w:t xml:space="preserve">и </w:t>
      </w:r>
      <w:r>
        <w:rPr>
          <w:rFonts w:ascii="Times New Roman" w:hAnsi="Times New Roman" w:cs="Times New Roman"/>
          <w:bCs/>
        </w:rPr>
        <w:t>услова</w:t>
      </w:r>
      <w:r>
        <w:rPr>
          <w:rFonts w:ascii="Times New Roman" w:hAnsi="Times New Roman" w:cs="Times New Roman"/>
          <w:bCs/>
          <w:lang w:val="sr-Cyrl-CS"/>
        </w:rPr>
        <w:t xml:space="preserve">, осим доказа о испуњености услова који су јавно доступни на интернет страницама надлежних органа, и то: </w:t>
      </w:r>
      <w:r>
        <w:rPr>
          <w:rFonts w:ascii="Times New Roman" w:hAnsi="Times New Roman" w:cs="Times New Roman"/>
          <w:bCs/>
          <w:i/>
          <w:lang w:val="sr-Cyrl-CS"/>
        </w:rPr>
        <w:t>Извод из Агенције за привредне регистре</w:t>
      </w:r>
      <w:r>
        <w:rPr>
          <w:rFonts w:ascii="Times New Roman" w:hAnsi="Times New Roman" w:cs="Times New Roman"/>
          <w:bCs/>
          <w:lang w:val="sr-Cyrl-CS"/>
        </w:rPr>
        <w:t xml:space="preserve"> (доступно на интернет страници Агенције за привредне регистре).</w:t>
      </w:r>
    </w:p>
    <w:p w:rsidR="002472F0" w:rsidRDefault="002472F0" w:rsidP="002359A6">
      <w:pPr>
        <w:pStyle w:val="ListParagraph"/>
        <w:tabs>
          <w:tab w:val="left" w:pos="426"/>
          <w:tab w:val="center" w:pos="4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2478F7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Latn-CS"/>
        </w:rPr>
        <w:t xml:space="preserve">Валута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>
        <w:rPr>
          <w:rFonts w:ascii="Times New Roman" w:hAnsi="Times New Roman"/>
          <w:sz w:val="24"/>
          <w:szCs w:val="24"/>
          <w:lang w:val="sr-Latn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 (РСД).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143FA">
        <w:rPr>
          <w:rFonts w:ascii="Times New Roman" w:hAnsi="Times New Roman" w:cs="Times New Roman"/>
          <w:b/>
          <w:bCs/>
          <w:color w:val="auto"/>
          <w:lang w:val="ru-RU"/>
        </w:rPr>
        <w:t>1</w:t>
      </w:r>
      <w:r w:rsidR="002478F7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Pr="00F143FA">
        <w:rPr>
          <w:rFonts w:ascii="Times New Roman" w:hAnsi="Times New Roman" w:cs="Times New Roman"/>
          <w:b/>
          <w:bCs/>
          <w:color w:val="auto"/>
          <w:lang w:val="ru-RU"/>
        </w:rPr>
        <w:t>)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Пореским обавезама – </w:t>
      </w:r>
      <w:r>
        <w:rPr>
          <w:rFonts w:ascii="Times New Roman" w:hAnsi="Times New Roman" w:cs="Times New Roman"/>
          <w:color w:val="auto"/>
          <w:lang w:val="ru-RU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>
        <w:rPr>
          <w:rFonts w:ascii="Times New Roman" w:hAnsi="Times New Roman" w:cs="Times New Roman"/>
          <w:color w:val="auto"/>
        </w:rPr>
        <w:t>www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poreskauprava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gov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rs</w:t>
      </w:r>
      <w:r>
        <w:rPr>
          <w:rFonts w:ascii="Times New Roman" w:hAnsi="Times New Roman" w:cs="Times New Roman"/>
          <w:color w:val="auto"/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животне средине </w:t>
      </w:r>
      <w:r>
        <w:rPr>
          <w:rFonts w:ascii="Times New Roman" w:hAnsi="Times New Roman" w:cs="Times New Roman"/>
          <w:color w:val="auto"/>
          <w:lang w:val="ru-RU"/>
        </w:rPr>
        <w:t xml:space="preserve">- назив државног органа: Агенција за заштиту животне средине (Министарство пољопривреде и заштите животне средине), адреса Министарства: Немањина 22-26, Београд. интернет адреса: </w:t>
      </w:r>
      <w:r>
        <w:rPr>
          <w:rFonts w:ascii="Times New Roman" w:hAnsi="Times New Roman" w:cs="Times New Roman"/>
          <w:color w:val="auto"/>
        </w:rPr>
        <w:t>www</w:t>
      </w:r>
      <w:r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sr-Latn-CS"/>
        </w:rPr>
        <w:t>mpzzs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gov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rs</w:t>
      </w:r>
      <w:r>
        <w:rPr>
          <w:rFonts w:ascii="Times New Roman" w:hAnsi="Times New Roman" w:cs="Times New Roman"/>
          <w:color w:val="auto"/>
          <w:lang w:val="ru-RU"/>
        </w:rPr>
        <w:t xml:space="preserve">, адреса Агенције за заштиту животне средине: Руже Јовановић 27а, Београд, интернет адреса Агенције: </w:t>
      </w:r>
      <w:r>
        <w:rPr>
          <w:rFonts w:ascii="Times New Roman" w:hAnsi="Times New Roman" w:cs="Times New Roman"/>
          <w:color w:val="auto"/>
        </w:rPr>
        <w:t>www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sepa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gov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rs</w:t>
      </w:r>
      <w:r>
        <w:rPr>
          <w:rFonts w:ascii="Times New Roman" w:hAnsi="Times New Roman" w:cs="Times New Roman"/>
          <w:color w:val="auto"/>
          <w:lang w:val="ru-RU"/>
        </w:rPr>
        <w:t xml:space="preserve">;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при запошљавању, условима рада </w:t>
      </w:r>
      <w:r>
        <w:rPr>
          <w:rFonts w:ascii="Times New Roman" w:hAnsi="Times New Roman" w:cs="Times New Roman"/>
          <w:color w:val="auto"/>
          <w:lang w:val="ru-RU"/>
        </w:rPr>
        <w:t xml:space="preserve">- назив државног органа: Министарство за рад, запошљавање, борачка и социјална питања, адреса: Немањина 22-26, Београд, интернет адреса: </w:t>
      </w:r>
      <w:hyperlink r:id="rId10" w:history="1">
        <w:r w:rsidR="009C2932" w:rsidRPr="005B18DD">
          <w:rPr>
            <w:rStyle w:val="Hyperlink"/>
            <w:rFonts w:ascii="Times New Roman" w:hAnsi="Times New Roman"/>
          </w:rPr>
          <w:t>www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minrzs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gov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rs</w:t>
        </w:r>
      </w:hyperlink>
      <w:r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2472F0" w:rsidRDefault="002472F0" w:rsidP="007E04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143FA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893C59">
        <w:rPr>
          <w:rFonts w:ascii="Times New Roman" w:hAnsi="Times New Roman"/>
          <w:b/>
          <w:color w:val="000000"/>
          <w:sz w:val="24"/>
          <w:szCs w:val="24"/>
          <w:lang w:val="sr-Latn-CS"/>
        </w:rPr>
        <w:t>5</w:t>
      </w:r>
      <w:r w:rsidRPr="00F143FA">
        <w:rPr>
          <w:rFonts w:ascii="Times New Roman" w:hAnsi="Times New Roman"/>
          <w:b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Заинтересовано лице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може у пис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ном облику да тражи од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аручиоц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додатне информације или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јашњења у вези са припремањем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понуде, најкасније 5 (пет) дана пре истека рока за подношење понуде. </w:t>
      </w:r>
    </w:p>
    <w:p w:rsidR="002472F0" w:rsidRPr="00A81BBA" w:rsidRDefault="002472F0" w:rsidP="00535B74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Захтев за тражење додатних информација или појашњења се шаље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искључиво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писаним путем, односно путем поште, електронске поште или факсом,радним даном (понедељак-петак) у времену од 7,30-15,30 часова</w:t>
      </w:r>
      <w:r w:rsidRPr="00A81BB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472F0" w:rsidRDefault="002472F0" w:rsidP="007E04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Адреса: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Центар за за</w:t>
      </w:r>
      <w:r w:rsidR="00252F89">
        <w:rPr>
          <w:rFonts w:ascii="Times New Roman" w:hAnsi="Times New Roman"/>
          <w:color w:val="000000"/>
          <w:sz w:val="24"/>
          <w:szCs w:val="24"/>
          <w:lang w:val="sr-Cyrl-CS"/>
        </w:rPr>
        <w:t>штиту одојчади, деце и омладине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A5741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Звечанска 7,</w:t>
      </w:r>
      <w:r w:rsidR="00A5741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Београд</w:t>
      </w:r>
    </w:p>
    <w:p w:rsidR="009136A4" w:rsidRPr="006D1C61" w:rsidRDefault="002472F0" w:rsidP="006D1C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Електронска пошта</w:t>
      </w:r>
      <w:r w:rsidRPr="00A5741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="00A57413" w:rsidRPr="00A5741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A5741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hyperlink r:id="rId11" w:history="1">
        <w:r w:rsidR="00A57413" w:rsidRPr="00A57413">
          <w:rPr>
            <w:rStyle w:val="Hyperlink"/>
            <w:rFonts w:ascii="Times New Roman" w:hAnsi="Times New Roman"/>
            <w:color w:val="000000" w:themeColor="text1"/>
            <w:u w:val="none"/>
          </w:rPr>
          <w:t>jovanka.jakovljevic@yahoo.com</w:t>
        </w:r>
      </w:hyperlink>
      <w:r w:rsidR="006D1C61">
        <w:rPr>
          <w:rFonts w:ascii="Times New Roman" w:hAnsi="Times New Roman"/>
        </w:rPr>
        <w:t>,</w:t>
      </w:r>
      <w:r w:rsidR="00A57413">
        <w:rPr>
          <w:rFonts w:ascii="Times New Roman" w:hAnsi="Times New Roman"/>
          <w:lang w:val="sr-Cyrl-CS"/>
        </w:rPr>
        <w:t xml:space="preserve"> </w:t>
      </w:r>
      <w:r w:rsidR="006D1C61">
        <w:rPr>
          <w:rFonts w:ascii="Times New Roman" w:hAnsi="Times New Roman"/>
        </w:rPr>
        <w:t>stefan_jevtic86@hotmail.rs</w:t>
      </w:r>
    </w:p>
    <w:p w:rsidR="002472F0" w:rsidRPr="00373D6A" w:rsidRDefault="002472F0" w:rsidP="009136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Факс: 011/</w:t>
      </w:r>
      <w:r w:rsidR="00FE6471">
        <w:rPr>
          <w:rFonts w:ascii="Times New Roman" w:hAnsi="Times New Roman"/>
          <w:color w:val="000000"/>
          <w:sz w:val="24"/>
          <w:szCs w:val="24"/>
        </w:rPr>
        <w:t>2648-</w:t>
      </w:r>
      <w:r w:rsidR="00373D6A">
        <w:rPr>
          <w:rFonts w:ascii="Times New Roman" w:hAnsi="Times New Roman"/>
          <w:color w:val="000000"/>
          <w:sz w:val="24"/>
          <w:szCs w:val="24"/>
          <w:lang w:val="sr-Cyrl-CS"/>
        </w:rPr>
        <w:t>154</w:t>
      </w:r>
    </w:p>
    <w:p w:rsidR="002472F0" w:rsidRDefault="002472F0" w:rsidP="007E04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Наручилац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ћезаинтересованом лицу послати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одговор у пис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ан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ом облику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 року од 3 (три) дана од дана пријема писаног захтева за додатним информацијама или појашњењима и истовремено ту информацију објавити на Порталу јавних набавки и својој интернет страници.</w:t>
      </w:r>
    </w:p>
    <w:p w:rsidR="002472F0" w:rsidRDefault="002472F0" w:rsidP="007E04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472F0" w:rsidRDefault="002472F0" w:rsidP="00CB27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lastRenderedPageBreak/>
        <w:t>1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Наручилац може,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писаним путем, односно путем поште, електронске поште или факсом,</w:t>
      </w:r>
      <w:r>
        <w:rPr>
          <w:rFonts w:ascii="Times New Roman" w:hAnsi="Times New Roman"/>
          <w:sz w:val="24"/>
          <w:szCs w:val="24"/>
          <w:lang w:val="sr-Cyrl-CS"/>
        </w:rPr>
        <w:t xml:space="preserve"> да захтева од понуђача додатна појашњења која ће му помоћи при прегледу, вредновању и упоређивању понуда, а може да врши и контролу (увид) код понуђача, односно његовог подизвођача.</w:t>
      </w:r>
    </w:p>
    <w:p w:rsidR="002472F0" w:rsidRDefault="002472F0" w:rsidP="00CB27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Критеријум за оцењивање понуда је</w:t>
      </w:r>
      <w:r w:rsidR="002D6993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</w:p>
    <w:p w:rsidR="002472F0" w:rsidRPr="006D1C61" w:rsidRDefault="002472F0" w:rsidP="007E04C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Уколико након прегледа и оцене понуда, две или више понуда буду имале ист</w:t>
      </w:r>
      <w:r w:rsidR="002D6993">
        <w:rPr>
          <w:rFonts w:ascii="Times New Roman" w:hAnsi="Times New Roman"/>
          <w:sz w:val="24"/>
          <w:szCs w:val="24"/>
          <w:lang w:val="sr-Cyrl-CS"/>
        </w:rPr>
        <w:t>и</w:t>
      </w:r>
      <w:r w:rsidR="00893C59">
        <w:rPr>
          <w:rFonts w:ascii="Times New Roman" w:hAnsi="Times New Roman"/>
          <w:sz w:val="24"/>
          <w:szCs w:val="24"/>
          <w:lang w:val="sr-Cyrl-CS"/>
        </w:rPr>
        <w:t>број пондера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D6993">
        <w:rPr>
          <w:rFonts w:ascii="Times New Roman" w:hAnsi="Times New Roman"/>
          <w:sz w:val="24"/>
          <w:szCs w:val="24"/>
          <w:lang w:val="sr-Cyrl-CS"/>
        </w:rPr>
        <w:t>наручилац ће дати предност понуђачу који је дао дужи рок важења понуде</w:t>
      </w:r>
      <w:r w:rsidR="006D1C61">
        <w:rPr>
          <w:rFonts w:ascii="Times New Roman" w:hAnsi="Times New Roman"/>
          <w:sz w:val="24"/>
          <w:szCs w:val="24"/>
        </w:rPr>
        <w:t>.</w:t>
      </w:r>
    </w:p>
    <w:p w:rsidR="002472F0" w:rsidRDefault="00893C59" w:rsidP="007E04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  <w:lang w:val="sr-Latn-CS"/>
        </w:rPr>
        <w:t>8</w:t>
      </w:r>
      <w:r w:rsidR="002472F0"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2472F0">
        <w:rPr>
          <w:rFonts w:ascii="Times New Roman" w:hAnsi="Times New Roman"/>
          <w:sz w:val="24"/>
          <w:szCs w:val="24"/>
          <w:lang w:val="sr-Cyrl-CS"/>
        </w:rPr>
        <w:t xml:space="preserve"> Понуђач је дужан да при састављању понудепоштује обавезе које произилазе из важећих прописа о заштити на раду, запошљавању и условима рада, заштите животне средине као и да гарантује да је ималац права интелектуалне својине.</w:t>
      </w:r>
    </w:p>
    <w:p w:rsidR="00893C59" w:rsidRPr="00151204" w:rsidRDefault="00893C59" w:rsidP="00893C59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472F0"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151204">
        <w:rPr>
          <w:rFonts w:ascii="Times New Roman" w:hAnsi="Times New Roman"/>
        </w:rPr>
        <w:t>Захтев за заштиту права може да поднесе понуђач, односно заинтересовано лице,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Закона.</w:t>
      </w:r>
    </w:p>
    <w:p w:rsidR="00893C59" w:rsidRPr="00151204" w:rsidRDefault="00893C59" w:rsidP="00893C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51204">
        <w:rPr>
          <w:rFonts w:ascii="Times New Roman" w:hAnsi="Times New Roman" w:cs="Times New Roman"/>
          <w:sz w:val="22"/>
          <w:szCs w:val="22"/>
        </w:rPr>
        <w:t>Захтев за заштиту права подноси се наручиоцу, а копија се истовремено доставља Републичкој комисији. Захтев за заштиту права може се поднети у току целог поступка јавне набавке против сваке радње Наручиоца, осим уколико Законом није другачије одређено</w:t>
      </w:r>
    </w:p>
    <w:p w:rsidR="00893C59" w:rsidRPr="00151204" w:rsidRDefault="00893C59" w:rsidP="00893C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51204">
        <w:rPr>
          <w:rFonts w:ascii="Times New Roman" w:hAnsi="Times New Roman" w:cs="Times New Roman"/>
          <w:sz w:val="22"/>
          <w:szCs w:val="22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893C59" w:rsidRPr="003361C5" w:rsidRDefault="00893C59" w:rsidP="00893C59">
      <w:pPr>
        <w:pStyle w:val="ListParagraph"/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151204">
        <w:rPr>
          <w:rFonts w:ascii="Times New Roman" w:hAnsi="Times New Roman"/>
        </w:rPr>
        <w:t xml:space="preserve">Захтев за заштиту права се подноси на адресу наручиоца: Центар за заштиту одојчади, деце и омладине, Звечанска  бр. 7, са назнаком: </w:t>
      </w:r>
      <w:r w:rsidRPr="00151204">
        <w:rPr>
          <w:rFonts w:ascii="Times New Roman" w:hAnsi="Times New Roman"/>
          <w:bCs/>
        </w:rPr>
        <w:t>,,Захтев за заштиту права у поступку јавне набавке</w:t>
      </w:r>
      <w:r>
        <w:rPr>
          <w:rFonts w:ascii="Times New Roman" w:hAnsi="Times New Roman"/>
          <w:lang w:val="sr-Cyrl-CS"/>
        </w:rPr>
        <w:t>услуга –</w:t>
      </w:r>
      <w:r>
        <w:rPr>
          <w:rFonts w:ascii="Times New Roman" w:hAnsi="Times New Roman"/>
          <w:sz w:val="24"/>
          <w:szCs w:val="24"/>
          <w:lang w:val="sr-Cyrl-CS" w:eastAsia="sr-Cyrl-CS"/>
        </w:rPr>
        <w:t>Услуге осигурања имовине и лица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бр.</w:t>
      </w:r>
      <w:r w:rsidR="00A7569A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4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/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201</w:t>
      </w:r>
      <w:r w:rsidR="00A57413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8</w:t>
      </w:r>
      <w:r w:rsidRPr="003361C5">
        <w:rPr>
          <w:rFonts w:ascii="Times New Roman" w:hAnsi="Times New Roman"/>
          <w:sz w:val="24"/>
          <w:szCs w:val="24"/>
          <w:lang w:val="sr-Cyrl-CS"/>
        </w:rPr>
        <w:t xml:space="preserve"> ЈН - НЕ ОТВАРАТИ“. 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>Подносилац захтева је дужан да на рачун буџета Републике Србије уплати таксу у складу са чл. 156. Закона (број жиро рачуна: 840-30678845-06, шифра плаћања: 153 или 253,</w:t>
      </w:r>
      <w:r>
        <w:rPr>
          <w:rFonts w:ascii="Times New Roman" w:hAnsi="Times New Roman"/>
        </w:rPr>
        <w:t xml:space="preserve"> позив на број </w:t>
      </w:r>
      <w:r w:rsidR="00A7569A">
        <w:rPr>
          <w:rFonts w:ascii="Times New Roman" w:hAnsi="Times New Roman"/>
        </w:rPr>
        <w:t>4</w:t>
      </w:r>
      <w:r w:rsidR="00A57413">
        <w:rPr>
          <w:rFonts w:ascii="Times New Roman" w:hAnsi="Times New Roman"/>
        </w:rPr>
        <w:t>/1</w:t>
      </w:r>
      <w:r w:rsidR="00A57413">
        <w:rPr>
          <w:rFonts w:ascii="Times New Roman" w:hAnsi="Times New Roman"/>
          <w:lang w:val="sr-Cyrl-CS"/>
        </w:rPr>
        <w:t>8</w:t>
      </w:r>
      <w:r w:rsidRPr="00151204">
        <w:rPr>
          <w:rFonts w:ascii="Times New Roman" w:hAnsi="Times New Roman"/>
        </w:rPr>
        <w:t>, сврха: ЗЗП; Центар за заштиту одојчади, дец</w:t>
      </w:r>
      <w:r>
        <w:rPr>
          <w:rFonts w:ascii="Times New Roman" w:hAnsi="Times New Roman"/>
        </w:rPr>
        <w:t>е и омладине, бр. јавне набавке</w:t>
      </w:r>
      <w:r w:rsidR="00A7569A">
        <w:rPr>
          <w:rFonts w:ascii="Times New Roman" w:hAnsi="Times New Roman"/>
        </w:rPr>
        <w:t>4</w:t>
      </w:r>
      <w:r w:rsidR="00A57413">
        <w:rPr>
          <w:rFonts w:ascii="Times New Roman" w:hAnsi="Times New Roman"/>
        </w:rPr>
        <w:t>/1</w:t>
      </w:r>
      <w:r w:rsidR="00A57413">
        <w:rPr>
          <w:rFonts w:ascii="Times New Roman" w:hAnsi="Times New Roman"/>
          <w:lang w:val="sr-Cyrl-CS"/>
        </w:rPr>
        <w:t>8</w:t>
      </w:r>
      <w:r w:rsidRPr="00151204">
        <w:rPr>
          <w:rFonts w:ascii="Times New Roman" w:hAnsi="Times New Roman"/>
        </w:rPr>
        <w:t>, корисник: Буџет Републике Србије).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7 дана пре истека рока за подношење понуда, без обзира на начин достављања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 xml:space="preserve">После доношења одлуке о додели уговора из члана 108.Закона или одлуке о обустави поступка јавне набавке из члана 109.Закона, рок за подношење захтева за заштиту права је </w:t>
      </w:r>
      <w:r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</w:rPr>
        <w:t>(п</w:t>
      </w:r>
      <w:r w:rsidRPr="00151204">
        <w:rPr>
          <w:rFonts w:ascii="Times New Roman" w:hAnsi="Times New Roman"/>
        </w:rPr>
        <w:t>ет) дана од дана објављивања на Порталу јавних набавки.Захтевом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 xml:space="preserve">Захтев за заштиту права не задржава даље активности наручиоца у поступку јавне набавке у складу са чланом 150. Закона. Наручилац објављује обавештење о поднетом захтеву за </w:t>
      </w:r>
      <w:r w:rsidRPr="00151204">
        <w:rPr>
          <w:rFonts w:ascii="Times New Roman" w:hAnsi="Times New Roman"/>
        </w:rPr>
        <w:lastRenderedPageBreak/>
        <w:t xml:space="preserve">заштиту права на </w:t>
      </w:r>
      <w:r w:rsidRPr="00151204">
        <w:rPr>
          <w:rFonts w:ascii="Times New Roman" w:hAnsi="Times New Roman"/>
          <w:bCs/>
        </w:rPr>
        <w:t>Порталу јавних набавки и својој  интерн</w:t>
      </w:r>
      <w:r w:rsidRPr="00151204">
        <w:rPr>
          <w:rFonts w:ascii="Times New Roman" w:hAnsi="Times New Roman"/>
        </w:rPr>
        <w:t>ет у року од 2 (два) дана од дана пријема захтева за заштиту права.</w:t>
      </w:r>
    </w:p>
    <w:p w:rsidR="00893C59" w:rsidRPr="003361C5" w:rsidRDefault="00893C59" w:rsidP="00893C59">
      <w:pPr>
        <w:pStyle w:val="ListParagraph"/>
        <w:numPr>
          <w:ilvl w:val="0"/>
          <w:numId w:val="20"/>
        </w:numPr>
        <w:contextualSpacing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  <w:u w:val="single"/>
          <w:lang w:val="sr-Cyrl-CS"/>
        </w:rPr>
      </w:pPr>
      <w:r w:rsidRPr="00151204">
        <w:rPr>
          <w:rFonts w:ascii="Times New Roman" w:hAnsi="Times New Roman"/>
        </w:rPr>
        <w:t>Поступак заштите права понуђача регулисан је одредбама члана 138. - 167. Закона.</w:t>
      </w:r>
    </w:p>
    <w:p w:rsidR="002472F0" w:rsidRDefault="002472F0" w:rsidP="00893C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43FA">
        <w:rPr>
          <w:rFonts w:ascii="Times New Roman" w:hAnsi="Times New Roman"/>
          <w:b/>
          <w:sz w:val="24"/>
          <w:szCs w:val="24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0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Уговор о јавној набавци ће бити закључен у року од 8 (осам) дана од истека рока за подношење захтева за заштиту права.</w:t>
      </w:r>
    </w:p>
    <w:p w:rsidR="002472F0" w:rsidRDefault="002472F0" w:rsidP="00AF24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Latn-CS"/>
        </w:rPr>
        <w:t xml:space="preserve">Од </w:t>
      </w:r>
      <w:r>
        <w:rPr>
          <w:rFonts w:ascii="Times New Roman" w:hAnsi="Times New Roman"/>
          <w:sz w:val="24"/>
          <w:szCs w:val="24"/>
          <w:lang w:val="sr-Cyrl-CS"/>
        </w:rPr>
        <w:t>понуђача</w:t>
      </w:r>
      <w:r>
        <w:rPr>
          <w:rFonts w:ascii="Times New Roman" w:hAnsi="Times New Roman"/>
          <w:sz w:val="24"/>
          <w:szCs w:val="24"/>
          <w:lang w:val="sr-Latn-CS"/>
        </w:rPr>
        <w:t xml:space="preserve"> се очекује да је упознат са </w:t>
      </w:r>
      <w:r>
        <w:rPr>
          <w:rFonts w:ascii="Times New Roman" w:hAnsi="Times New Roman"/>
          <w:sz w:val="24"/>
          <w:szCs w:val="24"/>
          <w:lang w:val="sr-Cyrl-CS"/>
        </w:rPr>
        <w:t xml:space="preserve">Законом, као и са </w:t>
      </w:r>
      <w:r>
        <w:rPr>
          <w:rFonts w:ascii="Times New Roman" w:hAnsi="Times New Roman"/>
          <w:sz w:val="24"/>
          <w:szCs w:val="24"/>
          <w:lang w:val="sr-Latn-CS"/>
        </w:rPr>
        <w:t>законима, прописима, стандардима и техничким условима који важе у Републици Србији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472F0" w:rsidRDefault="002472F0" w:rsidP="00AF24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2</w:t>
      </w:r>
      <w:r w:rsidRPr="00F143F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Накнаду за коришћење патената као и одговорност за повреду заштићених права интелектуалне својине трећих лица сноси понуђач.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</w:rPr>
      </w:pPr>
      <w:r w:rsidRPr="00F143FA">
        <w:rPr>
          <w:rFonts w:ascii="Times New Roman" w:hAnsi="Times New Roman" w:cs="Times New Roman"/>
          <w:b/>
        </w:rPr>
        <w:t>2</w:t>
      </w:r>
      <w:r w:rsidR="00893C59">
        <w:rPr>
          <w:rFonts w:ascii="Times New Roman" w:hAnsi="Times New Roman" w:cs="Times New Roman"/>
          <w:b/>
          <w:lang w:val="sr-Latn-CS"/>
        </w:rPr>
        <w:t>3</w:t>
      </w:r>
      <w:r w:rsidRPr="00F143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У случају да се доспела потраживања преносе директно подизвођачу, промена повериоца или дужника у уговорном односу ће се вршити у складу са одредбама чл. 436.-453. Закона о облигационим односима („Сл. лист СФРЈ“ бр. 29/78, 39/85, 45/89-одлука УСЈ и 57/89, „Сл. лист СРЈ“ бр. 31/93 и „Сл. лист СЦГ“ бр. 1/2003 - Уставна повеља).</w:t>
      </w:r>
    </w:p>
    <w:p w:rsidR="002472F0" w:rsidRDefault="002472F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000"/>
      </w:tblPr>
      <w:tblGrid>
        <w:gridCol w:w="5919"/>
        <w:gridCol w:w="4241"/>
      </w:tblGrid>
      <w:tr w:rsidR="002472F0" w:rsidRPr="00FE0A4C">
        <w:trPr>
          <w:trHeight w:val="1932"/>
          <w:jc w:val="center"/>
        </w:trPr>
        <w:tc>
          <w:tcPr>
            <w:tcW w:w="1016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0D1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ОБРАЗАЦ 1 –</w:t>
            </w:r>
          </w:p>
          <w:p w:rsidR="002472F0" w:rsidRPr="00A7748E" w:rsidRDefault="002472F0" w:rsidP="00BB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ОБРАЗАЦ ПОНУДЕ</w:t>
            </w:r>
          </w:p>
          <w:p w:rsidR="002472F0" w:rsidRPr="00A7748E" w:rsidRDefault="002472F0" w:rsidP="00BB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број_______</w:t>
            </w:r>
            <w:r w:rsidRPr="00A7748E">
              <w:rPr>
                <w:rFonts w:ascii="Times New Roman" w:hAnsi="Times New Roman"/>
                <w:b/>
                <w:bCs/>
                <w:lang w:val="sr-Latn-CS"/>
              </w:rPr>
              <w:t>_____</w:t>
            </w:r>
            <w:r w:rsidRPr="00A7748E">
              <w:rPr>
                <w:rFonts w:ascii="Times New Roman" w:hAnsi="Times New Roman"/>
                <w:b/>
                <w:bCs/>
                <w:lang w:val="sr-Cyrl-CS"/>
              </w:rPr>
              <w:t xml:space="preserve">од___________ </w:t>
            </w:r>
          </w:p>
          <w:p w:rsidR="002472F0" w:rsidRPr="00A7748E" w:rsidRDefault="002472F0" w:rsidP="00F2145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sr-Cyrl-CS"/>
              </w:rPr>
            </w:pPr>
            <w:r w:rsidRPr="00A7748E">
              <w:rPr>
                <w:rFonts w:ascii="Times New Roman" w:hAnsi="Times New Roman"/>
                <w:bCs/>
                <w:i/>
                <w:lang w:val="sr-Cyrl-CS"/>
              </w:rPr>
              <w:t>(обавезно уписати број и датум понуде)</w:t>
            </w:r>
          </w:p>
          <w:p w:rsidR="002472F0" w:rsidRPr="001928E2" w:rsidRDefault="002D6993" w:rsidP="00EF5F80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лица(запослених и штићеника )</w:t>
            </w:r>
            <w:r w:rsidR="001928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2472F0" w:rsidRPr="00A7748E" w:rsidRDefault="002472F0" w:rsidP="00EF5F80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bCs/>
                <w:i/>
                <w:lang w:val="sr-Latn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</w:rPr>
              <w:t>4</w:t>
            </w:r>
            <w:r w:rsidR="00DA03CA">
              <w:rPr>
                <w:rFonts w:ascii="Times New Roman" w:hAnsi="Times New Roman"/>
                <w:lang w:val="sr-Cyrl-CS"/>
              </w:rPr>
              <w:t>/1</w:t>
            </w:r>
            <w:r w:rsidR="00A57413">
              <w:rPr>
                <w:rFonts w:ascii="Times New Roman" w:hAnsi="Times New Roman"/>
                <w:lang w:val="sr-Cyrl-CS"/>
              </w:rPr>
              <w:t>8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2472F0" w:rsidRPr="00FE0A4C">
        <w:trPr>
          <w:trHeight w:val="259"/>
          <w:jc w:val="center"/>
        </w:trPr>
        <w:tc>
          <w:tcPr>
            <w:tcW w:w="1016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spacing w:after="0"/>
              <w:ind w:left="720" w:right="18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>ПОДАЦИ О ПОНУЂАЧУ</w:t>
            </w:r>
          </w:p>
        </w:tc>
      </w:tr>
      <w:tr w:rsidR="002472F0" w:rsidRPr="00FE0A4C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ru-RU"/>
              </w:rPr>
            </w:pPr>
            <w:r w:rsidRPr="00A7748E">
              <w:rPr>
                <w:rFonts w:ascii="Times New Roman" w:hAnsi="Times New Roman"/>
                <w:b/>
                <w:lang w:val="sr-Latn-CS"/>
              </w:rPr>
              <w:t>I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понуђача/носиоца посла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b/>
                <w:lang w:val="sr-Cyrl-CS"/>
              </w:rPr>
            </w:pP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ru-RU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40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2472F0" w:rsidRPr="00FE0A4C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Latn-CS"/>
              </w:rPr>
              <w:t>II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подизвођача/</w:t>
            </w:r>
          </w:p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t>члана групе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2F0" w:rsidRPr="00A7748E" w:rsidRDefault="002472F0" w:rsidP="00BB3C0F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:rsidR="002472F0" w:rsidRPr="00A7748E" w:rsidRDefault="002472F0" w:rsidP="00BB3C0F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340"/>
          <w:jc w:val="center"/>
        </w:trPr>
        <w:tc>
          <w:tcPr>
            <w:tcW w:w="591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601267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2472F0" w:rsidRPr="00FE0A4C">
        <w:trPr>
          <w:trHeight w:val="613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>Део предмета и проценат укупне вредности набавке који ће се извршити преко подизвођача(не већи од 50%)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4763B5" w:rsidRDefault="002472F0" w:rsidP="00BB3C0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2472F0" w:rsidRPr="004763B5" w:rsidRDefault="002472F0" w:rsidP="005F3B76">
      <w:pPr>
        <w:spacing w:after="0"/>
        <w:jc w:val="both"/>
        <w:rPr>
          <w:sz w:val="18"/>
          <w:szCs w:val="18"/>
          <w:lang w:val="ru-RU"/>
        </w:rPr>
      </w:pPr>
    </w:p>
    <w:p w:rsidR="002472F0" w:rsidRDefault="002472F0" w:rsidP="009E1412">
      <w:pPr>
        <w:spacing w:after="0"/>
        <w:ind w:left="48"/>
        <w:rPr>
          <w:rFonts w:ascii="Times New Roman" w:hAnsi="Times New Roman"/>
          <w:b/>
          <w:lang w:val="sr-Cyrl-CS"/>
        </w:rPr>
      </w:pPr>
    </w:p>
    <w:p w:rsidR="005A5354" w:rsidRDefault="005A5354" w:rsidP="009E1412">
      <w:pPr>
        <w:spacing w:after="0"/>
        <w:ind w:left="48"/>
        <w:rPr>
          <w:rFonts w:ascii="Times New Roman" w:hAnsi="Times New Roman"/>
          <w:b/>
          <w:lang w:val="sr-Cyrl-CS"/>
        </w:rPr>
      </w:pPr>
    </w:p>
    <w:tbl>
      <w:tblPr>
        <w:tblW w:w="101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1274"/>
        <w:gridCol w:w="4783"/>
      </w:tblGrid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jc w:val="center"/>
              <w:rPr>
                <w:rFonts w:ascii="Times New Roman" w:hAnsi="Times New Roman"/>
                <w:b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lastRenderedPageBreak/>
              <w:t>ПОДАЦИ О ПОНУДИ</w:t>
            </w:r>
          </w:p>
        </w:tc>
      </w:tr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без ПДВ-а: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Износ ПДВ-а: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624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са ПДВ-ом 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624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Словима:_________________________________________________________________</w:t>
            </w:r>
          </w:p>
        </w:tc>
      </w:tr>
      <w:tr w:rsidR="005A5354" w:rsidRPr="005A5354">
        <w:trPr>
          <w:trHeight w:val="680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Рок важења понуде: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lang w:val="sr-Cyrl-CS"/>
              </w:rPr>
              <w:t xml:space="preserve">____ (најмање  </w:t>
            </w:r>
            <w:r w:rsidR="008139E4">
              <w:rPr>
                <w:rFonts w:ascii="Times New Roman" w:hAnsi="Times New Roman"/>
                <w:lang w:val="sr-Cyrl-CS"/>
              </w:rPr>
              <w:t>6</w:t>
            </w:r>
            <w:r w:rsidRPr="005A5354">
              <w:rPr>
                <w:rFonts w:ascii="Times New Roman" w:hAnsi="Times New Roman"/>
                <w:lang w:val="sr-Cyrl-CS"/>
              </w:rPr>
              <w:t>0 ) дана од дана јавног отварања понуда</w:t>
            </w:r>
          </w:p>
        </w:tc>
      </w:tr>
      <w:tr w:rsidR="005A5354" w:rsidRPr="005A5354">
        <w:trPr>
          <w:trHeight w:val="702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Начин плаћања: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9B49AA" w:rsidP="003C525E">
            <w:pPr>
              <w:tabs>
                <w:tab w:val="left" w:pos="3510"/>
                <w:tab w:val="right" w:pos="4298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према члану 3</w:t>
            </w:r>
            <w:r w:rsidR="005A5354" w:rsidRPr="005A5354">
              <w:rPr>
                <w:rFonts w:ascii="Times New Roman" w:hAnsi="Times New Roman"/>
                <w:lang w:val="sr-Cyrl-CS"/>
              </w:rPr>
              <w:t>. уговора</w:t>
            </w:r>
          </w:p>
        </w:tc>
      </w:tr>
      <w:tr w:rsidR="005A5354" w:rsidRPr="005A5354">
        <w:trPr>
          <w:trHeight w:val="998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3510"/>
                <w:tab w:val="right" w:pos="4298"/>
              </w:tabs>
              <w:ind w:left="79" w:right="162"/>
              <w:jc w:val="both"/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Cs/>
                <w:lang w:val="sr-Cyrl-CS"/>
              </w:rPr>
              <w:t>Ј</w:t>
            </w:r>
            <w:r w:rsidRPr="005A5354">
              <w:rPr>
                <w:rFonts w:ascii="Times New Roman" w:hAnsi="Times New Roman"/>
                <w:lang w:val="ru-RU"/>
              </w:rPr>
              <w:t xml:space="preserve">единичне цене из Обрасца понуде и Обрасца структуре цене, </w:t>
            </w:r>
            <w:r w:rsidRPr="005A5354">
              <w:rPr>
                <w:rFonts w:ascii="Times New Roman" w:hAnsi="Times New Roman"/>
                <w:lang w:val="sr-Cyrl-CS"/>
              </w:rPr>
              <w:t xml:space="preserve">су </w:t>
            </w:r>
            <w:r w:rsidRPr="005A5354">
              <w:rPr>
                <w:rFonts w:ascii="Times New Roman" w:hAnsi="Times New Roman"/>
                <w:lang w:val="ru-RU"/>
              </w:rPr>
              <w:t xml:space="preserve">фиксне, и неће </w:t>
            </w:r>
            <w:r w:rsidRPr="005A5354">
              <w:rPr>
                <w:rFonts w:ascii="Times New Roman" w:hAnsi="Times New Roman"/>
                <w:lang w:val="sr-Cyrl-CS"/>
              </w:rPr>
              <w:t>се</w:t>
            </w:r>
            <w:r w:rsidRPr="005A5354">
              <w:rPr>
                <w:rFonts w:ascii="Times New Roman" w:hAnsi="Times New Roman"/>
                <w:lang w:val="ru-RU"/>
              </w:rPr>
              <w:t xml:space="preserve"> мењати у случају промене цена елемената на основу којих је формирана уговорена јединична цена (фиксна цена). </w:t>
            </w:r>
          </w:p>
        </w:tc>
      </w:tr>
    </w:tbl>
    <w:p w:rsidR="005A5354" w:rsidRPr="00FC650D" w:rsidRDefault="005A5354" w:rsidP="00FC650D">
      <w:pPr>
        <w:sectPr w:rsidR="005A5354" w:rsidRPr="00FC650D" w:rsidSect="004763B5">
          <w:footerReference w:type="default" r:id="rId12"/>
          <w:pgSz w:w="12240" w:h="15840"/>
          <w:pgMar w:top="990" w:right="1440" w:bottom="1134" w:left="1440" w:header="708" w:footer="419" w:gutter="0"/>
          <w:cols w:space="708"/>
          <w:docGrid w:linePitch="360"/>
        </w:sectPr>
      </w:pPr>
    </w:p>
    <w:p w:rsidR="002338B3" w:rsidRDefault="002338B3" w:rsidP="00CA7F2F">
      <w:pPr>
        <w:spacing w:after="0" w:line="240" w:lineRule="auto"/>
        <w:rPr>
          <w:lang w:val="sr-Cyrl-CS"/>
        </w:rPr>
      </w:pPr>
    </w:p>
    <w:p w:rsidR="002338B3" w:rsidRDefault="002338B3" w:rsidP="00CA7F2F">
      <w:pPr>
        <w:spacing w:after="0" w:line="240" w:lineRule="auto"/>
        <w:rPr>
          <w:lang w:val="sr-Cyrl-CS"/>
        </w:rPr>
      </w:pPr>
    </w:p>
    <w:p w:rsidR="009136A4" w:rsidRPr="00993B4A" w:rsidRDefault="009136A4" w:rsidP="009136A4">
      <w:pPr>
        <w:jc w:val="center"/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ЦЕНТАР ЗА ЗАШТИТУ ОДОЈЧАДИ, ДЕЦЕ И ОМЛАДИНЕ</w:t>
      </w:r>
    </w:p>
    <w:p w:rsidR="009136A4" w:rsidRPr="00993B4A" w:rsidRDefault="009136A4" w:rsidP="009136A4">
      <w:pPr>
        <w:jc w:val="center"/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Београд, Звечанска бр. 7</w:t>
      </w:r>
    </w:p>
    <w:p w:rsidR="009136A4" w:rsidRPr="00670671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ind w:left="426"/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 xml:space="preserve">а)   ОСИГУРАЊЕ ОД ПОЖАРА И НЕКИХ ДРУГИХ ОПАСНОСТИ </w:t>
      </w: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 xml:space="preserve">                      (грађевински објекти, опрема и залихе)</w:t>
      </w: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t>Грађевински објекти опремљени су аутоматским и јављачима пожара.</w:t>
      </w: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835"/>
        <w:gridCol w:w="2268"/>
      </w:tblGrid>
      <w:tr w:rsidR="009136A4" w:rsidRPr="00993B4A" w:rsidTr="009136A4">
        <w:trPr>
          <w:trHeight w:hRule="exact" w:val="9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Набавна књиговодствена вредност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Опрема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D0FED" w:rsidRDefault="00664896" w:rsidP="00E023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26.377.147,</w:t>
            </w:r>
            <w:r w:rsidR="00E023E3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9136A4">
        <w:trPr>
          <w:trHeight w:hRule="exact" w:val="7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Излив воде из инсталација на суму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1.800.000,00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Поплава, бујица и висока вода на суму 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1.800.000,00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pPr w:leftFromText="180" w:rightFromText="180" w:horzAnchor="margin" w:tblpY="2175"/>
        <w:tblW w:w="9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2"/>
        <w:gridCol w:w="2739"/>
        <w:gridCol w:w="2363"/>
      </w:tblGrid>
      <w:tr w:rsidR="009136A4" w:rsidRPr="00993B4A" w:rsidTr="00252F89">
        <w:trPr>
          <w:trHeight w:hRule="exact" w:val="114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Набавна књиговодствена вредност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252F89">
        <w:trPr>
          <w:trHeight w:hRule="exact"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lastRenderedPageBreak/>
              <w:t xml:space="preserve">  Грађевински објекти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664896" w:rsidRDefault="00664896" w:rsidP="006648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166.437.423</w:t>
            </w:r>
            <w:r w:rsidR="009D0F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252F89">
        <w:trPr>
          <w:trHeight w:hRule="exact" w:val="59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E11A26">
        <w:trPr>
          <w:trHeight w:hRule="exact" w:val="79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Излив воде из инсталација на суму </w:t>
            </w:r>
          </w:p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 (неисцрпиви)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 8.000.000,00 </w:t>
            </w:r>
          </w:p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E11A26">
        <w:trPr>
          <w:trHeight w:hRule="exact" w:val="80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Поплава, бујица и висока вода на суму </w:t>
            </w:r>
          </w:p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 8.000.000,00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0626B9" w:rsidRDefault="009136A4" w:rsidP="009136A4">
      <w:pPr>
        <w:rPr>
          <w:vanish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835"/>
        <w:gridCol w:w="2268"/>
      </w:tblGrid>
      <w:tr w:rsidR="009136A4" w:rsidRPr="00993B4A" w:rsidTr="009136A4">
        <w:trPr>
          <w:trHeight w:hRule="exact" w:val="5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 Залихе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993B4A">
              <w:rPr>
                <w:rFonts w:ascii="Times New Roman" w:hAnsi="Times New Roman"/>
                <w:spacing w:val="-1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9136A4">
        <w:trPr>
          <w:trHeight w:hRule="exact" w:val="6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Излив</w:t>
            </w:r>
            <w:r w:rsidR="00A57413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spacing w:val="-1"/>
              </w:rPr>
              <w:t>воде</w:t>
            </w:r>
            <w:r w:rsidR="00A57413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spacing w:val="-1"/>
              </w:rPr>
              <w:t>из инсталација</w:t>
            </w:r>
            <w:r w:rsidRPr="00993B4A">
              <w:rPr>
                <w:rFonts w:ascii="Times New Roman" w:hAnsi="Times New Roman"/>
              </w:rPr>
              <w:t xml:space="preserve"> на</w:t>
            </w:r>
            <w:r w:rsidRPr="00993B4A">
              <w:rPr>
                <w:rFonts w:ascii="Times New Roman" w:hAnsi="Times New Roman"/>
                <w:spacing w:val="-3"/>
              </w:rPr>
              <w:t xml:space="preserve"> пуну вредност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993B4A">
              <w:rPr>
                <w:rFonts w:ascii="Times New Roman" w:hAnsi="Times New Roman"/>
                <w:spacing w:val="-1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Поплава,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бујица и висока вода на пуну вредност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993B4A">
              <w:rPr>
                <w:rFonts w:ascii="Times New Roman" w:hAnsi="Times New Roman"/>
                <w:spacing w:val="-1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</w:rPr>
        <w:br w:type="page"/>
      </w:r>
    </w:p>
    <w:p w:rsidR="009136A4" w:rsidRPr="00993B4A" w:rsidRDefault="009136A4" w:rsidP="009136A4">
      <w:pPr>
        <w:ind w:left="426"/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lastRenderedPageBreak/>
        <w:t xml:space="preserve">б)    ОСИГУРАЊЕ ОД ПОЖАРА И НЕКИХ ДРУГИХ ОПАСНОСТИ </w:t>
      </w:r>
    </w:p>
    <w:p w:rsidR="009136A4" w:rsidRPr="00993B4A" w:rsidRDefault="009136A4" w:rsidP="009136A4">
      <w:pPr>
        <w:ind w:left="360"/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t xml:space="preserve">                                  (опрема – према списку ) 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6"/>
        <w:gridCol w:w="2835"/>
        <w:gridCol w:w="2217"/>
      </w:tblGrid>
      <w:tr w:rsidR="009136A4" w:rsidRPr="00993B4A" w:rsidTr="009136A4">
        <w:trPr>
          <w:trHeight w:hRule="exact" w:val="569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Сума осигурања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Опрема - према списку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D0FED" w:rsidRDefault="009D0FED" w:rsidP="009136A4">
            <w:pPr>
              <w:jc w:val="righ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15.353.379,00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Допунски ризици :</w:t>
            </w:r>
          </w:p>
        </w:tc>
      </w:tr>
      <w:tr w:rsidR="009136A4" w:rsidRPr="00993B4A" w:rsidTr="009136A4">
        <w:trPr>
          <w:trHeight w:hRule="exact" w:val="727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Излив воде из инсталација на суму „I ризика“</w:t>
            </w:r>
            <w:r w:rsidRPr="00993B4A">
              <w:rPr>
                <w:rFonts w:ascii="Times New Roman" w:hAnsi="Times New Roman"/>
              </w:rPr>
              <w:t>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       2.000.000,00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136A4" w:rsidRPr="00993B4A" w:rsidTr="009136A4">
        <w:trPr>
          <w:trHeight w:hRule="exact" w:val="72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Поплава, бујица и висока вода на суму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„I ризика“</w:t>
            </w:r>
            <w:r w:rsidRPr="00993B4A">
              <w:rPr>
                <w:rFonts w:ascii="Times New Roman" w:hAnsi="Times New Roman"/>
              </w:rPr>
              <w:t>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       2.000.000,00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2"/>
        <w:gridCol w:w="2268"/>
      </w:tblGrid>
      <w:tr w:rsidR="009136A4" w:rsidRPr="00993B4A" w:rsidTr="009136A4">
        <w:tc>
          <w:tcPr>
            <w:tcW w:w="7342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 ГОДИШЊА ПРЕМИЈА БЕЗ ПОРЕЗА (а+б):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</w:p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>2. ОСИГУРАЊЕ МАШИНА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 И НЕКИХ ДРУГИХ ОПАСНОСТИ</w:t>
      </w:r>
    </w:p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>а) ОСИГУРАЊЕ МАШИНА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 И НЕКИХ ДРУГИХ ОПАСНОСТИ (набавна књиговодствена вредност)</w:t>
      </w:r>
    </w:p>
    <w:tbl>
      <w:tblPr>
        <w:tblW w:w="954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09"/>
      </w:tblGrid>
      <w:tr w:rsidR="009136A4" w:rsidRPr="00993B4A" w:rsidTr="009136A4">
        <w:trPr>
          <w:trHeight w:hRule="exact" w:val="93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Набавна књиговодствена вредност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1.Све машине, апарати и уређаји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D0FED" w:rsidRDefault="00E023E3" w:rsidP="009D0F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11.023.768</w:t>
            </w:r>
            <w:bookmarkStart w:id="0" w:name="_GoBack"/>
            <w:bookmarkEnd w:id="0"/>
            <w:r w:rsidR="009D0FED">
              <w:rPr>
                <w:rFonts w:ascii="Times New Roman" w:hAnsi="Times New Roman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8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2.Сва механичка опрема у саставу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 грађевинских објеката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D0FED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7.900.000,00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франшизе-учешћа осигураника у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Укључени земљани радови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Укључено изналажење грешке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</w:p>
        </w:tc>
      </w:tr>
    </w:tbl>
    <w:p w:rsidR="00CD3A43" w:rsidRDefault="00CD3A43" w:rsidP="009136A4">
      <w:pPr>
        <w:rPr>
          <w:rFonts w:ascii="Times New Roman" w:hAnsi="Times New Roman"/>
          <w:b/>
          <w:bCs/>
        </w:rPr>
      </w:pPr>
    </w:p>
    <w:p w:rsidR="009136A4" w:rsidRPr="009D0FED" w:rsidRDefault="004E3AAF" w:rsidP="009136A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б) </w:t>
      </w:r>
      <w:r w:rsidR="009136A4" w:rsidRPr="00993B4A">
        <w:rPr>
          <w:rFonts w:ascii="Times New Roman" w:hAnsi="Times New Roman"/>
          <w:b/>
          <w:bCs/>
        </w:rPr>
        <w:t>ОСИГУРАЊЕ МАШИНА ОД ЛОМА И НЕКИХ ДРУГИХ ОПАСНОСТИ (према списку)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D0FED">
        <w:trPr>
          <w:trHeight w:hRule="exact" w:val="117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2B6D06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  <w:r w:rsidRPr="000E3B3D">
              <w:rPr>
                <w:rFonts w:ascii="Times New Roman" w:hAnsi="Times New Roman"/>
                <w:b/>
                <w:bCs/>
              </w:rPr>
              <w:t>садашња вредност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Годишња премија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Све машине – према списку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D0FED" w:rsidRDefault="009D0FED" w:rsidP="009D0F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15.353.379,00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0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0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659"/>
      </w:tblGrid>
      <w:tr w:rsidR="009136A4" w:rsidRPr="00993B4A" w:rsidTr="009136A4">
        <w:tc>
          <w:tcPr>
            <w:tcW w:w="6980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 (а+б):</w:t>
            </w:r>
          </w:p>
        </w:tc>
        <w:tc>
          <w:tcPr>
            <w:tcW w:w="2659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  <w:lang w:val="sr-Cyrl-CS"/>
        </w:rPr>
        <w:t xml:space="preserve">3. </w:t>
      </w:r>
      <w:r w:rsidRPr="00993B4A">
        <w:rPr>
          <w:rFonts w:ascii="Times New Roman" w:hAnsi="Times New Roman"/>
          <w:b/>
          <w:bCs/>
          <w:spacing w:val="-1"/>
        </w:rPr>
        <w:t>КОМБИНОВАНООСИГУРАЊЕ ЕЛЕКТРОНСКИХРАЧУНАРА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136A4">
        <w:trPr>
          <w:trHeight w:hRule="exact" w:val="99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Набавна књиговодствена вредност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Годишњапремија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6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Електронски рачунари са припадајућом опремом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D0FED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4.063.584,00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438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4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3"/>
        <w:gridCol w:w="2546"/>
      </w:tblGrid>
      <w:tr w:rsidR="009136A4" w:rsidRPr="00993B4A" w:rsidTr="009136A4">
        <w:tc>
          <w:tcPr>
            <w:tcW w:w="7093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54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Default="009136A4" w:rsidP="009136A4">
      <w:pPr>
        <w:rPr>
          <w:rFonts w:ascii="Times New Roman" w:hAnsi="Times New Roman"/>
        </w:rPr>
      </w:pPr>
    </w:p>
    <w:p w:rsidR="009136A4" w:rsidRDefault="009136A4" w:rsidP="009136A4">
      <w:pPr>
        <w:rPr>
          <w:rFonts w:ascii="Times New Roman" w:hAnsi="Times New Roman"/>
          <w:b/>
          <w:bCs/>
          <w:spacing w:val="-1"/>
        </w:rPr>
      </w:pPr>
    </w:p>
    <w:p w:rsid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D0FED" w:rsidRP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  <w:spacing w:val="-1"/>
        </w:rPr>
        <w:lastRenderedPageBreak/>
        <w:t xml:space="preserve">4.  ОСИГУРАЊЕ </w:t>
      </w:r>
      <w:r w:rsidRPr="00993B4A">
        <w:rPr>
          <w:rFonts w:ascii="Times New Roman" w:hAnsi="Times New Roman"/>
          <w:b/>
          <w:bCs/>
        </w:rPr>
        <w:t>ОД</w:t>
      </w:r>
      <w:r w:rsidRPr="00993B4A">
        <w:rPr>
          <w:rFonts w:ascii="Times New Roman" w:hAnsi="Times New Roman"/>
          <w:b/>
          <w:bCs/>
          <w:spacing w:val="-1"/>
        </w:rPr>
        <w:t>ОПАСНОСТИ ПРОВАЛНЕ</w:t>
      </w:r>
      <w:r w:rsidRPr="00993B4A">
        <w:rPr>
          <w:rFonts w:ascii="Times New Roman" w:hAnsi="Times New Roman"/>
          <w:b/>
          <w:bCs/>
          <w:spacing w:val="-2"/>
        </w:rPr>
        <w:t xml:space="preserve">КРАЂЕ  </w:t>
      </w:r>
      <w:r w:rsidRPr="00993B4A">
        <w:rPr>
          <w:rFonts w:ascii="Times New Roman" w:hAnsi="Times New Roman"/>
          <w:b/>
          <w:bCs/>
        </w:rPr>
        <w:t>И</w:t>
      </w:r>
      <w:r w:rsidRPr="00993B4A">
        <w:rPr>
          <w:rFonts w:ascii="Times New Roman" w:hAnsi="Times New Roman"/>
          <w:b/>
          <w:bCs/>
          <w:spacing w:val="-1"/>
        </w:rPr>
        <w:t>РАЗБОЈНИШТВА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136A4">
        <w:trPr>
          <w:trHeight w:hRule="exact" w:val="891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„I ризика“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0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Залихе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664896" w:rsidP="00664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136A4" w:rsidRPr="00993B4A">
              <w:rPr>
                <w:rFonts w:ascii="Times New Roman" w:hAnsi="Times New Roman"/>
              </w:rPr>
              <w:t>0.000,00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3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7"/>
        <w:gridCol w:w="2772"/>
      </w:tblGrid>
      <w:tr w:rsidR="009136A4" w:rsidRPr="00993B4A" w:rsidTr="009136A4">
        <w:tc>
          <w:tcPr>
            <w:tcW w:w="6867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772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 xml:space="preserve">5. ОСИГУРАЊЕ  СТАКЛА 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</w:t>
      </w: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</w:p>
    <w:tbl>
      <w:tblPr>
        <w:tblW w:w="954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3"/>
        <w:gridCol w:w="2847"/>
        <w:gridCol w:w="2409"/>
      </w:tblGrid>
      <w:tr w:rsidR="009136A4" w:rsidRPr="00993B4A" w:rsidTr="009136A4">
        <w:trPr>
          <w:trHeight w:hRule="exact" w:val="889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4 мм и више - непомична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2.283.505,00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испод 4 мм - 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319.857,00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1164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„I ризика“ (троструки износ суме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„I ризика“ )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57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 4 мм и више -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820.665,00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Стакла  испод  4 мм   -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100.119,00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659"/>
      </w:tblGrid>
      <w:tr w:rsidR="009136A4" w:rsidRPr="00993B4A" w:rsidTr="009136A4">
        <w:tc>
          <w:tcPr>
            <w:tcW w:w="6980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659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670671" w:rsidRDefault="00670671" w:rsidP="009136A4">
      <w:pPr>
        <w:pStyle w:val="Heading1"/>
        <w:tabs>
          <w:tab w:val="left" w:pos="708"/>
        </w:tabs>
        <w:ind w:left="568"/>
        <w:jc w:val="both"/>
        <w:rPr>
          <w:spacing w:val="-1"/>
          <w:szCs w:val="24"/>
          <w:lang w:val="en-US"/>
        </w:rPr>
      </w:pPr>
    </w:p>
    <w:p w:rsidR="009136A4" w:rsidRPr="00670671" w:rsidRDefault="009136A4" w:rsidP="00670671">
      <w:pPr>
        <w:pStyle w:val="Heading1"/>
        <w:tabs>
          <w:tab w:val="left" w:pos="708"/>
        </w:tabs>
        <w:jc w:val="both"/>
        <w:rPr>
          <w:b/>
          <w:bCs/>
          <w:spacing w:val="-1"/>
          <w:szCs w:val="24"/>
        </w:rPr>
      </w:pPr>
      <w:r w:rsidRPr="00670671">
        <w:rPr>
          <w:b/>
          <w:spacing w:val="-1"/>
          <w:szCs w:val="24"/>
        </w:rPr>
        <w:t>6. КОЛЕКТИВНО ОСИГУРАЊЕ ЗАПОСЛЕНИХ ОД ПОСЛЕДИЦА НЕСРЕЋНОГ СЛУЧАЈА(НЕЗГОДЕ)-24 часа, свуда и на сваком месту</w:t>
      </w:r>
    </w:p>
    <w:p w:rsidR="009136A4" w:rsidRPr="00670671" w:rsidRDefault="009136A4" w:rsidP="009136A4">
      <w:pPr>
        <w:rPr>
          <w:rFonts w:ascii="Times New Roman" w:hAnsi="Times New Roman"/>
          <w:b/>
        </w:rPr>
      </w:pP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127"/>
        <w:gridCol w:w="1986"/>
        <w:gridCol w:w="1985"/>
      </w:tblGrid>
      <w:tr w:rsidR="009136A4" w:rsidRPr="00993B4A" w:rsidTr="009136A4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запосленом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300  запослених</w:t>
            </w: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 инвалидитет (100%)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200.000,00 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9136A4" w:rsidRPr="00993B4A" w:rsidTr="009136A4">
        <w:tc>
          <w:tcPr>
            <w:tcW w:w="7626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УКУПНА 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ПОРЕЗА ЗА 300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670671" w:rsidRDefault="009136A4" w:rsidP="009136A4">
      <w:pPr>
        <w:rPr>
          <w:rFonts w:ascii="Times New Roman" w:hAnsi="Times New Roman"/>
        </w:rPr>
      </w:pPr>
    </w:p>
    <w:p w:rsidR="009136A4" w:rsidRPr="00670671" w:rsidRDefault="009136A4" w:rsidP="009136A4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  <w:r w:rsidRPr="00670671">
        <w:rPr>
          <w:b/>
          <w:spacing w:val="-1"/>
          <w:szCs w:val="24"/>
        </w:rPr>
        <w:t>7. КОЛЕКТИВНО ОСИГУРАЊЕ ЛИЦА ЗА СЛУЧАЈ ТЕЖИХ БОЛЕСТИ И ХИРУРШКИХ ИНТЕРВЕНЦИЈА</w:t>
      </w:r>
    </w:p>
    <w:p w:rsidR="00670671" w:rsidRPr="00670671" w:rsidRDefault="00670671" w:rsidP="00670671"/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127"/>
        <w:gridCol w:w="1986"/>
        <w:gridCol w:w="1985"/>
      </w:tblGrid>
      <w:tr w:rsidR="009136A4" w:rsidRPr="00993B4A" w:rsidTr="009136A4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300  запослених</w:t>
            </w: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Теже болести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Хируршке интервенције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45.000,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00дин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lang w:val="sr-Cyrl-CS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42"/>
      </w:tblGrid>
      <w:tr w:rsidR="009136A4" w:rsidRPr="00993B4A" w:rsidTr="009136A4">
        <w:tc>
          <w:tcPr>
            <w:tcW w:w="7626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ПОРЕЗА ЗА  300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42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0671" w:rsidRDefault="00670671" w:rsidP="00670671">
      <w:pPr>
        <w:pStyle w:val="Heading1"/>
        <w:tabs>
          <w:tab w:val="left" w:pos="708"/>
        </w:tabs>
        <w:jc w:val="both"/>
        <w:rPr>
          <w:sz w:val="22"/>
          <w:szCs w:val="22"/>
          <w:lang w:val="en-US"/>
        </w:rPr>
      </w:pPr>
    </w:p>
    <w:p w:rsidR="00DA03CA" w:rsidRDefault="00DA03CA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</w:p>
    <w:p w:rsidR="00DA03CA" w:rsidRDefault="00DA03CA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</w:p>
    <w:p w:rsidR="00DA03CA" w:rsidRDefault="00DA03CA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</w:p>
    <w:p w:rsidR="009136A4" w:rsidRPr="00670671" w:rsidRDefault="009136A4" w:rsidP="00670671">
      <w:pPr>
        <w:pStyle w:val="Heading1"/>
        <w:tabs>
          <w:tab w:val="left" w:pos="708"/>
        </w:tabs>
        <w:jc w:val="both"/>
        <w:rPr>
          <w:b/>
          <w:bCs/>
          <w:spacing w:val="-1"/>
          <w:szCs w:val="24"/>
        </w:rPr>
      </w:pPr>
      <w:r w:rsidRPr="00670671">
        <w:rPr>
          <w:b/>
          <w:spacing w:val="-1"/>
          <w:szCs w:val="24"/>
        </w:rPr>
        <w:t xml:space="preserve">8. ОСИГУРАЊЕ ЗАПОСЛЕНИХ У СЛУЧАЈУ СМРТИ 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1007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2127"/>
        <w:gridCol w:w="1986"/>
        <w:gridCol w:w="1985"/>
      </w:tblGrid>
      <w:tr w:rsidR="009136A4" w:rsidRPr="00993B4A" w:rsidTr="009D0FED">
        <w:trPr>
          <w:trHeight w:hRule="exact" w:val="864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запосленом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300  запослених</w:t>
            </w:r>
          </w:p>
        </w:tc>
      </w:tr>
      <w:tr w:rsidR="009136A4" w:rsidRPr="00993B4A" w:rsidTr="009D0FED">
        <w:trPr>
          <w:trHeight w:hRule="exact" w:val="701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болести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50.000,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00дин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D0FED" w:rsidRDefault="009136A4" w:rsidP="009136A4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9136A4" w:rsidRPr="00993B4A" w:rsidTr="009D0FED">
        <w:trPr>
          <w:trHeight w:val="755"/>
        </w:trPr>
        <w:tc>
          <w:tcPr>
            <w:tcW w:w="7626" w:type="dxa"/>
          </w:tcPr>
          <w:p w:rsidR="009136A4" w:rsidRPr="009D0FED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УКУПНА 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ПОРЕЗА ЗА 300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0671" w:rsidRDefault="00670671" w:rsidP="009136A4">
      <w:pPr>
        <w:pStyle w:val="Heading1"/>
        <w:tabs>
          <w:tab w:val="left" w:pos="708"/>
        </w:tabs>
        <w:jc w:val="both"/>
        <w:rPr>
          <w:spacing w:val="-1"/>
          <w:szCs w:val="24"/>
          <w:lang w:val="en-US"/>
        </w:rPr>
      </w:pPr>
    </w:p>
    <w:p w:rsidR="009136A4" w:rsidRPr="00670671" w:rsidRDefault="00670671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  <w:r w:rsidRPr="00670671">
        <w:rPr>
          <w:b/>
          <w:spacing w:val="-1"/>
          <w:szCs w:val="24"/>
        </w:rPr>
        <w:t>9</w:t>
      </w:r>
      <w:r w:rsidRPr="00670671">
        <w:rPr>
          <w:b/>
          <w:spacing w:val="-1"/>
          <w:szCs w:val="24"/>
          <w:lang w:val="en-US"/>
        </w:rPr>
        <w:t xml:space="preserve">. </w:t>
      </w:r>
      <w:r w:rsidR="009136A4" w:rsidRPr="00670671">
        <w:rPr>
          <w:b/>
          <w:spacing w:val="-1"/>
          <w:szCs w:val="24"/>
        </w:rPr>
        <w:t>ОСИГУРАЊЕ ДЕЦЕ, УЧЕНИКА И СТУДЕНАТА ОД ПОСЛЕДИЦА</w:t>
      </w:r>
      <w:r w:rsidR="009136A4" w:rsidRPr="00670671">
        <w:rPr>
          <w:b/>
          <w:bCs/>
        </w:rPr>
        <w:t>НЕСРЕЋНОГ  СЛУЧАЈА  (НЕЗГОДЕ)</w:t>
      </w:r>
    </w:p>
    <w:p w:rsidR="009136A4" w:rsidRPr="00993B4A" w:rsidRDefault="009136A4" w:rsidP="009136A4">
      <w:pPr>
        <w:pStyle w:val="Heading1"/>
        <w:tabs>
          <w:tab w:val="left" w:pos="708"/>
        </w:tabs>
        <w:jc w:val="both"/>
        <w:rPr>
          <w:spacing w:val="-1"/>
          <w:szCs w:val="24"/>
        </w:rPr>
      </w:pPr>
    </w:p>
    <w:tbl>
      <w:tblPr>
        <w:tblW w:w="1007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2127"/>
        <w:gridCol w:w="1986"/>
        <w:gridCol w:w="1985"/>
      </w:tblGrid>
      <w:tr w:rsidR="009136A4" w:rsidRPr="00993B4A" w:rsidTr="009D0FED"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Годишња премија по лицу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лица</w:t>
            </w:r>
          </w:p>
        </w:tc>
      </w:tr>
      <w:tr w:rsidR="009136A4" w:rsidRPr="00993B4A" w:rsidTr="009D0FED">
        <w:trPr>
          <w:trHeight w:hRule="exact" w:val="794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D0FED">
        <w:trPr>
          <w:trHeight w:hRule="exact" w:val="794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 инвалидитет (100%)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400.000,00 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194140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lang w:val="sr-Cyrl-CS"/>
        </w:rPr>
        <w:t xml:space="preserve">Деца до 7 година старости </w:t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>115</w:t>
      </w:r>
    </w:p>
    <w:p w:rsidR="009136A4" w:rsidRPr="00993B4A" w:rsidRDefault="009136A4" w:rsidP="009136A4">
      <w:pPr>
        <w:rPr>
          <w:rFonts w:ascii="Times New Roman" w:hAnsi="Times New Roman"/>
          <w:lang w:val="sr-Cyrl-CS"/>
        </w:rPr>
      </w:pPr>
      <w:r w:rsidRPr="00993B4A">
        <w:rPr>
          <w:rFonts w:ascii="Times New Roman" w:hAnsi="Times New Roman"/>
          <w:lang w:val="sr-Cyrl-CS"/>
        </w:rPr>
        <w:t>Школска деца :</w:t>
      </w:r>
    </w:p>
    <w:p w:rsidR="009136A4" w:rsidRPr="00194140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lang w:val="sr-Cyrl-CS"/>
        </w:rPr>
        <w:t xml:space="preserve">Основна школа </w:t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>174</w:t>
      </w:r>
    </w:p>
    <w:p w:rsidR="009136A4" w:rsidRPr="00194140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lang w:val="sr-Cyrl-CS"/>
        </w:rPr>
        <w:t xml:space="preserve">Средња школа </w:t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>45</w:t>
      </w:r>
    </w:p>
    <w:p w:rsidR="009136A4" w:rsidRPr="00993B4A" w:rsidRDefault="009136A4" w:rsidP="009136A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Виша, висока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993B4A">
        <w:rPr>
          <w:rFonts w:ascii="Times New Roman" w:hAnsi="Times New Roman"/>
          <w:lang w:val="sr-Cyrl-CS"/>
        </w:rPr>
        <w:t>16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9136A4" w:rsidRPr="00993B4A" w:rsidTr="009136A4">
        <w:tc>
          <w:tcPr>
            <w:tcW w:w="6947" w:type="dxa"/>
          </w:tcPr>
          <w:p w:rsidR="009136A4" w:rsidRPr="00993B4A" w:rsidRDefault="009136A4" w:rsidP="009136A4">
            <w:pPr>
              <w:pStyle w:val="ListParagraph"/>
              <w:ind w:left="0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9)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="00E11A26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ПОРЕЗА ЗА 3</w:t>
            </w:r>
            <w:r>
              <w:rPr>
                <w:rFonts w:ascii="Times New Roman" w:hAnsi="Times New Roman"/>
                <w:b/>
                <w:bCs/>
                <w:spacing w:val="-1"/>
              </w:rPr>
              <w:t>50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ЛИЦА (ДЕЦЕ, УЧЕНИКА И СТУДЕНТА):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9136A4" w:rsidRPr="00993B4A" w:rsidTr="009136A4">
        <w:trPr>
          <w:trHeight w:val="739"/>
        </w:trPr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="00DA03CA">
              <w:rPr>
                <w:rFonts w:ascii="Times New Roman" w:hAnsi="Times New Roman"/>
                <w:b/>
                <w:bCs/>
                <w:spacing w:val="-1"/>
              </w:rPr>
              <w:t>ПОРЕЗА (1+2+3+4+5+6+7+8+9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): 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ПОРЕЗ НА ПРЕМИЈЕ ОСИГУРАЊА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val="765"/>
        </w:trPr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 ПРЕМИЈА СА ПОРЕЗОМ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E3AAF" w:rsidRPr="009D0FED" w:rsidRDefault="004E3AAF" w:rsidP="00CA7F2F">
      <w:pPr>
        <w:spacing w:after="0" w:line="240" w:lineRule="auto"/>
      </w:pPr>
    </w:p>
    <w:p w:rsidR="002338B3" w:rsidRPr="00670671" w:rsidRDefault="002338B3" w:rsidP="00CA7F2F">
      <w:pPr>
        <w:spacing w:after="0" w:line="240" w:lineRule="auto"/>
      </w:pPr>
    </w:p>
    <w:p w:rsidR="00C34B1A" w:rsidRPr="00703395" w:rsidRDefault="00C34B1A" w:rsidP="00703395">
      <w:pPr>
        <w:spacing w:after="0" w:line="240" w:lineRule="auto"/>
        <w:rPr>
          <w:rFonts w:ascii="Times New Roman" w:hAnsi="Times New Roman"/>
          <w:b/>
          <w:lang w:val="sr-Cyrl-CS"/>
        </w:rPr>
      </w:pPr>
    </w:p>
    <w:tbl>
      <w:tblPr>
        <w:tblW w:w="569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909"/>
      </w:tblGrid>
      <w:tr w:rsidR="00C34B1A" w:rsidRPr="00FE0A4C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9C472F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br w:type="page"/>
            </w:r>
            <w:r w:rsidRPr="009C472F">
              <w:rPr>
                <w:rFonts w:ascii="Times New Roman" w:hAnsi="Times New Roman"/>
                <w:b/>
                <w:lang w:val="sr-Latn-CS"/>
              </w:rPr>
              <w:br w:type="page"/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C472F">
              <w:rPr>
                <w:rFonts w:ascii="Times New Roman" w:eastAsia="Arial Unicode MS" w:hAnsi="Times New Roman"/>
                <w:b/>
                <w:lang w:val="sr-Cyrl-CS"/>
              </w:rPr>
              <w:t xml:space="preserve"> ОБРАЗАЦ 2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ИЗЈАВА ПОНУЂАЧА О ИСПУЊЕНОСТИ УСЛОВА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Осигурање имовине и лица(запослених и штићеника ) Центра за заштиту одојчади, деце и омладине </w:t>
            </w:r>
          </w:p>
          <w:p w:rsidR="00C34B1A" w:rsidRPr="009C472F" w:rsidRDefault="00C34B1A" w:rsidP="004E3A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Београд </w:t>
            </w:r>
            <w:r w:rsidR="00A7569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4E3AA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4283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9C472F" w:rsidRDefault="00C34B1A" w:rsidP="006D2718">
            <w:pPr>
              <w:pStyle w:val="BodyText"/>
              <w:tabs>
                <w:tab w:val="left" w:pos="4680"/>
              </w:tabs>
              <w:ind w:right="-469"/>
              <w:jc w:val="left"/>
              <w:rPr>
                <w:sz w:val="22"/>
                <w:szCs w:val="22"/>
              </w:rPr>
            </w:pP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BDE">
              <w:rPr>
                <w:rFonts w:ascii="Times New Roman" w:hAnsi="Times New Roman"/>
                <w:b/>
                <w:lang w:val="ru-RU"/>
              </w:rPr>
              <w:t xml:space="preserve">Овом изјавом, </w:t>
            </w:r>
            <w:r w:rsidRPr="004E7BDE">
              <w:rPr>
                <w:rFonts w:ascii="Times New Roman" w:hAnsi="Times New Roman"/>
                <w:lang w:val="ru-RU"/>
              </w:rPr>
              <w:t>под пуном материјалном и кривичном одговорношћу потврђујем д</w:t>
            </w:r>
            <w:r w:rsidRPr="005A5354">
              <w:rPr>
                <w:rFonts w:ascii="Times New Roman" w:hAnsi="Times New Roman"/>
                <w:lang w:val="ru-RU"/>
              </w:rPr>
              <w:t>а испуњавам све услове за учешће у поступку јавне набавке мале вредности</w:t>
            </w:r>
            <w:r w:rsidRPr="005A5354">
              <w:rPr>
                <w:rFonts w:ascii="Times New Roman" w:hAnsi="Times New Roman"/>
              </w:rPr>
              <w:t xml:space="preserve">, </w:t>
            </w:r>
            <w:r w:rsidR="00837FE3">
              <w:rPr>
                <w:rFonts w:ascii="Times New Roman" w:hAnsi="Times New Roman"/>
                <w:sz w:val="24"/>
              </w:rPr>
              <w:t xml:space="preserve">јавна набавка број </w:t>
            </w:r>
            <w:r w:rsidR="00A7569A">
              <w:rPr>
                <w:rFonts w:ascii="Times New Roman" w:hAnsi="Times New Roman"/>
                <w:sz w:val="24"/>
              </w:rPr>
              <w:t>4</w:t>
            </w:r>
            <w:r w:rsidR="00837FE3">
              <w:rPr>
                <w:rFonts w:ascii="Times New Roman" w:hAnsi="Times New Roman"/>
                <w:sz w:val="24"/>
              </w:rPr>
              <w:t>/1</w:t>
            </w:r>
            <w:r w:rsidR="00A57413">
              <w:rPr>
                <w:rFonts w:ascii="Times New Roman" w:hAnsi="Times New Roman"/>
                <w:sz w:val="24"/>
                <w:lang w:val="sr-Cyrl-CS"/>
              </w:rPr>
              <w:t>8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 w:rsidR="00837FE3">
              <w:rPr>
                <w:rFonts w:ascii="Times New Roman" w:hAnsi="Times New Roman"/>
                <w:sz w:val="24"/>
                <w:lang w:val="sr-Cyrl-CS"/>
              </w:rPr>
              <w:t>Услуге</w:t>
            </w:r>
            <w:r w:rsidRPr="005A5354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(запослених и штићеника 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34B1A" w:rsidRPr="00FE5B44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  <w:rPr>
                <w:b w:val="0"/>
              </w:rPr>
            </w:pPr>
            <w:r w:rsidRPr="00FE5B44">
              <w:rPr>
                <w:b w:val="0"/>
                <w:sz w:val="24"/>
                <w:lang w:val="ru-RU"/>
              </w:rPr>
              <w:t>и то: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сам регистрован код надлежног органа, односно уписан у одговарајући регистар,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ја и мој законски заступник нисмо осуђивани за неко од кривичних дела, као члан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ови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криминалне групе, да нисмо осуђивани за кривична дела против привреде, кривична дела против </w:t>
            </w:r>
          </w:p>
          <w:p w:rsidR="00C34B1A" w:rsidRPr="00837FE3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животне  средине, кривично дело примања или давања мита, кривично дело преваре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сам измирио доспеле порезе, доприносе и друге јавне дажбине у складу са прописима Републике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Србије, и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- </w:t>
            </w:r>
            <w:r w:rsidRPr="00FE0A4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да сам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периоду од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годин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а пре објављивања позива за подношење понуда,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испоручио</w:t>
            </w:r>
          </w:p>
          <w:p w:rsidR="00C34B1A" w:rsidRPr="00FE0A4C" w:rsidRDefault="00A57413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добра, </w:t>
            </w:r>
            <w:r w:rsidR="00C34B1A"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исте или  сличне врсте као што је предмет јавне набавке, </w:t>
            </w:r>
            <w:r w:rsidR="00C34B1A" w:rsidRPr="00FE0A4C">
              <w:rPr>
                <w:rFonts w:ascii="Times New Roman" w:hAnsi="Times New Roman"/>
                <w:sz w:val="24"/>
                <w:szCs w:val="24"/>
                <w:lang w:val="ru-RU"/>
              </w:rPr>
              <w:t>укупне збирне вредности од најмање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.000.000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,00 динара</w:t>
            </w:r>
            <w:r w:rsidR="00A574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(словима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десетмилионадинара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34B1A" w:rsidRPr="00E81F6D" w:rsidRDefault="00C34B1A" w:rsidP="006D2718">
            <w:pPr>
              <w:pStyle w:val="Default"/>
              <w:jc w:val="both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34B1A" w:rsidRPr="00FE0A4C">
        <w:trPr>
          <w:trHeight w:val="1216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b w:val="0"/>
                <w:sz w:val="24"/>
              </w:rPr>
            </w:pPr>
          </w:p>
          <w:p w:rsidR="00C34B1A" w:rsidRDefault="00C34B1A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  <w:r w:rsidRPr="00B8432B">
              <w:rPr>
                <w:b w:val="0"/>
                <w:sz w:val="24"/>
              </w:rPr>
              <w:t>Потпис о</w:t>
            </w:r>
            <w:r>
              <w:rPr>
                <w:b w:val="0"/>
                <w:sz w:val="24"/>
              </w:rPr>
              <w:t>влашћеног лицапонуђача:</w:t>
            </w:r>
          </w:p>
          <w:p w:rsidR="00C34B1A" w:rsidRDefault="00C34B1A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</w:p>
          <w:p w:rsidR="00C34B1A" w:rsidRPr="00B8432B" w:rsidRDefault="00C34B1A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МП                                     ____________________________</w:t>
            </w:r>
          </w:p>
        </w:tc>
      </w:tr>
      <w:tr w:rsidR="00C34B1A" w:rsidRPr="00FE0A4C">
        <w:trPr>
          <w:trHeight w:val="950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pStyle w:val="ListParagraph"/>
              <w:ind w:left="28"/>
              <w:jc w:val="both"/>
              <w:rPr>
                <w:rFonts w:ascii="Times New Roman" w:hAnsi="Times New Roman"/>
                <w:i/>
                <w:sz w:val="20"/>
                <w:szCs w:val="20"/>
                <w:lang w:val="sr-Latn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У случају заједничке понуде, образац потписују и оверавају сви чланови групе понуђача, чиме потврђују да сваки члан групе испуњава обавезне услове наведене у тачкама 1.- 4. ове изјаве, а да додатни услов у тачкама 5. испуњавају заједно</w:t>
            </w:r>
            <w:r w:rsidRPr="00FE0A4C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.</w:t>
            </w:r>
          </w:p>
        </w:tc>
      </w:tr>
    </w:tbl>
    <w:p w:rsidR="00C34B1A" w:rsidRDefault="00C34B1A" w:rsidP="00C34B1A">
      <w:pPr>
        <w:rPr>
          <w:rFonts w:ascii="Times New Roman" w:hAnsi="Times New Roman"/>
          <w:lang w:val="sr-Cyrl-CS"/>
        </w:rPr>
      </w:pPr>
    </w:p>
    <w:p w:rsidR="00C34B1A" w:rsidRDefault="00C34B1A" w:rsidP="00C34B1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W w:w="551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555"/>
      </w:tblGrid>
      <w:tr w:rsidR="00C34B1A" w:rsidRPr="00FE0A4C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6A6729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A6729">
              <w:rPr>
                <w:rFonts w:ascii="Times New Roman" w:hAnsi="Times New Roman"/>
                <w:b/>
                <w:lang w:val="sr-Latn-CS"/>
              </w:rPr>
              <w:lastRenderedPageBreak/>
              <w:br w:type="page"/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A6729">
              <w:rPr>
                <w:rFonts w:ascii="Times New Roman" w:eastAsia="Arial Unicode MS" w:hAnsi="Times New Roman"/>
                <w:b/>
                <w:lang w:val="sr-Cyrl-CS"/>
              </w:rPr>
              <w:t xml:space="preserve"> ОБРАЗАЦ 2/А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ИЗЈАВА ПОНУЂАЧА О ИСПУЊЕНОСТИ УСЛОВА</w:t>
            </w:r>
            <w:r w:rsidRPr="00FE0A4C">
              <w:rPr>
                <w:rFonts w:ascii="Times New Roman" w:hAnsi="Times New Roman"/>
                <w:b/>
                <w:lang w:val="sr-Cyrl-CS"/>
              </w:rPr>
              <w:t xml:space="preserve"> ЗА ПОДИЗВОЂАЧА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Осигурање имовине и лица(запослених и штићеника )Центра за заштиту одојчади, деце и омладине </w:t>
            </w:r>
          </w:p>
          <w:p w:rsidR="00C34B1A" w:rsidRPr="006A6729" w:rsidRDefault="00C34B1A" w:rsidP="006D27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  <w:lang w:val="sr-Cyrl-CS"/>
              </w:rPr>
              <w:t>4</w:t>
            </w:r>
            <w:r w:rsidR="004E3AAF">
              <w:rPr>
                <w:rFonts w:ascii="Times New Roman" w:hAnsi="Times New Roman"/>
                <w:lang w:val="sr-Cyrl-CS"/>
              </w:rPr>
              <w:t>/1</w:t>
            </w:r>
            <w:r w:rsidR="00A57413">
              <w:rPr>
                <w:rFonts w:ascii="Times New Roman" w:hAnsi="Times New Roman"/>
                <w:lang w:val="sr-Cyrl-CS"/>
              </w:rPr>
              <w:t>8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4578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6A6729" w:rsidRDefault="00C34B1A" w:rsidP="006D2718">
            <w:pPr>
              <w:pStyle w:val="BodyText"/>
              <w:tabs>
                <w:tab w:val="left" w:pos="4680"/>
              </w:tabs>
              <w:ind w:right="79"/>
              <w:jc w:val="left"/>
              <w:rPr>
                <w:sz w:val="22"/>
                <w:szCs w:val="22"/>
              </w:rPr>
            </w:pPr>
          </w:p>
          <w:p w:rsidR="00C34B1A" w:rsidRPr="006A6729" w:rsidRDefault="00C34B1A" w:rsidP="006D2718">
            <w:pPr>
              <w:pStyle w:val="BodyText"/>
              <w:tabs>
                <w:tab w:val="left" w:pos="3630"/>
                <w:tab w:val="left" w:pos="4680"/>
              </w:tabs>
              <w:ind w:right="79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6A6729">
              <w:rPr>
                <w:b w:val="0"/>
                <w:sz w:val="22"/>
                <w:szCs w:val="22"/>
                <w:lang w:val="ru-RU"/>
              </w:rPr>
              <w:t xml:space="preserve">Овом изјавом, </w:t>
            </w:r>
            <w:r w:rsidRPr="006A6729">
              <w:rPr>
                <w:sz w:val="22"/>
                <w:szCs w:val="22"/>
                <w:lang w:val="ru-RU"/>
              </w:rPr>
              <w:t xml:space="preserve">под пуном материјалном и кривичном одговорношћу </w:t>
            </w:r>
            <w:r>
              <w:rPr>
                <w:b w:val="0"/>
                <w:sz w:val="22"/>
                <w:szCs w:val="22"/>
                <w:lang w:val="ru-RU"/>
              </w:rPr>
              <w:t>потврђујем да подизвођач</w:t>
            </w:r>
            <w:r w:rsidRPr="006A6729">
              <w:rPr>
                <w:b w:val="0"/>
                <w:sz w:val="22"/>
                <w:szCs w:val="22"/>
                <w:lang w:val="ru-RU"/>
              </w:rPr>
              <w:t>_________________________________________________________(</w:t>
            </w:r>
            <w:r w:rsidRPr="006A6729">
              <w:rPr>
                <w:b w:val="0"/>
                <w:i/>
                <w:sz w:val="22"/>
                <w:szCs w:val="22"/>
                <w:lang w:val="ru-RU"/>
              </w:rPr>
              <w:t>уписати назив подиз</w:t>
            </w:r>
            <w:r>
              <w:rPr>
                <w:b w:val="0"/>
                <w:i/>
                <w:sz w:val="22"/>
                <w:szCs w:val="22"/>
                <w:lang w:val="ru-RU"/>
              </w:rPr>
              <w:t>вођача</w:t>
            </w:r>
            <w:r w:rsidRPr="006A6729">
              <w:rPr>
                <w:b w:val="0"/>
                <w:i/>
                <w:sz w:val="22"/>
                <w:szCs w:val="22"/>
                <w:lang w:val="ru-RU"/>
              </w:rPr>
              <w:t>)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5354">
              <w:rPr>
                <w:rFonts w:ascii="Times New Roman" w:hAnsi="Times New Roman"/>
                <w:lang w:val="ru-RU"/>
              </w:rPr>
              <w:t xml:space="preserve">испуњава следеће услове за учешће у поступку јавне набавке мале </w:t>
            </w:r>
            <w:r w:rsidRPr="005A5354">
              <w:rPr>
                <w:rFonts w:ascii="Times New Roman" w:hAnsi="Times New Roman"/>
              </w:rPr>
              <w:t>вредности,</w:t>
            </w:r>
            <w:r w:rsidRPr="005A5354">
              <w:rPr>
                <w:rFonts w:ascii="Times New Roman" w:hAnsi="Times New Roman"/>
                <w:sz w:val="24"/>
              </w:rPr>
              <w:t xml:space="preserve"> јавна набавка број </w:t>
            </w:r>
            <w:r w:rsidR="00A7569A">
              <w:rPr>
                <w:rFonts w:ascii="Times New Roman" w:hAnsi="Times New Roman"/>
                <w:sz w:val="24"/>
              </w:rPr>
              <w:t>4</w:t>
            </w:r>
            <w:r w:rsidR="00837FE3">
              <w:rPr>
                <w:rFonts w:ascii="Times New Roman" w:hAnsi="Times New Roman"/>
                <w:sz w:val="24"/>
              </w:rPr>
              <w:t>/1</w:t>
            </w:r>
            <w:r w:rsidR="00A57413">
              <w:rPr>
                <w:rFonts w:ascii="Times New Roman" w:hAnsi="Times New Roman"/>
                <w:sz w:val="24"/>
                <w:lang w:val="sr-Cyrl-CS"/>
              </w:rPr>
              <w:t>8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услуга</w:t>
            </w:r>
            <w:r>
              <w:rPr>
                <w:b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(запослених и штићеника 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5B44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  <w:rPr>
                <w:b w:val="0"/>
              </w:rPr>
            </w:pPr>
            <w:r w:rsidRPr="00FE5B44">
              <w:rPr>
                <w:b w:val="0"/>
                <w:sz w:val="24"/>
                <w:lang w:val="ru-RU"/>
              </w:rPr>
              <w:t>и то: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је 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регистрован код надлежног органа, односно уписан у одговарајући регистар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његов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законски заступник нис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осуђивани за неко од кривичних дела, као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члан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ови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организоване криминалне групе, да нис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осуђивани за кривична дела против привреде,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кривична дела против животне средине, кривично дело примања или давања мита, кривично дело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преваре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јеподизвођач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измирио доспеле порезе, доприносе и друге јавне дажбине у складу са </w:t>
            </w:r>
          </w:p>
          <w:p w:rsidR="00C34B1A" w:rsidRPr="0091025A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прописима Републике Србије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34B1A" w:rsidRPr="004763B5" w:rsidRDefault="00C34B1A" w:rsidP="006D2718">
            <w:pPr>
              <w:pStyle w:val="ListParagraph"/>
              <w:ind w:left="1107" w:right="79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34B1A" w:rsidRPr="00FE0A4C">
        <w:trPr>
          <w:trHeight w:val="1390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6A6729" w:rsidRDefault="00C34B1A" w:rsidP="006D2718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6A6729" w:rsidRDefault="00C34B1A" w:rsidP="006D271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6A6729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        Потпис о</w:t>
            </w:r>
            <w:r>
              <w:rPr>
                <w:rFonts w:ascii="Times New Roman" w:hAnsi="Times New Roman"/>
                <w:lang w:val="sr-Cyrl-CS"/>
              </w:rPr>
              <w:t>влашћеног</w:t>
            </w:r>
            <w:r w:rsidRPr="006A6729">
              <w:rPr>
                <w:rFonts w:ascii="Times New Roman" w:hAnsi="Times New Roman"/>
                <w:lang w:val="sr-Cyrl-CS"/>
              </w:rPr>
              <w:t xml:space="preserve"> лица</w:t>
            </w:r>
            <w:r>
              <w:rPr>
                <w:rFonts w:ascii="Times New Roman" w:hAnsi="Times New Roman"/>
                <w:lang w:val="sr-Cyrl-CS"/>
              </w:rPr>
              <w:t xml:space="preserve"> понуђача:</w:t>
            </w:r>
          </w:p>
          <w:p w:rsidR="00C34B1A" w:rsidRPr="006A6729" w:rsidRDefault="00C34B1A" w:rsidP="006D2718">
            <w:pPr>
              <w:pStyle w:val="BodyText"/>
              <w:tabs>
                <w:tab w:val="left" w:pos="4680"/>
              </w:tabs>
              <w:ind w:right="-1"/>
              <w:jc w:val="left"/>
              <w:rPr>
                <w:sz w:val="22"/>
                <w:szCs w:val="22"/>
              </w:rPr>
            </w:pPr>
            <w:r w:rsidRPr="006A6729">
              <w:rPr>
                <w:b w:val="0"/>
                <w:sz w:val="22"/>
                <w:szCs w:val="22"/>
              </w:rPr>
              <w:t>МП</w:t>
            </w:r>
            <w:r>
              <w:rPr>
                <w:b w:val="0"/>
                <w:i/>
                <w:sz w:val="22"/>
                <w:szCs w:val="22"/>
              </w:rPr>
              <w:t xml:space="preserve">             __________________________</w:t>
            </w:r>
            <w:r w:rsidRPr="006A6729">
              <w:rPr>
                <w:b w:val="0"/>
                <w:i/>
                <w:sz w:val="22"/>
                <w:szCs w:val="22"/>
              </w:rPr>
              <w:t>_______</w:t>
            </w:r>
          </w:p>
          <w:p w:rsidR="00C34B1A" w:rsidRPr="006A6729" w:rsidRDefault="00C34B1A" w:rsidP="006D2718">
            <w:pPr>
              <w:pStyle w:val="BodyText"/>
              <w:tabs>
                <w:tab w:val="left" w:pos="4680"/>
              </w:tabs>
              <w:ind w:right="-469"/>
              <w:jc w:val="left"/>
              <w:rPr>
                <w:sz w:val="22"/>
                <w:szCs w:val="22"/>
              </w:rPr>
            </w:pPr>
          </w:p>
        </w:tc>
      </w:tr>
      <w:tr w:rsidR="00C34B1A" w:rsidRPr="00FE0A4C">
        <w:trPr>
          <w:trHeight w:val="964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*Образац копирати у зависности од броја подизввођача.</w:t>
            </w:r>
          </w:p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**У случају да понуђач наступа самостално или у случају подношења заједничке понуде овај образац доставитинепопуњен.</w:t>
            </w:r>
          </w:p>
        </w:tc>
      </w:tr>
    </w:tbl>
    <w:p w:rsidR="00C34B1A" w:rsidRPr="009C472F" w:rsidRDefault="00C34B1A" w:rsidP="00C34B1A">
      <w:pPr>
        <w:rPr>
          <w:rFonts w:ascii="Times New Roman" w:hAnsi="Times New Roman"/>
          <w:lang w:val="sr-Cyrl-CS"/>
        </w:rPr>
      </w:pPr>
    </w:p>
    <w:p w:rsidR="00C34B1A" w:rsidRPr="004763B5" w:rsidRDefault="00C34B1A" w:rsidP="00C34B1A">
      <w:pPr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Default="00C34B1A" w:rsidP="00C34B1A">
      <w:pPr>
        <w:rPr>
          <w:rFonts w:ascii="Times New Roman" w:hAnsi="Times New Roman"/>
          <w:lang w:val="ru-RU"/>
        </w:rPr>
      </w:pPr>
    </w:p>
    <w:p w:rsidR="00C34B1A" w:rsidRDefault="00C34B1A" w:rsidP="00C34B1A">
      <w:pPr>
        <w:rPr>
          <w:rFonts w:ascii="Times New Roman" w:hAnsi="Times New Roman"/>
          <w:lang w:val="ru-RU"/>
        </w:rPr>
      </w:pPr>
    </w:p>
    <w:p w:rsidR="00837FE3" w:rsidRDefault="00837FE3" w:rsidP="00C34B1A">
      <w:pPr>
        <w:rPr>
          <w:rFonts w:ascii="Times New Roman" w:hAnsi="Times New Roman"/>
          <w:lang w:val="ru-RU"/>
        </w:rPr>
      </w:pPr>
    </w:p>
    <w:p w:rsidR="00837FE3" w:rsidRDefault="00837FE3" w:rsidP="00C34B1A">
      <w:pPr>
        <w:rPr>
          <w:rFonts w:ascii="Times New Roman" w:hAnsi="Times New Roman"/>
          <w:lang w:val="ru-RU"/>
        </w:rPr>
      </w:pPr>
    </w:p>
    <w:p w:rsidR="00252F89" w:rsidRPr="0023487D" w:rsidRDefault="00252F89" w:rsidP="00C34B1A">
      <w:pPr>
        <w:rPr>
          <w:rFonts w:ascii="Times New Roman" w:hAnsi="Times New Roman"/>
          <w:lang w:val="ru-RU"/>
        </w:rPr>
      </w:pPr>
    </w:p>
    <w:p w:rsidR="00C34B1A" w:rsidRPr="0098716E" w:rsidRDefault="00C34B1A" w:rsidP="00C34B1A">
      <w:pPr>
        <w:spacing w:after="0"/>
        <w:rPr>
          <w:rFonts w:ascii="Times New Roman" w:hAnsi="Times New Roman"/>
          <w:lang w:val="sr-Cyrl-CS"/>
        </w:rPr>
      </w:pPr>
    </w:p>
    <w:tbl>
      <w:tblPr>
        <w:tblW w:w="1049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491"/>
      </w:tblGrid>
      <w:tr w:rsidR="00C34B1A" w:rsidRPr="00FE0A4C"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eastAsia="Arial Unicode MS" w:hAnsi="Times New Roman"/>
                <w:b/>
                <w:lang w:val="sr-Cyrl-CS"/>
              </w:rPr>
              <w:t>ОБРАЗАЦ 3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</w:rPr>
              <w:t xml:space="preserve">ИЗЈАВА О НЕЗАВИСНОЈ ПОНУДИ 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Осигурање имовине и лица(запослених и штићеника )Центра за заштиту одојчади, деце и омладине </w:t>
            </w:r>
          </w:p>
          <w:p w:rsidR="00C34B1A" w:rsidRPr="00FE0A4C" w:rsidRDefault="00C34B1A" w:rsidP="00837FE3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  <w:lang w:val="sr-Cyrl-CS"/>
              </w:rPr>
              <w:t>4</w:t>
            </w:r>
            <w:r w:rsidR="004E3AAF">
              <w:rPr>
                <w:rFonts w:ascii="Times New Roman" w:hAnsi="Times New Roman"/>
                <w:lang w:val="sr-Cyrl-CS"/>
              </w:rPr>
              <w:t>/1</w:t>
            </w:r>
            <w:r w:rsidR="00A57413">
              <w:rPr>
                <w:rFonts w:ascii="Times New Roman" w:hAnsi="Times New Roman"/>
                <w:lang w:val="sr-Cyrl-CS"/>
              </w:rPr>
              <w:t>8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2412"/>
        </w:trPr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5354">
              <w:rPr>
                <w:rFonts w:ascii="Times New Roman" w:hAnsi="Times New Roman"/>
                <w:sz w:val="24"/>
                <w:lang w:val="ru-RU"/>
              </w:rPr>
              <w:t xml:space="preserve">Изјављујем под пуном материјалном и кривичном одговорношћу да сам понуду за јавну набавку број </w:t>
            </w:r>
            <w:r w:rsidR="00A7569A">
              <w:rPr>
                <w:rFonts w:ascii="Times New Roman" w:hAnsi="Times New Roman"/>
                <w:sz w:val="24"/>
                <w:lang w:val="ru-RU"/>
              </w:rPr>
              <w:t>4</w:t>
            </w:r>
            <w:r w:rsidR="00837FE3">
              <w:rPr>
                <w:rFonts w:ascii="Times New Roman" w:hAnsi="Times New Roman"/>
                <w:sz w:val="24"/>
              </w:rPr>
              <w:t>/1</w:t>
            </w:r>
            <w:r w:rsidR="00A57413">
              <w:rPr>
                <w:rFonts w:ascii="Times New Roman" w:hAnsi="Times New Roman"/>
                <w:sz w:val="24"/>
                <w:lang w:val="sr-Cyrl-CS"/>
              </w:rPr>
              <w:t>8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услуге</w:t>
            </w:r>
            <w:r w:rsidRPr="005A5354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(запослених и штићеника 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0A4C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</w:pPr>
            <w:r w:rsidRPr="00FE0A4C">
              <w:rPr>
                <w:b w:val="0"/>
                <w:sz w:val="24"/>
                <w:lang w:val="ru-RU"/>
              </w:rPr>
              <w:t>поднео независно, без договораса другим понуђачима или заинтересованим лицима.</w:t>
            </w:r>
          </w:p>
        </w:tc>
      </w:tr>
      <w:tr w:rsidR="00C34B1A" w:rsidRPr="00FE0A4C"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Потпис овлашћеног лицапонуђача:   </w:t>
            </w: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                                                           МП                                   __________________________                          </w:t>
            </w:r>
          </w:p>
          <w:p w:rsidR="00C34B1A" w:rsidRPr="00FE0A4C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b w:val="0"/>
                <w:i/>
                <w:sz w:val="22"/>
                <w:szCs w:val="22"/>
              </w:rPr>
            </w:pPr>
          </w:p>
          <w:p w:rsidR="00C34B1A" w:rsidRPr="00FE0A4C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sz w:val="22"/>
                <w:szCs w:val="22"/>
              </w:rPr>
            </w:pPr>
            <w:r w:rsidRPr="00FE0A4C">
              <w:rPr>
                <w:b w:val="0"/>
                <w:sz w:val="22"/>
                <w:szCs w:val="22"/>
              </w:rPr>
              <w:t>П</w:t>
            </w:r>
          </w:p>
        </w:tc>
      </w:tr>
      <w:tr w:rsidR="00C34B1A" w:rsidRPr="00FE0A4C">
        <w:trPr>
          <w:trHeight w:val="965"/>
        </w:trPr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*У случају заједничке понуде, образац потписују и оверавају сви чланови групе понуђача</w:t>
            </w:r>
            <w:r w:rsidRPr="00FE0A4C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.</w:t>
            </w:r>
          </w:p>
        </w:tc>
      </w:tr>
    </w:tbl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Latn-CS"/>
        </w:rPr>
      </w:pPr>
    </w:p>
    <w:p w:rsidR="00C34B1A" w:rsidRPr="009E1412" w:rsidRDefault="00C34B1A" w:rsidP="00C34B1A">
      <w:pPr>
        <w:spacing w:after="0"/>
        <w:rPr>
          <w:i/>
          <w:lang w:val="sr-Latn-CS"/>
        </w:rPr>
      </w:pPr>
    </w:p>
    <w:p w:rsidR="00C34B1A" w:rsidRPr="006A6729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rPr>
          <w:lang w:val="sr-Cyrl-CS"/>
        </w:rPr>
      </w:pPr>
    </w:p>
    <w:p w:rsidR="00C34B1A" w:rsidRPr="0023487D" w:rsidRDefault="00C34B1A" w:rsidP="00C34B1A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34B1A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</w:p>
    <w:p w:rsidR="00C34B1A" w:rsidRPr="00535B74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Образац </w:t>
      </w:r>
      <w:r>
        <w:rPr>
          <w:rFonts w:ascii="Times New Roman" w:hAnsi="Times New Roman" w:cs="Times New Roman"/>
          <w:b/>
          <w:bCs/>
          <w:color w:val="auto"/>
          <w:lang w:val="sr-Cyrl-CS"/>
        </w:rPr>
        <w:t>4</w:t>
      </w: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 –</w:t>
      </w:r>
    </w:p>
    <w:p w:rsidR="00C34B1A" w:rsidRPr="00535B74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 ИЗЈАВА ПОНУЂАЧА О ТРОШКОВИМА ПРИПРЕМЕ ПОНУДЕ</w:t>
      </w:r>
    </w:p>
    <w:p w:rsidR="00C34B1A" w:rsidRPr="001928E2" w:rsidRDefault="00C34B1A" w:rsidP="00C34B1A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Осигурање имовине и лица(запослених и штићеника )Центра за заштиту одојчади, деце и омладине </w:t>
      </w:r>
    </w:p>
    <w:p w:rsidR="00C34B1A" w:rsidRPr="00535B74" w:rsidRDefault="00C34B1A" w:rsidP="00C34B1A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34B1A" w:rsidRPr="00535B74" w:rsidRDefault="00C34B1A" w:rsidP="00C34B1A">
      <w:pPr>
        <w:pStyle w:val="BodyText"/>
        <w:tabs>
          <w:tab w:val="left" w:pos="3630"/>
          <w:tab w:val="left" w:pos="4680"/>
        </w:tabs>
        <w:ind w:right="-469"/>
        <w:jc w:val="left"/>
        <w:rPr>
          <w:b w:val="0"/>
          <w:sz w:val="24"/>
        </w:rPr>
      </w:pPr>
      <w:r w:rsidRPr="00535B74">
        <w:rPr>
          <w:b w:val="0"/>
          <w:sz w:val="24"/>
        </w:rPr>
        <w:t xml:space="preserve">                                                         (јавна набавка број </w:t>
      </w:r>
      <w:r w:rsidR="00A7569A">
        <w:rPr>
          <w:b w:val="0"/>
          <w:sz w:val="24"/>
        </w:rPr>
        <w:t>4</w:t>
      </w:r>
      <w:r w:rsidR="00A57413">
        <w:rPr>
          <w:b w:val="0"/>
          <w:sz w:val="24"/>
        </w:rPr>
        <w:t>/18</w:t>
      </w:r>
      <w:r w:rsidRPr="00535B74">
        <w:rPr>
          <w:b w:val="0"/>
          <w:sz w:val="24"/>
        </w:rPr>
        <w:t>)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34B1A" w:rsidRPr="00252F89" w:rsidRDefault="00C34B1A" w:rsidP="00252F89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A5354">
        <w:rPr>
          <w:rFonts w:ascii="Times New Roman" w:hAnsi="Times New Roman"/>
          <w:sz w:val="24"/>
        </w:rPr>
        <w:t>Изјављујем да сам</w:t>
      </w:r>
      <w:r w:rsidR="00837FE3">
        <w:rPr>
          <w:rFonts w:ascii="Times New Roman" w:hAnsi="Times New Roman"/>
          <w:sz w:val="24"/>
        </w:rPr>
        <w:t xml:space="preserve"> у поступку јавне набавке број </w:t>
      </w:r>
      <w:r w:rsidR="00A7569A">
        <w:rPr>
          <w:rFonts w:ascii="Times New Roman" w:hAnsi="Times New Roman"/>
          <w:sz w:val="24"/>
        </w:rPr>
        <w:t>4</w:t>
      </w:r>
      <w:r w:rsidR="00837FE3">
        <w:rPr>
          <w:rFonts w:ascii="Times New Roman" w:hAnsi="Times New Roman"/>
          <w:sz w:val="24"/>
        </w:rPr>
        <w:t>/1</w:t>
      </w:r>
      <w:r w:rsidR="00A57413">
        <w:rPr>
          <w:rFonts w:ascii="Times New Roman" w:hAnsi="Times New Roman"/>
          <w:sz w:val="24"/>
          <w:lang w:val="sr-Cyrl-CS"/>
        </w:rPr>
        <w:t>8</w:t>
      </w:r>
      <w:r w:rsidRPr="005A535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услуге</w:t>
      </w:r>
      <w:r w:rsidRPr="005A5354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  <w:szCs w:val="24"/>
          <w:lang w:val="sr-Cyrl-CS"/>
        </w:rPr>
        <w:t>Осигурање имовине и лица(запослених и штићеника )Центра за заштиту одојчади, деце и омладине</w:t>
      </w:r>
      <w:r w:rsidRPr="00252F89">
        <w:rPr>
          <w:rFonts w:ascii="Times New Roman" w:hAnsi="Times New Roman"/>
          <w:sz w:val="24"/>
        </w:rPr>
        <w:t>, имао следеће трошкове:</w:t>
      </w:r>
    </w:p>
    <w:p w:rsidR="00C34B1A" w:rsidRPr="005A5354" w:rsidRDefault="00C34B1A" w:rsidP="00C34B1A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bCs/>
          <w:color w:val="000000"/>
          <w:lang w:val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0"/>
        <w:gridCol w:w="4253"/>
      </w:tblGrid>
      <w:tr w:rsidR="00C34B1A" w:rsidRPr="00FE0A4C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Врста трошкова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Износ трошкова</w:t>
            </w:r>
          </w:p>
        </w:tc>
      </w:tr>
      <w:tr w:rsidR="00C34B1A" w:rsidRPr="00FE0A4C">
        <w:trPr>
          <w:trHeight w:val="2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24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________________________________________ 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24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>________________________________________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________________________________________ 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color w:val="000000"/>
                <w:lang w:val="ru-RU"/>
              </w:rPr>
              <w:t>(навести врсту трошкова припреме понуде)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120" w:after="120"/>
              <w:ind w:right="29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_______________________________________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______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120" w:after="120"/>
              <w:ind w:right="29"/>
              <w:jc w:val="both"/>
              <w:rPr>
                <w:rFonts w:ascii="Times New Roman" w:hAnsi="Times New Roman"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_______________________________________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</w:t>
            </w:r>
          </w:p>
          <w:p w:rsidR="00C34B1A" w:rsidRPr="009E1412" w:rsidRDefault="00C34B1A" w:rsidP="006D2718">
            <w:pPr>
              <w:pStyle w:val="Default"/>
              <w:ind w:right="2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1412">
              <w:rPr>
                <w:rFonts w:ascii="Times New Roman" w:hAnsi="Times New Roman" w:cs="Times New Roman"/>
                <w:sz w:val="22"/>
                <w:szCs w:val="22"/>
              </w:rPr>
              <w:t xml:space="preserve">(навести износ припадајућих трошкова) </w:t>
            </w:r>
          </w:p>
        </w:tc>
      </w:tr>
    </w:tbl>
    <w:p w:rsidR="00C34B1A" w:rsidRPr="009E1412" w:rsidRDefault="00C34B1A" w:rsidP="00C34B1A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b/>
          <w:bCs/>
          <w:color w:val="000000"/>
        </w:rPr>
      </w:pPr>
    </w:p>
    <w:p w:rsidR="00C34B1A" w:rsidRPr="00197808" w:rsidRDefault="00C34B1A" w:rsidP="00C34B1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197808">
        <w:rPr>
          <w:rFonts w:ascii="Times New Roman" w:hAnsi="Times New Roman"/>
          <w:color w:val="000000"/>
          <w:sz w:val="24"/>
          <w:szCs w:val="24"/>
        </w:rPr>
        <w:t xml:space="preserve">Трошкове припреме и подношења понуде сноси искључиво понуђач и не може тражити од наручиоца накнаду трошкова. </w:t>
      </w:r>
    </w:p>
    <w:p w:rsidR="00C34B1A" w:rsidRPr="00197808" w:rsidRDefault="00C34B1A" w:rsidP="00C34B1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197808">
        <w:rPr>
          <w:rFonts w:ascii="Times New Roman" w:hAnsi="Times New Roman"/>
          <w:color w:val="000000"/>
          <w:sz w:val="24"/>
          <w:szCs w:val="24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</w:t>
      </w:r>
      <w:r>
        <w:rPr>
          <w:rFonts w:ascii="Times New Roman" w:hAnsi="Times New Roman"/>
          <w:color w:val="000000"/>
          <w:lang w:val="ru-RU"/>
        </w:rPr>
        <w:t>припреме понуде</w:t>
      </w:r>
      <w:r w:rsidRPr="00197808">
        <w:rPr>
          <w:rFonts w:ascii="Times New Roman" w:hAnsi="Times New Roman"/>
          <w:color w:val="000000"/>
          <w:sz w:val="24"/>
          <w:szCs w:val="24"/>
        </w:rPr>
        <w:t>, под условом да је понуђач тражио накнаду тих трошкова у својој понуди.</w:t>
      </w: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4763B5">
        <w:rPr>
          <w:rFonts w:ascii="Times New Roman" w:hAnsi="Times New Roman"/>
          <w:bCs/>
          <w:color w:val="000000"/>
          <w:lang w:val="ru-RU"/>
        </w:rPr>
        <w:tab/>
      </w: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Потпис 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>овлашћеног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лица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понуђача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: 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                                                                          МП                                                 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>______________________________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Напомена: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*</w:t>
      </w:r>
      <w:r w:rsidRPr="00535B74">
        <w:rPr>
          <w:rFonts w:ascii="Times New Roman" w:hAnsi="Times New Roman"/>
          <w:i/>
          <w:color w:val="000000"/>
          <w:sz w:val="24"/>
          <w:szCs w:val="24"/>
          <w:lang w:val="ru-RU"/>
        </w:rPr>
        <w:t>Овај образац не представља обавезну садржину понуде</w:t>
      </w: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/>
    <w:tbl>
      <w:tblPr>
        <w:tblW w:w="9788" w:type="dxa"/>
        <w:tblLayout w:type="fixed"/>
        <w:tblLook w:val="0000"/>
      </w:tblPr>
      <w:tblGrid>
        <w:gridCol w:w="2268"/>
        <w:gridCol w:w="7520"/>
      </w:tblGrid>
      <w:tr w:rsidR="00C34B1A" w:rsidRPr="00BB468A">
        <w:tc>
          <w:tcPr>
            <w:tcW w:w="2268" w:type="dxa"/>
          </w:tcPr>
          <w:p w:rsidR="00C34B1A" w:rsidRPr="00837FE3" w:rsidRDefault="00837FE3" w:rsidP="006D2718">
            <w:pPr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="Cir Times" w:hAnsi="Cir Times"/>
                <w:noProof/>
              </w:rPr>
              <w:lastRenderedPageBreak/>
              <w:drawing>
                <wp:inline distT="0" distB="0" distL="0" distR="0">
                  <wp:extent cx="1352550" cy="9239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C34B1A" w:rsidRPr="00A96D52" w:rsidRDefault="00C34B1A" w:rsidP="006D2718">
            <w:pPr>
              <w:rPr>
                <w:rFonts w:ascii="Times New Roman" w:hAnsi="Times New Roman"/>
                <w:sz w:val="24"/>
                <w:szCs w:val="24"/>
              </w:rPr>
            </w:pPr>
            <w:r w:rsidRPr="00A96D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Центарзазаштитуодојчади</w:t>
            </w:r>
            <w:r w:rsidRPr="00A96D5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96D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децеиомладине</w:t>
            </w:r>
          </w:p>
          <w:p w:rsidR="00C34B1A" w:rsidRPr="00A96D52" w:rsidRDefault="00C34B1A" w:rsidP="006D2718">
            <w:pPr>
              <w:rPr>
                <w:rFonts w:ascii="Times New Roman" w:hAnsi="Times New Roman"/>
                <w:sz w:val="24"/>
                <w:szCs w:val="24"/>
              </w:rPr>
            </w:pPr>
            <w:r w:rsidRPr="00A96D5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Београд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D52">
              <w:rPr>
                <w:rFonts w:ascii="Times New Roman" w:hAnsi="Times New Roman"/>
                <w:sz w:val="24"/>
                <w:szCs w:val="24"/>
                <w:lang w:val="es-ES"/>
              </w:rPr>
              <w:t>Звечанска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A96D52">
              <w:rPr>
                <w:rFonts w:ascii="Times New Roman" w:hAnsi="Times New Roman"/>
                <w:sz w:val="24"/>
                <w:szCs w:val="24"/>
                <w:lang w:val="es-ES"/>
              </w:rPr>
              <w:t>Текућирачун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  840-635661-68 </w:t>
            </w:r>
          </w:p>
          <w:p w:rsidR="00C34B1A" w:rsidRPr="00A96D52" w:rsidRDefault="00C34B1A" w:rsidP="006D2718">
            <w:pPr>
              <w:rPr>
                <w:rFonts w:ascii="Times New Roman" w:hAnsi="Times New Roman"/>
                <w:sz w:val="24"/>
                <w:szCs w:val="24"/>
              </w:rPr>
            </w:pPr>
            <w:r w:rsidRPr="00A96D52">
              <w:rPr>
                <w:rFonts w:ascii="Times New Roman" w:hAnsi="Times New Roman"/>
                <w:sz w:val="24"/>
                <w:szCs w:val="24"/>
                <w:lang w:val="es-ES"/>
              </w:rPr>
              <w:t>и</w:t>
            </w:r>
            <w:r w:rsidRPr="00A96D52">
              <w:rPr>
                <w:rFonts w:ascii="Times New Roman" w:hAnsi="Times New Roman"/>
                <w:sz w:val="24"/>
                <w:szCs w:val="24"/>
              </w:rPr>
              <w:t xml:space="preserve">  840-635667-50 </w:t>
            </w:r>
          </w:p>
          <w:p w:rsidR="00C34B1A" w:rsidRPr="00A96D52" w:rsidRDefault="00C34B1A" w:rsidP="006D2718">
            <w:pPr>
              <w:rPr>
                <w:rFonts w:ascii="Cir Times" w:hAnsi="Cir Times"/>
                <w:sz w:val="24"/>
                <w:szCs w:val="24"/>
                <w:lang w:val="de-DE"/>
              </w:rPr>
            </w:pPr>
            <w:r w:rsidRPr="00A96D52"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Телефон : (011) 2648-622,; факс : (011) 2647-285, 2648-154</w:t>
            </w:r>
          </w:p>
        </w:tc>
      </w:tr>
    </w:tbl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ind w:left="2892" w:firstLine="708"/>
        <w:jc w:val="right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МОДЕЛ</w:t>
      </w: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Закључен дана___________ 201</w:t>
      </w:r>
      <w:r w:rsidR="00A57413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 између:</w:t>
      </w:r>
    </w:p>
    <w:p w:rsidR="009F7EC9" w:rsidRDefault="00DA03CA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F7EC9">
        <w:rPr>
          <w:rFonts w:ascii="Times New Roman" w:hAnsi="Times New Roman"/>
          <w:sz w:val="24"/>
          <w:szCs w:val="24"/>
        </w:rPr>
        <w:t>.</w:t>
      </w:r>
      <w:r w:rsidR="009F7EC9">
        <w:rPr>
          <w:rFonts w:ascii="Times New Roman" w:hAnsi="Times New Roman"/>
          <w:sz w:val="24"/>
          <w:szCs w:val="24"/>
          <w:lang w:val="sr-Cyrl-CS"/>
        </w:rPr>
        <w:t>Центар за заштиту одојчади, деце и омладине Београд, ул. Звечанска бр. 7, кога заступа директор Зоран Милачић</w:t>
      </w:r>
      <w:r w:rsidR="009F7EC9">
        <w:rPr>
          <w:rFonts w:ascii="Times New Roman" w:hAnsi="Times New Roman"/>
          <w:sz w:val="24"/>
          <w:szCs w:val="24"/>
        </w:rPr>
        <w:t xml:space="preserve">(у даљем тексту: </w:t>
      </w:r>
      <w:r w:rsidR="009F7EC9">
        <w:rPr>
          <w:rFonts w:ascii="Times New Roman" w:hAnsi="Times New Roman"/>
          <w:b/>
          <w:bCs/>
          <w:sz w:val="24"/>
          <w:szCs w:val="24"/>
        </w:rPr>
        <w:t>Осигураник</w:t>
      </w:r>
      <w:r w:rsidR="009F7EC9">
        <w:rPr>
          <w:rFonts w:ascii="Times New Roman" w:hAnsi="Times New Roman"/>
          <w:sz w:val="24"/>
          <w:szCs w:val="24"/>
        </w:rPr>
        <w:t>), и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2.__________________________________из___________ул.__________________________бр.___кога</w:t>
      </w:r>
      <w:r>
        <w:rPr>
          <w:rFonts w:ascii="Times New Roman" w:hAnsi="Times New Roman"/>
          <w:sz w:val="24"/>
          <w:szCs w:val="24"/>
          <w:lang w:val="sr-Cyrl-CS"/>
        </w:rPr>
        <w:t xml:space="preserve"> заступа: </w:t>
      </w:r>
      <w:r>
        <w:rPr>
          <w:rFonts w:ascii="Times New Roman" w:hAnsi="Times New Roman"/>
          <w:sz w:val="24"/>
          <w:szCs w:val="24"/>
        </w:rPr>
        <w:t xml:space="preserve">__________________(у даљем тексту: </w:t>
      </w:r>
      <w:r>
        <w:rPr>
          <w:rFonts w:ascii="Times New Roman" w:hAnsi="Times New Roman"/>
          <w:b/>
          <w:bCs/>
          <w:sz w:val="24"/>
          <w:szCs w:val="24"/>
        </w:rPr>
        <w:t>Осигуравач</w:t>
      </w:r>
      <w:r>
        <w:rPr>
          <w:rFonts w:ascii="Times New Roman" w:hAnsi="Times New Roman"/>
          <w:sz w:val="24"/>
          <w:szCs w:val="24"/>
        </w:rPr>
        <w:t>).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1.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Предмет овог уговора је пружање у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</w:rPr>
        <w:t xml:space="preserve">луге осигурања имовине и лица осигураника за штету насталу услед наступања осигураног случаја, у свему према Одлуци директора </w:t>
      </w:r>
      <w:r>
        <w:rPr>
          <w:rFonts w:ascii="Times New Roman" w:hAnsi="Times New Roman"/>
          <w:sz w:val="24"/>
          <w:szCs w:val="24"/>
          <w:lang w:val="sr-Cyrl-CS"/>
        </w:rPr>
        <w:t>Центра за заштиту одојчади, деце и омладине</w:t>
      </w:r>
      <w:r w:rsidR="00A5741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A57413">
        <w:rPr>
          <w:rFonts w:ascii="Times New Roman" w:hAnsi="Times New Roman"/>
          <w:sz w:val="24"/>
          <w:szCs w:val="24"/>
          <w:lang w:val="sr-Cyrl-CS"/>
        </w:rPr>
        <w:t>23</w:t>
      </w:r>
      <w:r w:rsidR="00BC533C">
        <w:rPr>
          <w:rFonts w:ascii="Times New Roman" w:hAnsi="Times New Roman"/>
          <w:sz w:val="24"/>
          <w:szCs w:val="24"/>
          <w:lang w:val="sr-Cyrl-CS"/>
        </w:rPr>
        <w:t>.0</w:t>
      </w:r>
      <w:r w:rsidR="00BC533C">
        <w:rPr>
          <w:rFonts w:ascii="Times New Roman" w:hAnsi="Times New Roman"/>
          <w:sz w:val="24"/>
          <w:szCs w:val="24"/>
        </w:rPr>
        <w:t>2</w:t>
      </w:r>
      <w:r w:rsidR="00BC533C">
        <w:rPr>
          <w:rFonts w:ascii="Times New Roman" w:hAnsi="Times New Roman"/>
          <w:sz w:val="24"/>
          <w:szCs w:val="24"/>
          <w:lang w:val="sr-Cyrl-CS"/>
        </w:rPr>
        <w:t>.201</w:t>
      </w:r>
      <w:r w:rsidR="00A57413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године, по спроведеном поступк</w:t>
      </w:r>
      <w:r w:rsidR="00837FE3">
        <w:rPr>
          <w:rFonts w:ascii="Times New Roman" w:hAnsi="Times New Roman"/>
          <w:sz w:val="24"/>
          <w:szCs w:val="24"/>
        </w:rPr>
        <w:t>у јавне набавке мале вредности, са елементима из Понуде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осигуравача бр._______ која чини саставни део овог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2.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Осигуравач се обавезује да пружи услугу осигурања имовине и лица – исплату накнаде за штету, која би настала на грађевинским објектима, опреми и лицима, на начин у складу са Понудом и спецификацијом пописаних објеката, опремом и бројем  лица (</w:t>
      </w:r>
      <w:r>
        <w:rPr>
          <w:rFonts w:ascii="Times New Roman" w:hAnsi="Times New Roman"/>
          <w:sz w:val="24"/>
          <w:szCs w:val="24"/>
          <w:lang w:val="sr-Cyrl-CS"/>
        </w:rPr>
        <w:t>запослених и корисника)</w:t>
      </w:r>
      <w:r>
        <w:rPr>
          <w:rFonts w:ascii="Times New Roman" w:hAnsi="Times New Roman"/>
          <w:sz w:val="24"/>
          <w:szCs w:val="24"/>
        </w:rPr>
        <w:t>који су саставни део овог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3.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Осигураник се обавезује да на име премије плати Осигуравачу износ од___________________________РСД, без </w:t>
      </w:r>
      <w:r>
        <w:rPr>
          <w:rFonts w:ascii="Times New Roman" w:hAnsi="Times New Roman"/>
          <w:sz w:val="24"/>
          <w:szCs w:val="24"/>
          <w:lang w:val="sr-Cyrl-CS"/>
        </w:rPr>
        <w:t xml:space="preserve">ПДВ-а, </w:t>
      </w:r>
      <w:r>
        <w:rPr>
          <w:rFonts w:ascii="Times New Roman" w:hAnsi="Times New Roman"/>
          <w:sz w:val="24"/>
          <w:szCs w:val="24"/>
        </w:rPr>
        <w:t>односно ________________РСД са</w:t>
      </w:r>
      <w:r>
        <w:rPr>
          <w:rFonts w:ascii="Times New Roman" w:hAnsi="Times New Roman"/>
          <w:sz w:val="24"/>
          <w:szCs w:val="24"/>
          <w:lang w:val="sr-Cyrl-CS"/>
        </w:rPr>
        <w:t>ПДВ-ом</w:t>
      </w:r>
      <w:r>
        <w:rPr>
          <w:rFonts w:ascii="Times New Roman" w:hAnsi="Times New Roman"/>
          <w:sz w:val="24"/>
          <w:szCs w:val="24"/>
        </w:rPr>
        <w:t>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Наведени износ осигураник плаћа у једнаким месечним износима.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4.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Осигураник се обавезује да осигуравачу пријави све познате околности значајне за процену ризика.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>Осигураник се обавезује да без одлагања извести Осигуравача о наступању осигураног случаја, одмах по сазнању, а све према прописима из области осигурања и у складу са пословном политиком осигуравача.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5.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Осигуравач се обавезује да исплати накнаду из осигурања за штету прозроковану настанком осигураног случаја </w:t>
      </w:r>
      <w:r w:rsidR="00AE3913" w:rsidRPr="002478F7">
        <w:rPr>
          <w:rFonts w:ascii="Times New Roman" w:hAnsi="Times New Roman"/>
          <w:lang w:val="sr-Cyrl-CS"/>
        </w:rPr>
        <w:t>у року од 14 дана од дана пријема документације и доказа неопходних  за утврђивање права на накнаду и висину штете</w:t>
      </w:r>
      <w:r w:rsidR="00AE3913">
        <w:rPr>
          <w:rFonts w:ascii="Times New Roman" w:hAnsi="Times New Roman"/>
          <w:sz w:val="24"/>
          <w:szCs w:val="24"/>
          <w:lang w:val="sr-Cyrl-CS"/>
        </w:rPr>
        <w:t>,</w:t>
      </w:r>
      <w:r w:rsidR="00AE3913">
        <w:rPr>
          <w:rFonts w:ascii="Times New Roman" w:hAnsi="Times New Roman"/>
          <w:sz w:val="24"/>
          <w:szCs w:val="24"/>
        </w:rPr>
        <w:t xml:space="preserve">а </w:t>
      </w:r>
      <w:r w:rsidR="00AE3913">
        <w:rPr>
          <w:rFonts w:ascii="Times New Roman" w:hAnsi="Times New Roman"/>
          <w:sz w:val="24"/>
          <w:szCs w:val="24"/>
          <w:lang w:val="sr-Cyrl-CS"/>
        </w:rPr>
        <w:t>у складу са</w:t>
      </w:r>
      <w:r>
        <w:rPr>
          <w:rFonts w:ascii="Times New Roman" w:hAnsi="Times New Roman"/>
          <w:sz w:val="24"/>
          <w:szCs w:val="24"/>
        </w:rPr>
        <w:t xml:space="preserve"> Општим, Посебним и Допунским условима за осигурање имовине и лица која је предмет овог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6.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Овај Уговор се закључује на период од </w:t>
      </w:r>
      <w:r>
        <w:rPr>
          <w:rFonts w:ascii="Times New Roman" w:hAnsi="Times New Roman"/>
          <w:sz w:val="24"/>
          <w:szCs w:val="24"/>
          <w:lang w:val="sr-Cyrl-CS"/>
        </w:rPr>
        <w:t>годину дана од дана потписивања Уговора.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7.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све што није предвиђено овим уговором примењиваће се одредбе Закона о облигационим односима.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8.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Овај уговор је сачињен у </w:t>
      </w:r>
      <w:r>
        <w:rPr>
          <w:rFonts w:ascii="Times New Roman" w:hAnsi="Times New Roman"/>
          <w:sz w:val="24"/>
          <w:szCs w:val="24"/>
          <w:lang w:val="sr-Cyrl-CS"/>
        </w:rPr>
        <w:t>4 /четири/ истоветна примерка, до 2 /два/ примерка за сваку угооврну страну.</w:t>
      </w:r>
    </w:p>
    <w:p w:rsidR="009F7EC9" w:rsidRDefault="009F7EC9" w:rsidP="009F7EC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9.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случају спора странака надлежан је Привредни суд у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>
        <w:rPr>
          <w:rFonts w:ascii="Times New Roman" w:hAnsi="Times New Roman"/>
          <w:sz w:val="24"/>
          <w:szCs w:val="24"/>
        </w:rPr>
        <w:t>.</w:t>
      </w:r>
    </w:p>
    <w:p w:rsidR="009F7EC9" w:rsidRDefault="009F7EC9" w:rsidP="009F7EC9">
      <w:pPr>
        <w:rPr>
          <w:rFonts w:ascii="Times New Roman" w:hAnsi="Times New Roman"/>
          <w:sz w:val="24"/>
          <w:szCs w:val="24"/>
          <w:lang w:val="sr-Cyrl-CS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ОСИГУРАВАЧА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ЗАОСИГУРАНИКА</w:t>
      </w:r>
    </w:p>
    <w:p w:rsidR="009F7EC9" w:rsidRDefault="009F7EC9" w:rsidP="009F7EC9">
      <w:pPr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______________________                     М.П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</w:t>
      </w:r>
    </w:p>
    <w:p w:rsidR="00BB5909" w:rsidRPr="00E16BC2" w:rsidRDefault="00BB5909" w:rsidP="009F7EC9">
      <w:pPr>
        <w:jc w:val="center"/>
        <w:rPr>
          <w:lang w:val="sr-Cyrl-CS"/>
        </w:rPr>
      </w:pPr>
    </w:p>
    <w:sectPr w:rsidR="00BB5909" w:rsidRPr="00E16BC2" w:rsidSect="004763B5">
      <w:pgSz w:w="12240" w:h="15840"/>
      <w:pgMar w:top="990" w:right="1440" w:bottom="1134" w:left="1440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1B" w:rsidRDefault="0017551B" w:rsidP="00072618">
      <w:pPr>
        <w:spacing w:after="0" w:line="240" w:lineRule="auto"/>
      </w:pPr>
      <w:r>
        <w:separator/>
      </w:r>
    </w:p>
  </w:endnote>
  <w:endnote w:type="continuationSeparator" w:id="1">
    <w:p w:rsidR="0017551B" w:rsidRDefault="0017551B" w:rsidP="0007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6" w:rsidRPr="00040F03" w:rsidRDefault="00D81987" w:rsidP="0098716E">
    <w:pPr>
      <w:pStyle w:val="Footer"/>
      <w:jc w:val="center"/>
      <w:rPr>
        <w:rFonts w:ascii="Times New Roman" w:hAnsi="Times New Roman"/>
      </w:rPr>
    </w:pPr>
    <w:r w:rsidRPr="00040F03">
      <w:rPr>
        <w:rFonts w:ascii="Times New Roman" w:hAnsi="Times New Roman"/>
        <w:b/>
      </w:rPr>
      <w:fldChar w:fldCharType="begin"/>
    </w:r>
    <w:r w:rsidR="00664896" w:rsidRPr="00040F03">
      <w:rPr>
        <w:rFonts w:ascii="Times New Roman" w:hAnsi="Times New Roman"/>
        <w:b/>
      </w:rPr>
      <w:instrText xml:space="preserve"> PAGE </w:instrText>
    </w:r>
    <w:r w:rsidRPr="00040F03">
      <w:rPr>
        <w:rFonts w:ascii="Times New Roman" w:hAnsi="Times New Roman"/>
        <w:b/>
      </w:rPr>
      <w:fldChar w:fldCharType="separate"/>
    </w:r>
    <w:r w:rsidR="00E11A26">
      <w:rPr>
        <w:rFonts w:ascii="Times New Roman" w:hAnsi="Times New Roman"/>
        <w:b/>
        <w:noProof/>
      </w:rPr>
      <w:t>17</w:t>
    </w:r>
    <w:r w:rsidRPr="00040F03">
      <w:rPr>
        <w:rFonts w:ascii="Times New Roman" w:hAnsi="Times New Roman"/>
        <w:b/>
      </w:rPr>
      <w:fldChar w:fldCharType="end"/>
    </w:r>
    <w:r w:rsidR="00664896" w:rsidRPr="00040F03">
      <w:rPr>
        <w:rFonts w:ascii="Times New Roman" w:hAnsi="Times New Roman"/>
        <w:lang w:val="sr-Cyrl-CS"/>
      </w:rPr>
      <w:t>/</w:t>
    </w:r>
    <w:r w:rsidRPr="00040F03">
      <w:rPr>
        <w:rFonts w:ascii="Times New Roman" w:hAnsi="Times New Roman"/>
        <w:b/>
      </w:rPr>
      <w:fldChar w:fldCharType="begin"/>
    </w:r>
    <w:r w:rsidR="00664896" w:rsidRPr="00040F03">
      <w:rPr>
        <w:rFonts w:ascii="Times New Roman" w:hAnsi="Times New Roman"/>
        <w:b/>
      </w:rPr>
      <w:instrText xml:space="preserve"> NUMPAGES  </w:instrText>
    </w:r>
    <w:r w:rsidRPr="00040F03">
      <w:rPr>
        <w:rFonts w:ascii="Times New Roman" w:hAnsi="Times New Roman"/>
        <w:b/>
      </w:rPr>
      <w:fldChar w:fldCharType="separate"/>
    </w:r>
    <w:r w:rsidR="00E11A26">
      <w:rPr>
        <w:rFonts w:ascii="Times New Roman" w:hAnsi="Times New Roman"/>
        <w:b/>
        <w:noProof/>
      </w:rPr>
      <w:t>23</w:t>
    </w:r>
    <w:r w:rsidRPr="00040F03">
      <w:rPr>
        <w:rFonts w:ascii="Times New Roman" w:hAnsi="Times New Roman"/>
        <w:b/>
      </w:rPr>
      <w:fldChar w:fldCharType="end"/>
    </w:r>
  </w:p>
  <w:p w:rsidR="00664896" w:rsidRDefault="00664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1B" w:rsidRDefault="0017551B" w:rsidP="00072618">
      <w:pPr>
        <w:spacing w:after="0" w:line="240" w:lineRule="auto"/>
      </w:pPr>
      <w:r>
        <w:separator/>
      </w:r>
    </w:p>
  </w:footnote>
  <w:footnote w:type="continuationSeparator" w:id="1">
    <w:p w:rsidR="0017551B" w:rsidRDefault="0017551B" w:rsidP="0007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8D4F9F"/>
    <w:multiLevelType w:val="hybridMultilevel"/>
    <w:tmpl w:val="C7959F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12914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8C0"/>
    <w:multiLevelType w:val="hybridMultilevel"/>
    <w:tmpl w:val="D2E65AC2"/>
    <w:lvl w:ilvl="0" w:tplc="A6E89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F5E76"/>
    <w:multiLevelType w:val="hybridMultilevel"/>
    <w:tmpl w:val="A19687BA"/>
    <w:lvl w:ilvl="0" w:tplc="64E64F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7266C0"/>
    <w:multiLevelType w:val="hybridMultilevel"/>
    <w:tmpl w:val="601ED88A"/>
    <w:lvl w:ilvl="0" w:tplc="2CD070F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943B7F"/>
    <w:multiLevelType w:val="hybridMultilevel"/>
    <w:tmpl w:val="33046F9E"/>
    <w:lvl w:ilvl="0" w:tplc="606C66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>
    <w:nsid w:val="2B3143EF"/>
    <w:multiLevelType w:val="hybridMultilevel"/>
    <w:tmpl w:val="D848E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5254A"/>
    <w:multiLevelType w:val="hybridMultilevel"/>
    <w:tmpl w:val="31920E42"/>
    <w:lvl w:ilvl="0" w:tplc="4F2E03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414E0F85"/>
    <w:multiLevelType w:val="hybridMultilevel"/>
    <w:tmpl w:val="12D6E5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FF129A"/>
    <w:multiLevelType w:val="hybridMultilevel"/>
    <w:tmpl w:val="994EE8F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2C475D"/>
    <w:multiLevelType w:val="hybridMultilevel"/>
    <w:tmpl w:val="0E3E9B6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42712FF1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1A55"/>
    <w:multiLevelType w:val="hybridMultilevel"/>
    <w:tmpl w:val="E2E04DFA"/>
    <w:lvl w:ilvl="0" w:tplc="04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47735A52"/>
    <w:multiLevelType w:val="hybridMultilevel"/>
    <w:tmpl w:val="86A85F26"/>
    <w:lvl w:ilvl="0" w:tplc="04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5F580CA7"/>
    <w:multiLevelType w:val="hybridMultilevel"/>
    <w:tmpl w:val="4EA6A156"/>
    <w:lvl w:ilvl="0" w:tplc="6890E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7FEA6F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03B1258"/>
    <w:multiLevelType w:val="hybridMultilevel"/>
    <w:tmpl w:val="F10034AC"/>
    <w:lvl w:ilvl="0" w:tplc="96F815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8471C"/>
    <w:multiLevelType w:val="hybridMultilevel"/>
    <w:tmpl w:val="22649F1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215"/>
    <w:multiLevelType w:val="hybridMultilevel"/>
    <w:tmpl w:val="EF3C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656A1"/>
    <w:multiLevelType w:val="hybridMultilevel"/>
    <w:tmpl w:val="537C5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D25DD"/>
    <w:multiLevelType w:val="hybridMultilevel"/>
    <w:tmpl w:val="7A1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E6826"/>
    <w:multiLevelType w:val="hybridMultilevel"/>
    <w:tmpl w:val="DB7CC510"/>
    <w:lvl w:ilvl="0" w:tplc="2D3EEE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8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17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16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305E"/>
    <w:rsid w:val="000029E7"/>
    <w:rsid w:val="00004BC6"/>
    <w:rsid w:val="0000625C"/>
    <w:rsid w:val="0000758D"/>
    <w:rsid w:val="00014122"/>
    <w:rsid w:val="00016387"/>
    <w:rsid w:val="00016742"/>
    <w:rsid w:val="000207CC"/>
    <w:rsid w:val="000220CC"/>
    <w:rsid w:val="0002230C"/>
    <w:rsid w:val="00023643"/>
    <w:rsid w:val="00024758"/>
    <w:rsid w:val="00025BA7"/>
    <w:rsid w:val="000275BA"/>
    <w:rsid w:val="000278DE"/>
    <w:rsid w:val="000312E6"/>
    <w:rsid w:val="0003342E"/>
    <w:rsid w:val="00034FC2"/>
    <w:rsid w:val="000353A4"/>
    <w:rsid w:val="000356E1"/>
    <w:rsid w:val="00035B20"/>
    <w:rsid w:val="00035E50"/>
    <w:rsid w:val="00036510"/>
    <w:rsid w:val="00036F77"/>
    <w:rsid w:val="00040F03"/>
    <w:rsid w:val="0004397B"/>
    <w:rsid w:val="00043CEF"/>
    <w:rsid w:val="00043F30"/>
    <w:rsid w:val="00047F6B"/>
    <w:rsid w:val="00051B2B"/>
    <w:rsid w:val="00061948"/>
    <w:rsid w:val="00072618"/>
    <w:rsid w:val="0007301A"/>
    <w:rsid w:val="00075BAC"/>
    <w:rsid w:val="00076A45"/>
    <w:rsid w:val="00082448"/>
    <w:rsid w:val="00082BA5"/>
    <w:rsid w:val="00092FBA"/>
    <w:rsid w:val="000953C1"/>
    <w:rsid w:val="000A22C4"/>
    <w:rsid w:val="000A2795"/>
    <w:rsid w:val="000A4712"/>
    <w:rsid w:val="000A4D83"/>
    <w:rsid w:val="000B1077"/>
    <w:rsid w:val="000B372C"/>
    <w:rsid w:val="000B50F2"/>
    <w:rsid w:val="000C4F97"/>
    <w:rsid w:val="000D1127"/>
    <w:rsid w:val="000D42FD"/>
    <w:rsid w:val="000D43DF"/>
    <w:rsid w:val="000D6444"/>
    <w:rsid w:val="000D6EB2"/>
    <w:rsid w:val="000D7AB6"/>
    <w:rsid w:val="000E56CE"/>
    <w:rsid w:val="000F26DC"/>
    <w:rsid w:val="000F6A94"/>
    <w:rsid w:val="000F7556"/>
    <w:rsid w:val="001003AA"/>
    <w:rsid w:val="001005BF"/>
    <w:rsid w:val="001016DC"/>
    <w:rsid w:val="00101DC7"/>
    <w:rsid w:val="00104E6A"/>
    <w:rsid w:val="0011055D"/>
    <w:rsid w:val="00116EA2"/>
    <w:rsid w:val="00132134"/>
    <w:rsid w:val="00132509"/>
    <w:rsid w:val="00134910"/>
    <w:rsid w:val="001411F0"/>
    <w:rsid w:val="0014247F"/>
    <w:rsid w:val="00142C8D"/>
    <w:rsid w:val="00144103"/>
    <w:rsid w:val="001508E2"/>
    <w:rsid w:val="00152255"/>
    <w:rsid w:val="00153740"/>
    <w:rsid w:val="001549A0"/>
    <w:rsid w:val="00155AEE"/>
    <w:rsid w:val="0015681F"/>
    <w:rsid w:val="00157664"/>
    <w:rsid w:val="0017551B"/>
    <w:rsid w:val="001834C5"/>
    <w:rsid w:val="00183D2C"/>
    <w:rsid w:val="0018531B"/>
    <w:rsid w:val="00186ADB"/>
    <w:rsid w:val="0018777C"/>
    <w:rsid w:val="001905D9"/>
    <w:rsid w:val="00190FE7"/>
    <w:rsid w:val="001928E2"/>
    <w:rsid w:val="0019526A"/>
    <w:rsid w:val="00196ED7"/>
    <w:rsid w:val="00197808"/>
    <w:rsid w:val="001A019D"/>
    <w:rsid w:val="001A047B"/>
    <w:rsid w:val="001B0687"/>
    <w:rsid w:val="001B1E24"/>
    <w:rsid w:val="001B2551"/>
    <w:rsid w:val="001B2D3B"/>
    <w:rsid w:val="001B3919"/>
    <w:rsid w:val="001B46BB"/>
    <w:rsid w:val="001C0680"/>
    <w:rsid w:val="001C3E4E"/>
    <w:rsid w:val="001C41A2"/>
    <w:rsid w:val="001C42DE"/>
    <w:rsid w:val="001C6EA1"/>
    <w:rsid w:val="001C6FA5"/>
    <w:rsid w:val="001D0A7A"/>
    <w:rsid w:val="001D479F"/>
    <w:rsid w:val="001E086E"/>
    <w:rsid w:val="001E2BA9"/>
    <w:rsid w:val="001E5D7D"/>
    <w:rsid w:val="001E5F8C"/>
    <w:rsid w:val="001F025B"/>
    <w:rsid w:val="001F0C3E"/>
    <w:rsid w:val="001F262D"/>
    <w:rsid w:val="001F4FFF"/>
    <w:rsid w:val="00200635"/>
    <w:rsid w:val="00201037"/>
    <w:rsid w:val="00211EBC"/>
    <w:rsid w:val="00214096"/>
    <w:rsid w:val="002143E9"/>
    <w:rsid w:val="00217B94"/>
    <w:rsid w:val="00220ACA"/>
    <w:rsid w:val="0022461E"/>
    <w:rsid w:val="00227DF6"/>
    <w:rsid w:val="002338B3"/>
    <w:rsid w:val="00233B2D"/>
    <w:rsid w:val="0023487D"/>
    <w:rsid w:val="002350E1"/>
    <w:rsid w:val="002359A6"/>
    <w:rsid w:val="0023601B"/>
    <w:rsid w:val="00236921"/>
    <w:rsid w:val="00236FAB"/>
    <w:rsid w:val="002424B4"/>
    <w:rsid w:val="00242E4E"/>
    <w:rsid w:val="002472F0"/>
    <w:rsid w:val="002478F7"/>
    <w:rsid w:val="00252F89"/>
    <w:rsid w:val="0026282D"/>
    <w:rsid w:val="002702C0"/>
    <w:rsid w:val="002718D7"/>
    <w:rsid w:val="00271F35"/>
    <w:rsid w:val="00272703"/>
    <w:rsid w:val="00272B8C"/>
    <w:rsid w:val="00273989"/>
    <w:rsid w:val="00274A1B"/>
    <w:rsid w:val="00275387"/>
    <w:rsid w:val="00277258"/>
    <w:rsid w:val="002830F2"/>
    <w:rsid w:val="002839B6"/>
    <w:rsid w:val="00295DE8"/>
    <w:rsid w:val="00295F2F"/>
    <w:rsid w:val="002A1586"/>
    <w:rsid w:val="002A259B"/>
    <w:rsid w:val="002A3516"/>
    <w:rsid w:val="002A4849"/>
    <w:rsid w:val="002A6F0B"/>
    <w:rsid w:val="002B118F"/>
    <w:rsid w:val="002B357D"/>
    <w:rsid w:val="002B3CD9"/>
    <w:rsid w:val="002C4B10"/>
    <w:rsid w:val="002D0146"/>
    <w:rsid w:val="002D6993"/>
    <w:rsid w:val="002E283E"/>
    <w:rsid w:val="002E3500"/>
    <w:rsid w:val="002E4CF6"/>
    <w:rsid w:val="002E6E8E"/>
    <w:rsid w:val="002F0509"/>
    <w:rsid w:val="002F0D45"/>
    <w:rsid w:val="002F3F6A"/>
    <w:rsid w:val="002F51DE"/>
    <w:rsid w:val="002F75E1"/>
    <w:rsid w:val="00303434"/>
    <w:rsid w:val="0030782D"/>
    <w:rsid w:val="00310845"/>
    <w:rsid w:val="003129AE"/>
    <w:rsid w:val="003137D9"/>
    <w:rsid w:val="003151DE"/>
    <w:rsid w:val="00322B6F"/>
    <w:rsid w:val="00327F9E"/>
    <w:rsid w:val="00331A10"/>
    <w:rsid w:val="00336084"/>
    <w:rsid w:val="00336DA3"/>
    <w:rsid w:val="00340F34"/>
    <w:rsid w:val="00341794"/>
    <w:rsid w:val="003432DA"/>
    <w:rsid w:val="00352278"/>
    <w:rsid w:val="00353005"/>
    <w:rsid w:val="00353C27"/>
    <w:rsid w:val="0036093A"/>
    <w:rsid w:val="00360ACD"/>
    <w:rsid w:val="0036433B"/>
    <w:rsid w:val="003668B3"/>
    <w:rsid w:val="00373D6A"/>
    <w:rsid w:val="003748B4"/>
    <w:rsid w:val="003761FF"/>
    <w:rsid w:val="003766DA"/>
    <w:rsid w:val="00384CF0"/>
    <w:rsid w:val="00385F11"/>
    <w:rsid w:val="00386B93"/>
    <w:rsid w:val="00386D25"/>
    <w:rsid w:val="003915F6"/>
    <w:rsid w:val="003921D5"/>
    <w:rsid w:val="003933C0"/>
    <w:rsid w:val="0039353D"/>
    <w:rsid w:val="00394BF5"/>
    <w:rsid w:val="0039594B"/>
    <w:rsid w:val="003A2CE6"/>
    <w:rsid w:val="003A3680"/>
    <w:rsid w:val="003A7057"/>
    <w:rsid w:val="003B1C74"/>
    <w:rsid w:val="003B49FD"/>
    <w:rsid w:val="003C2642"/>
    <w:rsid w:val="003C3A50"/>
    <w:rsid w:val="003C525E"/>
    <w:rsid w:val="003D152D"/>
    <w:rsid w:val="003D162C"/>
    <w:rsid w:val="003D1E0E"/>
    <w:rsid w:val="003D306D"/>
    <w:rsid w:val="003D41D3"/>
    <w:rsid w:val="003D432B"/>
    <w:rsid w:val="003D4DF9"/>
    <w:rsid w:val="003D5B5B"/>
    <w:rsid w:val="003E156A"/>
    <w:rsid w:val="003E1AB3"/>
    <w:rsid w:val="003F1E30"/>
    <w:rsid w:val="003F4B3B"/>
    <w:rsid w:val="003F534A"/>
    <w:rsid w:val="003F6C22"/>
    <w:rsid w:val="003F7292"/>
    <w:rsid w:val="00401D3E"/>
    <w:rsid w:val="00402D32"/>
    <w:rsid w:val="00414F63"/>
    <w:rsid w:val="00416220"/>
    <w:rsid w:val="00416BDD"/>
    <w:rsid w:val="00416D49"/>
    <w:rsid w:val="00421C00"/>
    <w:rsid w:val="004228CC"/>
    <w:rsid w:val="004233D5"/>
    <w:rsid w:val="00423C3F"/>
    <w:rsid w:val="004321B3"/>
    <w:rsid w:val="00433A8C"/>
    <w:rsid w:val="00435739"/>
    <w:rsid w:val="004371B5"/>
    <w:rsid w:val="004410F9"/>
    <w:rsid w:val="00442633"/>
    <w:rsid w:val="00442844"/>
    <w:rsid w:val="00443AB7"/>
    <w:rsid w:val="00446AC2"/>
    <w:rsid w:val="0045561F"/>
    <w:rsid w:val="00455BC9"/>
    <w:rsid w:val="00457B8C"/>
    <w:rsid w:val="004647BB"/>
    <w:rsid w:val="0047001A"/>
    <w:rsid w:val="004718C5"/>
    <w:rsid w:val="004745C5"/>
    <w:rsid w:val="0047469F"/>
    <w:rsid w:val="004763B5"/>
    <w:rsid w:val="00481D98"/>
    <w:rsid w:val="00482C4F"/>
    <w:rsid w:val="00482DEC"/>
    <w:rsid w:val="00482FD4"/>
    <w:rsid w:val="00483066"/>
    <w:rsid w:val="004949B8"/>
    <w:rsid w:val="004A673B"/>
    <w:rsid w:val="004A7C4E"/>
    <w:rsid w:val="004C01B3"/>
    <w:rsid w:val="004C108B"/>
    <w:rsid w:val="004C6DD4"/>
    <w:rsid w:val="004D230F"/>
    <w:rsid w:val="004D2597"/>
    <w:rsid w:val="004D48C7"/>
    <w:rsid w:val="004D505D"/>
    <w:rsid w:val="004E14FB"/>
    <w:rsid w:val="004E3AAF"/>
    <w:rsid w:val="004E5649"/>
    <w:rsid w:val="004E7BDE"/>
    <w:rsid w:val="004F2075"/>
    <w:rsid w:val="004F20FE"/>
    <w:rsid w:val="0050024A"/>
    <w:rsid w:val="0050219C"/>
    <w:rsid w:val="00512001"/>
    <w:rsid w:val="00512B8C"/>
    <w:rsid w:val="00516F93"/>
    <w:rsid w:val="00517935"/>
    <w:rsid w:val="00517D7D"/>
    <w:rsid w:val="00524F1A"/>
    <w:rsid w:val="005256F4"/>
    <w:rsid w:val="0053360E"/>
    <w:rsid w:val="00535B74"/>
    <w:rsid w:val="005366E3"/>
    <w:rsid w:val="00543B6B"/>
    <w:rsid w:val="00544D57"/>
    <w:rsid w:val="00545909"/>
    <w:rsid w:val="00546CA1"/>
    <w:rsid w:val="005477EA"/>
    <w:rsid w:val="0057034D"/>
    <w:rsid w:val="00575853"/>
    <w:rsid w:val="0058435B"/>
    <w:rsid w:val="0058751E"/>
    <w:rsid w:val="00590511"/>
    <w:rsid w:val="005934AE"/>
    <w:rsid w:val="00594AD1"/>
    <w:rsid w:val="005978D2"/>
    <w:rsid w:val="005A1BCE"/>
    <w:rsid w:val="005A1E0B"/>
    <w:rsid w:val="005A5285"/>
    <w:rsid w:val="005A5354"/>
    <w:rsid w:val="005B1DA5"/>
    <w:rsid w:val="005B5A0D"/>
    <w:rsid w:val="005B5C4A"/>
    <w:rsid w:val="005B6DB7"/>
    <w:rsid w:val="005C30B1"/>
    <w:rsid w:val="005C7513"/>
    <w:rsid w:val="005D1608"/>
    <w:rsid w:val="005D3F1B"/>
    <w:rsid w:val="005E21D6"/>
    <w:rsid w:val="005E30AF"/>
    <w:rsid w:val="005E6359"/>
    <w:rsid w:val="005F3B76"/>
    <w:rsid w:val="00601267"/>
    <w:rsid w:val="006038E4"/>
    <w:rsid w:val="00614322"/>
    <w:rsid w:val="00621D69"/>
    <w:rsid w:val="00622BC1"/>
    <w:rsid w:val="00626C83"/>
    <w:rsid w:val="00630015"/>
    <w:rsid w:val="0063183D"/>
    <w:rsid w:val="00633573"/>
    <w:rsid w:val="00633842"/>
    <w:rsid w:val="006346A0"/>
    <w:rsid w:val="00635996"/>
    <w:rsid w:val="00640A6E"/>
    <w:rsid w:val="00642DEA"/>
    <w:rsid w:val="006437B5"/>
    <w:rsid w:val="00646925"/>
    <w:rsid w:val="00657225"/>
    <w:rsid w:val="00664896"/>
    <w:rsid w:val="00670671"/>
    <w:rsid w:val="00670EAF"/>
    <w:rsid w:val="00671EC5"/>
    <w:rsid w:val="0068440B"/>
    <w:rsid w:val="00685562"/>
    <w:rsid w:val="00685D0A"/>
    <w:rsid w:val="00685EFD"/>
    <w:rsid w:val="00694449"/>
    <w:rsid w:val="006A5483"/>
    <w:rsid w:val="006A6729"/>
    <w:rsid w:val="006B2037"/>
    <w:rsid w:val="006B2B39"/>
    <w:rsid w:val="006B2E27"/>
    <w:rsid w:val="006B3097"/>
    <w:rsid w:val="006B3335"/>
    <w:rsid w:val="006C3C0D"/>
    <w:rsid w:val="006D13B9"/>
    <w:rsid w:val="006D1C61"/>
    <w:rsid w:val="006D2718"/>
    <w:rsid w:val="006D4A95"/>
    <w:rsid w:val="006E0DBE"/>
    <w:rsid w:val="006E13E8"/>
    <w:rsid w:val="006E2B0D"/>
    <w:rsid w:val="006F3DA5"/>
    <w:rsid w:val="006F68BE"/>
    <w:rsid w:val="007019CC"/>
    <w:rsid w:val="00702687"/>
    <w:rsid w:val="00702819"/>
    <w:rsid w:val="00703395"/>
    <w:rsid w:val="00704287"/>
    <w:rsid w:val="00704D91"/>
    <w:rsid w:val="0070501C"/>
    <w:rsid w:val="007057BF"/>
    <w:rsid w:val="00714CEA"/>
    <w:rsid w:val="0071638A"/>
    <w:rsid w:val="007206CA"/>
    <w:rsid w:val="00727E05"/>
    <w:rsid w:val="007314A2"/>
    <w:rsid w:val="00734369"/>
    <w:rsid w:val="00736D51"/>
    <w:rsid w:val="00742AE8"/>
    <w:rsid w:val="00743679"/>
    <w:rsid w:val="0075100A"/>
    <w:rsid w:val="007548CD"/>
    <w:rsid w:val="00755540"/>
    <w:rsid w:val="00756660"/>
    <w:rsid w:val="00757C77"/>
    <w:rsid w:val="0076123F"/>
    <w:rsid w:val="0076322B"/>
    <w:rsid w:val="00766A59"/>
    <w:rsid w:val="0076790F"/>
    <w:rsid w:val="00773A9A"/>
    <w:rsid w:val="00773E92"/>
    <w:rsid w:val="00777358"/>
    <w:rsid w:val="00777640"/>
    <w:rsid w:val="00777EF3"/>
    <w:rsid w:val="0078140A"/>
    <w:rsid w:val="00786BEE"/>
    <w:rsid w:val="0078787E"/>
    <w:rsid w:val="00792BC3"/>
    <w:rsid w:val="00795BA6"/>
    <w:rsid w:val="00797C40"/>
    <w:rsid w:val="007A14EE"/>
    <w:rsid w:val="007A2107"/>
    <w:rsid w:val="007B12B9"/>
    <w:rsid w:val="007B2407"/>
    <w:rsid w:val="007B55AD"/>
    <w:rsid w:val="007B6588"/>
    <w:rsid w:val="007B7FF3"/>
    <w:rsid w:val="007C065A"/>
    <w:rsid w:val="007C75F4"/>
    <w:rsid w:val="007D00CE"/>
    <w:rsid w:val="007D1016"/>
    <w:rsid w:val="007D1452"/>
    <w:rsid w:val="007D33AA"/>
    <w:rsid w:val="007D35A2"/>
    <w:rsid w:val="007D60B9"/>
    <w:rsid w:val="007D7984"/>
    <w:rsid w:val="007E04C9"/>
    <w:rsid w:val="007E17AE"/>
    <w:rsid w:val="007E2112"/>
    <w:rsid w:val="007E2F76"/>
    <w:rsid w:val="007E4093"/>
    <w:rsid w:val="007E48B4"/>
    <w:rsid w:val="007E7B4A"/>
    <w:rsid w:val="007F4170"/>
    <w:rsid w:val="007F6646"/>
    <w:rsid w:val="008139E4"/>
    <w:rsid w:val="00815D52"/>
    <w:rsid w:val="00815DD8"/>
    <w:rsid w:val="00822255"/>
    <w:rsid w:val="00822702"/>
    <w:rsid w:val="00826F6A"/>
    <w:rsid w:val="00834CCC"/>
    <w:rsid w:val="00836E80"/>
    <w:rsid w:val="00837FBF"/>
    <w:rsid w:val="00837FE3"/>
    <w:rsid w:val="0084271B"/>
    <w:rsid w:val="00861C32"/>
    <w:rsid w:val="00863791"/>
    <w:rsid w:val="00870869"/>
    <w:rsid w:val="0087314E"/>
    <w:rsid w:val="00873357"/>
    <w:rsid w:val="00874736"/>
    <w:rsid w:val="008749D4"/>
    <w:rsid w:val="008749DD"/>
    <w:rsid w:val="00883A4B"/>
    <w:rsid w:val="008846FB"/>
    <w:rsid w:val="00891B68"/>
    <w:rsid w:val="00893C59"/>
    <w:rsid w:val="00895EEE"/>
    <w:rsid w:val="008964BA"/>
    <w:rsid w:val="008A133A"/>
    <w:rsid w:val="008A4065"/>
    <w:rsid w:val="008A6097"/>
    <w:rsid w:val="008B09A0"/>
    <w:rsid w:val="008B2DA4"/>
    <w:rsid w:val="008B510D"/>
    <w:rsid w:val="008B6B67"/>
    <w:rsid w:val="008C7565"/>
    <w:rsid w:val="008D180F"/>
    <w:rsid w:val="008D52DE"/>
    <w:rsid w:val="008D58F7"/>
    <w:rsid w:val="008D5EF1"/>
    <w:rsid w:val="008D683A"/>
    <w:rsid w:val="008D68FA"/>
    <w:rsid w:val="008E2DD7"/>
    <w:rsid w:val="008E5055"/>
    <w:rsid w:val="008F10FE"/>
    <w:rsid w:val="008F3D8A"/>
    <w:rsid w:val="008F6F4C"/>
    <w:rsid w:val="0090306B"/>
    <w:rsid w:val="00903F7F"/>
    <w:rsid w:val="00906A0D"/>
    <w:rsid w:val="00907AC8"/>
    <w:rsid w:val="0091025A"/>
    <w:rsid w:val="009136A4"/>
    <w:rsid w:val="00915649"/>
    <w:rsid w:val="009159C8"/>
    <w:rsid w:val="00921C88"/>
    <w:rsid w:val="00923DD5"/>
    <w:rsid w:val="00933E7A"/>
    <w:rsid w:val="009419C2"/>
    <w:rsid w:val="00941D06"/>
    <w:rsid w:val="0094322E"/>
    <w:rsid w:val="00943508"/>
    <w:rsid w:val="00946A63"/>
    <w:rsid w:val="00957892"/>
    <w:rsid w:val="00961197"/>
    <w:rsid w:val="00966AA6"/>
    <w:rsid w:val="009679AF"/>
    <w:rsid w:val="00967AF3"/>
    <w:rsid w:val="0098485F"/>
    <w:rsid w:val="00986969"/>
    <w:rsid w:val="0098716E"/>
    <w:rsid w:val="0099175A"/>
    <w:rsid w:val="0099377A"/>
    <w:rsid w:val="009A267B"/>
    <w:rsid w:val="009A3BBA"/>
    <w:rsid w:val="009A6BE6"/>
    <w:rsid w:val="009B0A55"/>
    <w:rsid w:val="009B12B6"/>
    <w:rsid w:val="009B1E31"/>
    <w:rsid w:val="009B201E"/>
    <w:rsid w:val="009B29C4"/>
    <w:rsid w:val="009B2C3C"/>
    <w:rsid w:val="009B323D"/>
    <w:rsid w:val="009B49AA"/>
    <w:rsid w:val="009B6CD6"/>
    <w:rsid w:val="009C1795"/>
    <w:rsid w:val="009C2932"/>
    <w:rsid w:val="009C368F"/>
    <w:rsid w:val="009C472F"/>
    <w:rsid w:val="009C62A2"/>
    <w:rsid w:val="009C7397"/>
    <w:rsid w:val="009D0FED"/>
    <w:rsid w:val="009D2B01"/>
    <w:rsid w:val="009D3D80"/>
    <w:rsid w:val="009D5300"/>
    <w:rsid w:val="009D716F"/>
    <w:rsid w:val="009D7EEB"/>
    <w:rsid w:val="009E03BF"/>
    <w:rsid w:val="009E1412"/>
    <w:rsid w:val="009E24DC"/>
    <w:rsid w:val="009E5ED6"/>
    <w:rsid w:val="009F2D66"/>
    <w:rsid w:val="009F7EC9"/>
    <w:rsid w:val="00A007F1"/>
    <w:rsid w:val="00A02B71"/>
    <w:rsid w:val="00A04634"/>
    <w:rsid w:val="00A04739"/>
    <w:rsid w:val="00A12150"/>
    <w:rsid w:val="00A134A7"/>
    <w:rsid w:val="00A221EB"/>
    <w:rsid w:val="00A22F8F"/>
    <w:rsid w:val="00A42D5C"/>
    <w:rsid w:val="00A55DE5"/>
    <w:rsid w:val="00A57413"/>
    <w:rsid w:val="00A64D97"/>
    <w:rsid w:val="00A657B9"/>
    <w:rsid w:val="00A67272"/>
    <w:rsid w:val="00A709C2"/>
    <w:rsid w:val="00A71D3B"/>
    <w:rsid w:val="00A7569A"/>
    <w:rsid w:val="00A7748E"/>
    <w:rsid w:val="00A800F9"/>
    <w:rsid w:val="00A81630"/>
    <w:rsid w:val="00A81BBA"/>
    <w:rsid w:val="00A82E31"/>
    <w:rsid w:val="00A95D93"/>
    <w:rsid w:val="00A96B11"/>
    <w:rsid w:val="00A96D52"/>
    <w:rsid w:val="00AB35E6"/>
    <w:rsid w:val="00AB5B23"/>
    <w:rsid w:val="00AB7A32"/>
    <w:rsid w:val="00AC7F96"/>
    <w:rsid w:val="00AD2494"/>
    <w:rsid w:val="00AD6809"/>
    <w:rsid w:val="00AD719D"/>
    <w:rsid w:val="00AE3913"/>
    <w:rsid w:val="00AE5DA3"/>
    <w:rsid w:val="00AF2482"/>
    <w:rsid w:val="00AF35A8"/>
    <w:rsid w:val="00AF5706"/>
    <w:rsid w:val="00AF6244"/>
    <w:rsid w:val="00AF6E6F"/>
    <w:rsid w:val="00AF71D0"/>
    <w:rsid w:val="00AF74BE"/>
    <w:rsid w:val="00B012D3"/>
    <w:rsid w:val="00B034FF"/>
    <w:rsid w:val="00B03A49"/>
    <w:rsid w:val="00B06508"/>
    <w:rsid w:val="00B06CA0"/>
    <w:rsid w:val="00B06F84"/>
    <w:rsid w:val="00B071AA"/>
    <w:rsid w:val="00B12773"/>
    <w:rsid w:val="00B15242"/>
    <w:rsid w:val="00B16396"/>
    <w:rsid w:val="00B17C7E"/>
    <w:rsid w:val="00B20C89"/>
    <w:rsid w:val="00B32E39"/>
    <w:rsid w:val="00B32F3C"/>
    <w:rsid w:val="00B34C28"/>
    <w:rsid w:val="00B36C27"/>
    <w:rsid w:val="00B40E62"/>
    <w:rsid w:val="00B43831"/>
    <w:rsid w:val="00B44E7D"/>
    <w:rsid w:val="00B5600F"/>
    <w:rsid w:val="00B738CF"/>
    <w:rsid w:val="00B8432B"/>
    <w:rsid w:val="00B856A8"/>
    <w:rsid w:val="00B862D2"/>
    <w:rsid w:val="00B9034D"/>
    <w:rsid w:val="00B90430"/>
    <w:rsid w:val="00B91643"/>
    <w:rsid w:val="00B92620"/>
    <w:rsid w:val="00B97057"/>
    <w:rsid w:val="00BA4FDF"/>
    <w:rsid w:val="00BA5396"/>
    <w:rsid w:val="00BA7CCD"/>
    <w:rsid w:val="00BA7E20"/>
    <w:rsid w:val="00BB0017"/>
    <w:rsid w:val="00BB2549"/>
    <w:rsid w:val="00BB3C0F"/>
    <w:rsid w:val="00BB4F6A"/>
    <w:rsid w:val="00BB5909"/>
    <w:rsid w:val="00BB6A1B"/>
    <w:rsid w:val="00BC3B59"/>
    <w:rsid w:val="00BC4CB8"/>
    <w:rsid w:val="00BC533C"/>
    <w:rsid w:val="00BC59D7"/>
    <w:rsid w:val="00BD1A85"/>
    <w:rsid w:val="00BD574B"/>
    <w:rsid w:val="00BE26CE"/>
    <w:rsid w:val="00BE3652"/>
    <w:rsid w:val="00BE42BD"/>
    <w:rsid w:val="00BE444F"/>
    <w:rsid w:val="00BF2794"/>
    <w:rsid w:val="00C009FB"/>
    <w:rsid w:val="00C010EB"/>
    <w:rsid w:val="00C01139"/>
    <w:rsid w:val="00C0305E"/>
    <w:rsid w:val="00C0403F"/>
    <w:rsid w:val="00C07740"/>
    <w:rsid w:val="00C10CCB"/>
    <w:rsid w:val="00C14AD9"/>
    <w:rsid w:val="00C20F5C"/>
    <w:rsid w:val="00C24579"/>
    <w:rsid w:val="00C2781B"/>
    <w:rsid w:val="00C301E3"/>
    <w:rsid w:val="00C33EF8"/>
    <w:rsid w:val="00C34B1A"/>
    <w:rsid w:val="00C47A62"/>
    <w:rsid w:val="00C505DC"/>
    <w:rsid w:val="00C50B02"/>
    <w:rsid w:val="00C56013"/>
    <w:rsid w:val="00C63B45"/>
    <w:rsid w:val="00C712AF"/>
    <w:rsid w:val="00C7360C"/>
    <w:rsid w:val="00C81BA0"/>
    <w:rsid w:val="00C84A9E"/>
    <w:rsid w:val="00C96DA9"/>
    <w:rsid w:val="00CA5275"/>
    <w:rsid w:val="00CA5929"/>
    <w:rsid w:val="00CA5E00"/>
    <w:rsid w:val="00CA76A0"/>
    <w:rsid w:val="00CA7F2F"/>
    <w:rsid w:val="00CB27EB"/>
    <w:rsid w:val="00CB305F"/>
    <w:rsid w:val="00CB3553"/>
    <w:rsid w:val="00CB5DF0"/>
    <w:rsid w:val="00CB7C13"/>
    <w:rsid w:val="00CC5F26"/>
    <w:rsid w:val="00CD203B"/>
    <w:rsid w:val="00CD3A43"/>
    <w:rsid w:val="00CD7DD4"/>
    <w:rsid w:val="00CE2160"/>
    <w:rsid w:val="00CE46B5"/>
    <w:rsid w:val="00CE70ED"/>
    <w:rsid w:val="00CF4311"/>
    <w:rsid w:val="00CF4CD8"/>
    <w:rsid w:val="00D01D0D"/>
    <w:rsid w:val="00D1200E"/>
    <w:rsid w:val="00D165A4"/>
    <w:rsid w:val="00D252BB"/>
    <w:rsid w:val="00D25ED1"/>
    <w:rsid w:val="00D27B11"/>
    <w:rsid w:val="00D300FB"/>
    <w:rsid w:val="00D34AB3"/>
    <w:rsid w:val="00D36EC3"/>
    <w:rsid w:val="00D42999"/>
    <w:rsid w:val="00D4368D"/>
    <w:rsid w:val="00D45C4C"/>
    <w:rsid w:val="00D46902"/>
    <w:rsid w:val="00D50FC6"/>
    <w:rsid w:val="00D609C5"/>
    <w:rsid w:val="00D62162"/>
    <w:rsid w:val="00D670F8"/>
    <w:rsid w:val="00D678FE"/>
    <w:rsid w:val="00D7336C"/>
    <w:rsid w:val="00D73410"/>
    <w:rsid w:val="00D77059"/>
    <w:rsid w:val="00D81987"/>
    <w:rsid w:val="00D837D2"/>
    <w:rsid w:val="00D9164B"/>
    <w:rsid w:val="00D9623C"/>
    <w:rsid w:val="00DA03CA"/>
    <w:rsid w:val="00DA41EF"/>
    <w:rsid w:val="00DA6009"/>
    <w:rsid w:val="00DA614E"/>
    <w:rsid w:val="00DB62EF"/>
    <w:rsid w:val="00DC118C"/>
    <w:rsid w:val="00DC55D9"/>
    <w:rsid w:val="00DC5D5C"/>
    <w:rsid w:val="00DC6538"/>
    <w:rsid w:val="00DC6C5C"/>
    <w:rsid w:val="00DC7066"/>
    <w:rsid w:val="00DC7910"/>
    <w:rsid w:val="00DE42BC"/>
    <w:rsid w:val="00DF29D7"/>
    <w:rsid w:val="00DF5584"/>
    <w:rsid w:val="00E0210D"/>
    <w:rsid w:val="00E023E3"/>
    <w:rsid w:val="00E035B9"/>
    <w:rsid w:val="00E04573"/>
    <w:rsid w:val="00E05154"/>
    <w:rsid w:val="00E10C93"/>
    <w:rsid w:val="00E11A26"/>
    <w:rsid w:val="00E127CC"/>
    <w:rsid w:val="00E16BC2"/>
    <w:rsid w:val="00E16D71"/>
    <w:rsid w:val="00E2023D"/>
    <w:rsid w:val="00E2165E"/>
    <w:rsid w:val="00E220ED"/>
    <w:rsid w:val="00E239A5"/>
    <w:rsid w:val="00E2435E"/>
    <w:rsid w:val="00E26DD7"/>
    <w:rsid w:val="00E34CD2"/>
    <w:rsid w:val="00E419C8"/>
    <w:rsid w:val="00E534C8"/>
    <w:rsid w:val="00E53B97"/>
    <w:rsid w:val="00E542BB"/>
    <w:rsid w:val="00E54562"/>
    <w:rsid w:val="00E5474F"/>
    <w:rsid w:val="00E613E7"/>
    <w:rsid w:val="00E63EA0"/>
    <w:rsid w:val="00E6467B"/>
    <w:rsid w:val="00E703E4"/>
    <w:rsid w:val="00E71B14"/>
    <w:rsid w:val="00E73398"/>
    <w:rsid w:val="00E73935"/>
    <w:rsid w:val="00E73A09"/>
    <w:rsid w:val="00E73F30"/>
    <w:rsid w:val="00E752B3"/>
    <w:rsid w:val="00E752E6"/>
    <w:rsid w:val="00E75569"/>
    <w:rsid w:val="00E7569E"/>
    <w:rsid w:val="00E75C69"/>
    <w:rsid w:val="00E77496"/>
    <w:rsid w:val="00E77E14"/>
    <w:rsid w:val="00E77FCD"/>
    <w:rsid w:val="00E81AB7"/>
    <w:rsid w:val="00E81F6D"/>
    <w:rsid w:val="00E90D20"/>
    <w:rsid w:val="00E95850"/>
    <w:rsid w:val="00E95BF8"/>
    <w:rsid w:val="00EA4DA4"/>
    <w:rsid w:val="00EA60B1"/>
    <w:rsid w:val="00EB1205"/>
    <w:rsid w:val="00EB2683"/>
    <w:rsid w:val="00EB2CB5"/>
    <w:rsid w:val="00EC1E0B"/>
    <w:rsid w:val="00EC33CE"/>
    <w:rsid w:val="00EC7229"/>
    <w:rsid w:val="00ED1684"/>
    <w:rsid w:val="00EE360D"/>
    <w:rsid w:val="00EE4B2C"/>
    <w:rsid w:val="00EF5480"/>
    <w:rsid w:val="00EF5F80"/>
    <w:rsid w:val="00F00026"/>
    <w:rsid w:val="00F117C4"/>
    <w:rsid w:val="00F12317"/>
    <w:rsid w:val="00F14062"/>
    <w:rsid w:val="00F143FA"/>
    <w:rsid w:val="00F16B40"/>
    <w:rsid w:val="00F2145C"/>
    <w:rsid w:val="00F2318C"/>
    <w:rsid w:val="00F26D73"/>
    <w:rsid w:val="00F2759E"/>
    <w:rsid w:val="00F33139"/>
    <w:rsid w:val="00F335CC"/>
    <w:rsid w:val="00F34FEA"/>
    <w:rsid w:val="00F3532A"/>
    <w:rsid w:val="00F35556"/>
    <w:rsid w:val="00F35A3C"/>
    <w:rsid w:val="00F362D3"/>
    <w:rsid w:val="00F365DD"/>
    <w:rsid w:val="00F45907"/>
    <w:rsid w:val="00F5101B"/>
    <w:rsid w:val="00F61D61"/>
    <w:rsid w:val="00F61FA6"/>
    <w:rsid w:val="00F64125"/>
    <w:rsid w:val="00F761F2"/>
    <w:rsid w:val="00F7741D"/>
    <w:rsid w:val="00F7761D"/>
    <w:rsid w:val="00F81ED5"/>
    <w:rsid w:val="00F85158"/>
    <w:rsid w:val="00F903F2"/>
    <w:rsid w:val="00F9436F"/>
    <w:rsid w:val="00F9543E"/>
    <w:rsid w:val="00F956E9"/>
    <w:rsid w:val="00F96917"/>
    <w:rsid w:val="00F97B95"/>
    <w:rsid w:val="00FA269C"/>
    <w:rsid w:val="00FA3759"/>
    <w:rsid w:val="00FA401E"/>
    <w:rsid w:val="00FA6CC8"/>
    <w:rsid w:val="00FA7AD4"/>
    <w:rsid w:val="00FB3004"/>
    <w:rsid w:val="00FB323D"/>
    <w:rsid w:val="00FB5C57"/>
    <w:rsid w:val="00FC4259"/>
    <w:rsid w:val="00FC650D"/>
    <w:rsid w:val="00FC76E7"/>
    <w:rsid w:val="00FD078E"/>
    <w:rsid w:val="00FE0A4C"/>
    <w:rsid w:val="00FE5B44"/>
    <w:rsid w:val="00FE6471"/>
    <w:rsid w:val="00FE78D7"/>
    <w:rsid w:val="00FF03B0"/>
    <w:rsid w:val="00FF15F1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2E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42E4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42E4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0305E"/>
    <w:pPr>
      <w:ind w:left="720"/>
    </w:pPr>
  </w:style>
  <w:style w:type="character" w:styleId="Hyperlink">
    <w:name w:val="Hyperlink"/>
    <w:basedOn w:val="DefaultParagraphFont"/>
    <w:rsid w:val="00C030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56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locked/>
    <w:rsid w:val="000E56CE"/>
    <w:rPr>
      <w:rFonts w:ascii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B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072618"/>
    <w:rPr>
      <w:rFonts w:cs="Times New Roman"/>
    </w:rPr>
  </w:style>
  <w:style w:type="paragraph" w:styleId="Footer">
    <w:name w:val="footer"/>
    <w:basedOn w:val="Normal"/>
    <w:link w:val="FooterChar"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72618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locked/>
    <w:rsid w:val="00242E4E"/>
    <w:rPr>
      <w:rFonts w:ascii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242E4E"/>
    <w:pPr>
      <w:spacing w:after="0" w:line="240" w:lineRule="auto"/>
      <w:ind w:left="1440" w:firstLine="720"/>
      <w:jc w:val="both"/>
    </w:pPr>
    <w:rPr>
      <w:rFonts w:ascii="Times New Roman" w:hAnsi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376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basedOn w:val="Normal"/>
    <w:rsid w:val="00BE26C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0278DE"/>
    <w:rPr>
      <w:rFonts w:cs="Times New Roman"/>
      <w:b/>
      <w:bCs/>
    </w:rPr>
  </w:style>
  <w:style w:type="character" w:customStyle="1" w:styleId="BodyTextChar1">
    <w:name w:val="Body Text Char1"/>
    <w:basedOn w:val="DefaultParagraphFont"/>
    <w:locked/>
    <w:rsid w:val="008846FB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F3B76"/>
    <w:rPr>
      <w:rFonts w:cs="Times New Roman"/>
      <w:b/>
      <w:bCs/>
    </w:rPr>
  </w:style>
  <w:style w:type="character" w:customStyle="1" w:styleId="st1">
    <w:name w:val="st1"/>
    <w:basedOn w:val="DefaultParagraphFont"/>
    <w:rsid w:val="005F3B7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1795"/>
    <w:rPr>
      <w:rFonts w:ascii="Tahoma" w:hAnsi="Tahoma" w:cs="Tahoma"/>
      <w:sz w:val="16"/>
      <w:szCs w:val="16"/>
    </w:rPr>
  </w:style>
  <w:style w:type="character" w:customStyle="1" w:styleId="rvts3">
    <w:name w:val="rvts3"/>
    <w:basedOn w:val="DefaultParagraphFont"/>
    <w:rsid w:val="00736D51"/>
    <w:rPr>
      <w:rFonts w:cs="Times New Roman"/>
      <w:color w:val="000000"/>
      <w:sz w:val="20"/>
      <w:szCs w:val="20"/>
    </w:rPr>
  </w:style>
  <w:style w:type="character" w:customStyle="1" w:styleId="ListParagraphChar">
    <w:name w:val="List Paragraph Char"/>
    <w:link w:val="ListParagraph"/>
    <w:rsid w:val="003A7057"/>
    <w:rPr>
      <w:rFonts w:ascii="Calibri" w:hAnsi="Calibri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CA7F2F"/>
    <w:pPr>
      <w:widowControl w:val="0"/>
      <w:spacing w:after="0" w:line="240" w:lineRule="auto"/>
    </w:pPr>
    <w:rPr>
      <w:rFonts w:eastAsia="Calibri" w:cs="Calibri"/>
    </w:rPr>
  </w:style>
  <w:style w:type="character" w:styleId="PageNumber">
    <w:name w:val="page number"/>
    <w:basedOn w:val="DefaultParagraphFont"/>
    <w:rsid w:val="00CA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2E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42E4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42E4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0305E"/>
    <w:pPr>
      <w:ind w:left="720"/>
    </w:pPr>
  </w:style>
  <w:style w:type="character" w:styleId="Hyperlink">
    <w:name w:val="Hyperlink"/>
    <w:basedOn w:val="DefaultParagraphFont"/>
    <w:rsid w:val="00C030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56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locked/>
    <w:rsid w:val="000E56CE"/>
    <w:rPr>
      <w:rFonts w:ascii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B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072618"/>
    <w:rPr>
      <w:rFonts w:cs="Times New Roman"/>
    </w:rPr>
  </w:style>
  <w:style w:type="paragraph" w:styleId="Footer">
    <w:name w:val="footer"/>
    <w:basedOn w:val="Normal"/>
    <w:link w:val="FooterChar"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72618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locked/>
    <w:rsid w:val="00242E4E"/>
    <w:rPr>
      <w:rFonts w:ascii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242E4E"/>
    <w:pPr>
      <w:spacing w:after="0" w:line="240" w:lineRule="auto"/>
      <w:ind w:left="1440" w:firstLine="720"/>
      <w:jc w:val="both"/>
    </w:pPr>
    <w:rPr>
      <w:rFonts w:ascii="Times New Roman" w:hAnsi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376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basedOn w:val="Normal"/>
    <w:rsid w:val="00BE26C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0278DE"/>
    <w:rPr>
      <w:rFonts w:cs="Times New Roman"/>
      <w:b/>
      <w:bCs/>
    </w:rPr>
  </w:style>
  <w:style w:type="character" w:customStyle="1" w:styleId="BodyTextChar1">
    <w:name w:val="Body Text Char1"/>
    <w:basedOn w:val="DefaultParagraphFont"/>
    <w:locked/>
    <w:rsid w:val="008846FB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F3B76"/>
    <w:rPr>
      <w:rFonts w:cs="Times New Roman"/>
      <w:b/>
      <w:bCs/>
    </w:rPr>
  </w:style>
  <w:style w:type="character" w:customStyle="1" w:styleId="st1">
    <w:name w:val="st1"/>
    <w:basedOn w:val="DefaultParagraphFont"/>
    <w:rsid w:val="005F3B7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1795"/>
    <w:rPr>
      <w:rFonts w:ascii="Tahoma" w:hAnsi="Tahoma" w:cs="Tahoma"/>
      <w:sz w:val="16"/>
      <w:szCs w:val="16"/>
    </w:rPr>
  </w:style>
  <w:style w:type="character" w:customStyle="1" w:styleId="rvts3">
    <w:name w:val="rvts3"/>
    <w:basedOn w:val="DefaultParagraphFont"/>
    <w:rsid w:val="00736D51"/>
    <w:rPr>
      <w:rFonts w:cs="Times New Roman"/>
      <w:color w:val="000000"/>
      <w:sz w:val="20"/>
      <w:szCs w:val="20"/>
    </w:rPr>
  </w:style>
  <w:style w:type="character" w:customStyle="1" w:styleId="ListParagraphChar">
    <w:name w:val="List Paragraph Char"/>
    <w:link w:val="ListParagraph"/>
    <w:rsid w:val="003A7057"/>
    <w:rPr>
      <w:rFonts w:ascii="Calibri" w:hAnsi="Calibri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CA7F2F"/>
    <w:pPr>
      <w:widowControl w:val="0"/>
      <w:spacing w:after="0" w:line="240" w:lineRule="auto"/>
    </w:pPr>
    <w:rPr>
      <w:rFonts w:eastAsia="Calibri" w:cs="Calibri"/>
    </w:rPr>
  </w:style>
  <w:style w:type="character" w:styleId="PageNumber">
    <w:name w:val="page number"/>
    <w:basedOn w:val="DefaultParagraphFont"/>
    <w:rsid w:val="00CA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anka.jakovljevic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1CD9-9CC3-4BCC-8C85-A483FAFB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</Company>
  <LinksUpToDate>false</LinksUpToDate>
  <CharactersWithSpaces>28309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snezana.gavrilovic</dc:creator>
  <cp:lastModifiedBy>tamara.rajkovic</cp:lastModifiedBy>
  <cp:revision>6</cp:revision>
  <cp:lastPrinted>2015-05-18T09:33:00Z</cp:lastPrinted>
  <dcterms:created xsi:type="dcterms:W3CDTF">2018-02-21T08:46:00Z</dcterms:created>
  <dcterms:modified xsi:type="dcterms:W3CDTF">2018-02-23T11:21:00Z</dcterms:modified>
</cp:coreProperties>
</file>