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F7" w:rsidRDefault="009200F7" w:rsidP="009200F7">
      <w:pPr>
        <w:ind w:firstLine="720"/>
        <w:rPr>
          <w:color w:val="000000"/>
          <w:lang w:val="sr-Cyrl-CS"/>
        </w:rPr>
      </w:pPr>
    </w:p>
    <w:p w:rsidR="009200F7" w:rsidRPr="00EF1136" w:rsidRDefault="009200F7" w:rsidP="009200F7">
      <w:pPr>
        <w:ind w:firstLine="720"/>
        <w:rPr>
          <w:color w:val="000000"/>
          <w:sz w:val="22"/>
          <w:szCs w:val="22"/>
          <w:lang w:val="sr-Cyrl-CS"/>
        </w:rPr>
      </w:pPr>
      <w:r w:rsidRPr="00EF1136">
        <w:rPr>
          <w:color w:val="000000"/>
          <w:sz w:val="22"/>
          <w:szCs w:val="22"/>
          <w:lang w:val="sr-Cyrl-CS"/>
        </w:rPr>
        <w:t>Број: По</w:t>
      </w:r>
      <w:r w:rsidR="00EF1136">
        <w:rPr>
          <w:color w:val="000000"/>
          <w:sz w:val="22"/>
          <w:szCs w:val="22"/>
          <w:lang w:val="sr-Cyrl-CS"/>
        </w:rPr>
        <w:t xml:space="preserve">- 11/2018- </w:t>
      </w:r>
      <w:r w:rsidRPr="00EF1136">
        <w:rPr>
          <w:color w:val="000000"/>
          <w:sz w:val="22"/>
          <w:szCs w:val="22"/>
          <w:lang w:val="sr-Cyrl-CS"/>
        </w:rPr>
        <w:t>1</w:t>
      </w:r>
    </w:p>
    <w:p w:rsidR="009200F7" w:rsidRPr="00EF1136" w:rsidRDefault="009200F7" w:rsidP="009200F7">
      <w:pPr>
        <w:ind w:firstLine="720"/>
        <w:rPr>
          <w:color w:val="000000"/>
          <w:sz w:val="22"/>
          <w:szCs w:val="22"/>
          <w:lang w:val="sr-Cyrl-CS"/>
        </w:rPr>
      </w:pPr>
      <w:r w:rsidRPr="00EF1136">
        <w:rPr>
          <w:color w:val="000000"/>
          <w:sz w:val="22"/>
          <w:szCs w:val="22"/>
          <w:lang w:val="sr-Cyrl-CS"/>
        </w:rPr>
        <w:t xml:space="preserve">Дана: </w:t>
      </w:r>
      <w:r w:rsidR="00EF1136">
        <w:rPr>
          <w:color w:val="000000"/>
          <w:sz w:val="22"/>
          <w:szCs w:val="22"/>
          <w:lang w:val="sr-Cyrl-CS"/>
        </w:rPr>
        <w:t>30.03.2018</w:t>
      </w:r>
      <w:r w:rsidRPr="00EF1136">
        <w:rPr>
          <w:color w:val="000000"/>
          <w:sz w:val="22"/>
          <w:szCs w:val="22"/>
          <w:lang w:val="sr-Cyrl-CS"/>
        </w:rPr>
        <w:t>. године</w:t>
      </w:r>
    </w:p>
    <w:p w:rsidR="009200F7" w:rsidRPr="00EF1136" w:rsidRDefault="009200F7" w:rsidP="009200F7">
      <w:pPr>
        <w:ind w:firstLine="720"/>
        <w:rPr>
          <w:color w:val="000000"/>
          <w:sz w:val="22"/>
          <w:szCs w:val="22"/>
          <w:lang w:val="sr-Cyrl-CS"/>
        </w:rPr>
      </w:pPr>
    </w:p>
    <w:p w:rsidR="009200F7" w:rsidRPr="00EF1136" w:rsidRDefault="009200F7" w:rsidP="009200F7">
      <w:pPr>
        <w:ind w:firstLine="720"/>
        <w:rPr>
          <w:color w:val="000000"/>
          <w:sz w:val="22"/>
          <w:szCs w:val="22"/>
          <w:lang w:val="sr-Cyrl-CS"/>
        </w:rPr>
      </w:pPr>
    </w:p>
    <w:p w:rsidR="009200F7" w:rsidRPr="00EF1136" w:rsidRDefault="00EF1136" w:rsidP="00EF1136">
      <w:pPr>
        <w:jc w:val="both"/>
        <w:rPr>
          <w:color w:val="000000"/>
          <w:sz w:val="22"/>
          <w:szCs w:val="22"/>
          <w:lang w:val="sr-Cyrl-CS"/>
        </w:rPr>
      </w:pPr>
      <w:r w:rsidRPr="00EF1136">
        <w:rPr>
          <w:color w:val="000000"/>
          <w:sz w:val="22"/>
          <w:szCs w:val="22"/>
          <w:lang w:val="ru-RU"/>
        </w:rPr>
        <w:t xml:space="preserve">             </w:t>
      </w:r>
      <w:r w:rsidR="009200F7" w:rsidRPr="00EF1136">
        <w:rPr>
          <w:color w:val="000000"/>
          <w:sz w:val="22"/>
          <w:szCs w:val="22"/>
          <w:lang w:val="ru-RU"/>
        </w:rPr>
        <w:t xml:space="preserve">На основу члана </w:t>
      </w:r>
      <w:r w:rsidR="009200F7" w:rsidRPr="00EF1136">
        <w:rPr>
          <w:color w:val="000000"/>
          <w:sz w:val="22"/>
          <w:szCs w:val="22"/>
          <w:lang w:val="sr-Cyrl-CS"/>
        </w:rPr>
        <w:t>63</w:t>
      </w:r>
      <w:r w:rsidR="009200F7" w:rsidRPr="00EF1136">
        <w:rPr>
          <w:color w:val="000000"/>
          <w:sz w:val="22"/>
          <w:szCs w:val="22"/>
          <w:lang w:val="ru-RU"/>
        </w:rPr>
        <w:t>. Закона о јавним набавкама (Сл. гласник РС бр. 1</w:t>
      </w:r>
      <w:r w:rsidR="009200F7" w:rsidRPr="00EF1136">
        <w:rPr>
          <w:color w:val="000000"/>
          <w:sz w:val="22"/>
          <w:szCs w:val="22"/>
          <w:lang w:val="sr-Cyrl-CS"/>
        </w:rPr>
        <w:t>24</w:t>
      </w:r>
      <w:r w:rsidR="009200F7" w:rsidRPr="00EF1136">
        <w:rPr>
          <w:color w:val="000000"/>
          <w:sz w:val="22"/>
          <w:szCs w:val="22"/>
          <w:lang w:val="ru-RU"/>
        </w:rPr>
        <w:t>/</w:t>
      </w:r>
      <w:r w:rsidR="009200F7" w:rsidRPr="00EF1136">
        <w:rPr>
          <w:color w:val="000000"/>
          <w:sz w:val="22"/>
          <w:szCs w:val="22"/>
          <w:lang w:val="sr-Cyrl-CS"/>
        </w:rPr>
        <w:t>12, 14/15 и 68/15</w:t>
      </w:r>
      <w:r w:rsidR="009200F7" w:rsidRPr="00EF1136">
        <w:rPr>
          <w:color w:val="000000"/>
          <w:sz w:val="22"/>
          <w:szCs w:val="22"/>
          <w:lang w:val="ru-RU"/>
        </w:rPr>
        <w:t xml:space="preserve">), </w:t>
      </w:r>
      <w:r w:rsidR="009200F7" w:rsidRPr="00EF1136">
        <w:rPr>
          <w:color w:val="000000"/>
          <w:sz w:val="22"/>
          <w:szCs w:val="22"/>
          <w:lang w:val="sr-Cyrl-CS"/>
        </w:rPr>
        <w:t>а у</w:t>
      </w:r>
      <w:r w:rsidR="009200F7" w:rsidRPr="00EF1136">
        <w:rPr>
          <w:bCs/>
          <w:color w:val="000000"/>
          <w:sz w:val="22"/>
          <w:szCs w:val="22"/>
          <w:lang w:val="sr-Cyrl-CS"/>
        </w:rPr>
        <w:t xml:space="preserve"> вези Вашег питања, </w:t>
      </w:r>
      <w:r w:rsidR="009200F7" w:rsidRPr="00EF1136">
        <w:rPr>
          <w:color w:val="000000"/>
          <w:sz w:val="22"/>
          <w:szCs w:val="22"/>
          <w:lang w:val="sr-Latn-CS"/>
        </w:rPr>
        <w:t xml:space="preserve">достављамо </w:t>
      </w:r>
      <w:r w:rsidR="009200F7" w:rsidRPr="00EF1136">
        <w:rPr>
          <w:color w:val="000000"/>
          <w:sz w:val="22"/>
          <w:szCs w:val="22"/>
          <w:lang w:val="sr-Cyrl-CS"/>
        </w:rPr>
        <w:t>В</w:t>
      </w:r>
      <w:r w:rsidR="009200F7" w:rsidRPr="00EF1136">
        <w:rPr>
          <w:color w:val="000000"/>
          <w:sz w:val="22"/>
          <w:szCs w:val="22"/>
          <w:lang w:val="sr-Latn-CS"/>
        </w:rPr>
        <w:t xml:space="preserve">ам </w:t>
      </w:r>
      <w:r w:rsidR="009200F7" w:rsidRPr="00EF1136">
        <w:rPr>
          <w:color w:val="000000"/>
          <w:sz w:val="22"/>
          <w:szCs w:val="22"/>
          <w:lang w:val="sr-Cyrl-CS"/>
        </w:rPr>
        <w:t xml:space="preserve">следеће информације </w:t>
      </w:r>
      <w:r w:rsidR="009200F7" w:rsidRPr="00EF1136">
        <w:rPr>
          <w:color w:val="000000"/>
          <w:sz w:val="22"/>
          <w:szCs w:val="22"/>
          <w:lang w:val="ru-RU"/>
        </w:rPr>
        <w:t xml:space="preserve">везно за јавну набавку </w:t>
      </w:r>
      <w:r w:rsidR="009200F7" w:rsidRPr="00EF1136">
        <w:rPr>
          <w:bCs/>
          <w:color w:val="000000"/>
          <w:sz w:val="22"/>
          <w:szCs w:val="22"/>
          <w:lang w:val="sl-SI"/>
        </w:rPr>
        <w:t>ЈН</w:t>
      </w:r>
      <w:r w:rsidR="009200F7" w:rsidRPr="00EF1136">
        <w:rPr>
          <w:bCs/>
          <w:color w:val="000000"/>
          <w:sz w:val="22"/>
          <w:szCs w:val="22"/>
        </w:rPr>
        <w:t>М</w:t>
      </w:r>
      <w:r w:rsidR="009200F7" w:rsidRPr="00EF1136">
        <w:rPr>
          <w:bCs/>
          <w:color w:val="000000"/>
          <w:sz w:val="22"/>
          <w:szCs w:val="22"/>
          <w:lang w:val="sl-SI"/>
        </w:rPr>
        <w:t>В бр.</w:t>
      </w:r>
      <w:r w:rsidR="009200F7" w:rsidRPr="00EF1136">
        <w:rPr>
          <w:bCs/>
          <w:color w:val="000000"/>
          <w:sz w:val="22"/>
          <w:szCs w:val="22"/>
          <w:lang w:val="sr-Cyrl-CS"/>
        </w:rPr>
        <w:t xml:space="preserve"> 11/</w:t>
      </w:r>
      <w:r w:rsidR="009200F7" w:rsidRPr="00EF1136">
        <w:rPr>
          <w:bCs/>
          <w:color w:val="000000"/>
          <w:sz w:val="22"/>
          <w:szCs w:val="22"/>
          <w:lang w:val="sl-SI"/>
        </w:rPr>
        <w:t>201</w:t>
      </w:r>
      <w:r w:rsidR="009200F7" w:rsidRPr="00EF1136">
        <w:rPr>
          <w:bCs/>
          <w:color w:val="000000"/>
          <w:sz w:val="22"/>
          <w:szCs w:val="22"/>
          <w:lang w:val="sr-Cyrl-CS"/>
        </w:rPr>
        <w:t>8</w:t>
      </w:r>
      <w:r w:rsidR="009200F7" w:rsidRPr="00EF1136">
        <w:rPr>
          <w:color w:val="000000"/>
          <w:sz w:val="22"/>
          <w:szCs w:val="22"/>
          <w:lang w:val="sr-Latn-CS"/>
        </w:rPr>
        <w:t>:</w:t>
      </w:r>
    </w:p>
    <w:p w:rsidR="009200F7" w:rsidRPr="00EF1136" w:rsidRDefault="009200F7" w:rsidP="009200F7">
      <w:pPr>
        <w:ind w:left="720"/>
        <w:jc w:val="both"/>
        <w:rPr>
          <w:color w:val="000000"/>
          <w:sz w:val="22"/>
          <w:szCs w:val="22"/>
          <w:lang w:val="sr-Cyrl-CS"/>
        </w:rPr>
      </w:pPr>
    </w:p>
    <w:p w:rsidR="009200F7" w:rsidRDefault="009200F7" w:rsidP="009200F7">
      <w:pPr>
        <w:ind w:left="720"/>
        <w:jc w:val="both"/>
        <w:rPr>
          <w:color w:val="000000"/>
          <w:sz w:val="22"/>
          <w:szCs w:val="22"/>
          <w:lang w:val="sr-Cyrl-CS"/>
        </w:rPr>
      </w:pPr>
      <w:r w:rsidRPr="00EF1136">
        <w:rPr>
          <w:color w:val="000000"/>
          <w:sz w:val="22"/>
          <w:szCs w:val="22"/>
        </w:rPr>
        <w:t>Питањ</w:t>
      </w:r>
      <w:r w:rsidRPr="00EF1136">
        <w:rPr>
          <w:color w:val="000000"/>
          <w:sz w:val="22"/>
          <w:szCs w:val="22"/>
          <w:lang w:val="sr-Cyrl-CS"/>
        </w:rPr>
        <w:t>е</w:t>
      </w:r>
      <w:r w:rsidRPr="00EF1136">
        <w:rPr>
          <w:color w:val="000000"/>
          <w:sz w:val="22"/>
          <w:szCs w:val="22"/>
        </w:rPr>
        <w:t>:</w:t>
      </w:r>
    </w:p>
    <w:p w:rsidR="00CC14C2" w:rsidRPr="00CC14C2" w:rsidRDefault="00CC14C2" w:rsidP="009200F7">
      <w:pPr>
        <w:ind w:left="720"/>
        <w:jc w:val="both"/>
        <w:rPr>
          <w:color w:val="000000"/>
          <w:sz w:val="22"/>
          <w:szCs w:val="22"/>
          <w:lang w:val="sr-Cyrl-CS"/>
        </w:rPr>
      </w:pPr>
    </w:p>
    <w:p w:rsidR="00CC14C2" w:rsidRDefault="00CC14C2" w:rsidP="00CC14C2">
      <w:pPr>
        <w:rPr>
          <w:i/>
        </w:rPr>
      </w:pPr>
      <w:r>
        <w:t>U Vašoj konkursnoj dokumentaciji ste između ostalog naveli da je potrebno da ponuđač dostavi „</w:t>
      </w:r>
      <w:r>
        <w:rPr>
          <w:i/>
        </w:rPr>
        <w:t>Dokaz za pravno lice: kopija rešenja Ministarstva saobraćaja za obavljanje javnog linijskog i vanlinijskog prevoza putnika“.</w:t>
      </w:r>
    </w:p>
    <w:p w:rsidR="00CC14C2" w:rsidRDefault="00CC14C2" w:rsidP="00CC14C2">
      <w:r>
        <w:t>Ovakvo rešenje Ministarstvo saobraćaja ne izdaje (nije predviđeno) za kategoriju vozila za koju ste raspisali Javnu Nabavku.</w:t>
      </w:r>
    </w:p>
    <w:p w:rsidR="00CC14C2" w:rsidRDefault="00CC14C2" w:rsidP="00CC14C2">
      <w:r>
        <w:t>Pošto smo planirali da učestvujemo na raspisanom tenderu, i u nadi da ostvarimo buduću saradnju, a pri tom posedujemo kvalitetna vozila i kadar, ovakvo rešenje koje nije predviđeno od strane Ministarstva za ovu kategoriju vozila, mi ne možemo ni dostaviti.</w:t>
      </w:r>
    </w:p>
    <w:p w:rsidR="00CC14C2" w:rsidRDefault="00CC14C2" w:rsidP="00CC14C2">
      <w:r>
        <w:t>Naš Zahtev je: da se ne zahteva ovo rešenje od bilo kog ponuđača.</w:t>
      </w:r>
    </w:p>
    <w:p w:rsidR="009200F7" w:rsidRPr="00EF1136" w:rsidRDefault="009200F7" w:rsidP="009200F7">
      <w:pPr>
        <w:ind w:left="720"/>
        <w:jc w:val="both"/>
        <w:rPr>
          <w:color w:val="000000"/>
          <w:sz w:val="22"/>
          <w:szCs w:val="22"/>
          <w:lang w:val="sr-Cyrl-CS"/>
        </w:rPr>
      </w:pPr>
    </w:p>
    <w:p w:rsidR="009200F7" w:rsidRPr="00EF1136" w:rsidRDefault="009200F7" w:rsidP="009200F7">
      <w:pPr>
        <w:ind w:left="720"/>
        <w:jc w:val="both"/>
        <w:rPr>
          <w:color w:val="000000"/>
          <w:sz w:val="22"/>
          <w:szCs w:val="22"/>
          <w:lang w:val="sr-Cyrl-CS"/>
        </w:rPr>
      </w:pPr>
      <w:r w:rsidRPr="00EF1136">
        <w:rPr>
          <w:color w:val="000000"/>
          <w:sz w:val="22"/>
          <w:szCs w:val="22"/>
          <w:lang w:val="sr-Cyrl-CS"/>
        </w:rPr>
        <w:t>Појашњење:</w:t>
      </w:r>
    </w:p>
    <w:p w:rsidR="009200F7" w:rsidRPr="00EF1136" w:rsidRDefault="009200F7" w:rsidP="009200F7">
      <w:pPr>
        <w:ind w:left="720"/>
        <w:jc w:val="both"/>
        <w:rPr>
          <w:color w:val="000000"/>
          <w:sz w:val="22"/>
          <w:szCs w:val="22"/>
          <w:lang w:val="sr-Cyrl-CS"/>
        </w:rPr>
      </w:pPr>
    </w:p>
    <w:p w:rsidR="009200F7" w:rsidRPr="00EF1136" w:rsidRDefault="009200F7" w:rsidP="009200F7">
      <w:pPr>
        <w:shd w:val="clear" w:color="auto" w:fill="FFFFFF"/>
        <w:rPr>
          <w:color w:val="000000"/>
          <w:sz w:val="22"/>
          <w:szCs w:val="22"/>
        </w:rPr>
      </w:pPr>
      <w:r w:rsidRPr="00EF1136">
        <w:rPr>
          <w:color w:val="000000"/>
          <w:sz w:val="22"/>
          <w:szCs w:val="22"/>
          <w:lang w:val="sr-Cyrl-CS"/>
        </w:rPr>
        <w:t xml:space="preserve">Zakonom o prevozu u drumskom saobraćaju </w:t>
      </w:r>
      <w:r w:rsidRPr="00EF1136">
        <w:rPr>
          <w:i/>
          <w:iCs/>
          <w:color w:val="FFE8BF"/>
          <w:sz w:val="22"/>
          <w:szCs w:val="22"/>
          <w:shd w:val="clear" w:color="auto" w:fill="000000"/>
        </w:rPr>
        <w:t>("Sl. glasnik RS", br. 46/95, 66/2001, 61/2005, 91/2005, 62/2006, 31/2011 i 68/2015 - dr. zakoni)</w:t>
      </w:r>
      <w:r w:rsidR="00EF1136" w:rsidRPr="00EF1136">
        <w:rPr>
          <w:i/>
          <w:iCs/>
          <w:color w:val="FFE8BF"/>
          <w:sz w:val="22"/>
          <w:szCs w:val="22"/>
          <w:shd w:val="clear" w:color="auto" w:fill="000000"/>
        </w:rPr>
        <w:t xml:space="preserve"> </w:t>
      </w:r>
      <w:r w:rsidRPr="00EF1136">
        <w:rPr>
          <w:i/>
          <w:iCs/>
          <w:color w:val="FFE8BF"/>
          <w:sz w:val="22"/>
          <w:szCs w:val="22"/>
          <w:shd w:val="clear" w:color="auto" w:fill="000000"/>
        </w:rPr>
        <w:t xml:space="preserve"> član</w:t>
      </w:r>
      <w:r w:rsidR="00EF1136" w:rsidRPr="00EF1136">
        <w:rPr>
          <w:i/>
          <w:iCs/>
          <w:color w:val="FFE8BF"/>
          <w:sz w:val="22"/>
          <w:szCs w:val="22"/>
          <w:shd w:val="clear" w:color="auto" w:fill="000000"/>
        </w:rPr>
        <w:t xml:space="preserve">om </w:t>
      </w:r>
      <w:r w:rsidRPr="00EF1136">
        <w:rPr>
          <w:color w:val="000000"/>
          <w:sz w:val="22"/>
          <w:szCs w:val="22"/>
        </w:rPr>
        <w:t xml:space="preserve">42. </w:t>
      </w:r>
      <w:r w:rsidR="00EF1136" w:rsidRPr="00EF1136">
        <w:rPr>
          <w:color w:val="000000"/>
          <w:sz w:val="22"/>
          <w:szCs w:val="22"/>
          <w:lang w:val="sr-Cyrl-CS"/>
        </w:rPr>
        <w:t>p</w:t>
      </w:r>
      <w:r w:rsidRPr="00EF1136">
        <w:rPr>
          <w:color w:val="000000"/>
          <w:sz w:val="22"/>
          <w:szCs w:val="22"/>
        </w:rPr>
        <w:t>redviđeno je sledeće:</w:t>
      </w:r>
    </w:p>
    <w:p w:rsidR="009200F7" w:rsidRPr="00EF1136" w:rsidRDefault="009200F7" w:rsidP="009200F7">
      <w:pPr>
        <w:shd w:val="clear" w:color="auto" w:fill="FFFFFF"/>
        <w:rPr>
          <w:color w:val="000000"/>
          <w:sz w:val="22"/>
          <w:szCs w:val="22"/>
        </w:rPr>
      </w:pPr>
      <w:r w:rsidRPr="00EF1136">
        <w:rPr>
          <w:color w:val="000000"/>
          <w:sz w:val="22"/>
          <w:szCs w:val="22"/>
        </w:rPr>
        <w:t>Ministarstvo rešenjem utvrđuje ispunjenost uslova za otpočinjanje i obavljanje javnog prevoza putnika i stvari iz čl. 3, 5, 6. i 9. ovog zakona.</w:t>
      </w:r>
    </w:p>
    <w:p w:rsidR="009200F7" w:rsidRPr="00EF1136" w:rsidRDefault="009200F7" w:rsidP="009200F7">
      <w:pPr>
        <w:shd w:val="clear" w:color="auto" w:fill="FFFFFF"/>
        <w:rPr>
          <w:color w:val="000000"/>
          <w:sz w:val="22"/>
          <w:szCs w:val="22"/>
        </w:rPr>
      </w:pPr>
      <w:r w:rsidRPr="00EF1136">
        <w:rPr>
          <w:color w:val="000000"/>
          <w:sz w:val="22"/>
          <w:szCs w:val="22"/>
        </w:rPr>
        <w:t>Privredni subjekt, ministarstvu nadležnom za poslove saobraćaja, podnosi pismeni zahtev za utvrđivanje ispunjenosti uslova za otpočinjanje i obavljanje javnog prevoza putnika ili stvari.</w:t>
      </w:r>
    </w:p>
    <w:p w:rsidR="009200F7" w:rsidRPr="00EF1136" w:rsidRDefault="009200F7" w:rsidP="009200F7">
      <w:pPr>
        <w:shd w:val="clear" w:color="auto" w:fill="FFFFFF"/>
        <w:rPr>
          <w:color w:val="000000"/>
          <w:sz w:val="22"/>
          <w:szCs w:val="22"/>
        </w:rPr>
      </w:pPr>
      <w:r w:rsidRPr="00EF1136">
        <w:rPr>
          <w:color w:val="000000"/>
          <w:sz w:val="22"/>
          <w:szCs w:val="22"/>
        </w:rPr>
        <w:t>Uz zahtev iz stava 2. ovog člana prevoznik ministarstvu podnosi:</w:t>
      </w:r>
    </w:p>
    <w:p w:rsidR="009200F7" w:rsidRPr="00EF1136" w:rsidRDefault="009200F7" w:rsidP="009200F7">
      <w:pPr>
        <w:shd w:val="clear" w:color="auto" w:fill="FFFFFF"/>
        <w:rPr>
          <w:color w:val="000000"/>
          <w:sz w:val="22"/>
          <w:szCs w:val="22"/>
        </w:rPr>
      </w:pPr>
      <w:r w:rsidRPr="00EF1136">
        <w:rPr>
          <w:color w:val="000000"/>
          <w:sz w:val="22"/>
          <w:szCs w:val="22"/>
        </w:rPr>
        <w:t>1) overenu fotokopiju važećeg rešenja Agencije za privredne registre;</w:t>
      </w:r>
    </w:p>
    <w:p w:rsidR="009200F7" w:rsidRPr="00EF1136" w:rsidRDefault="009200F7" w:rsidP="009200F7">
      <w:pPr>
        <w:shd w:val="clear" w:color="auto" w:fill="FFFFFF"/>
        <w:rPr>
          <w:color w:val="000000"/>
          <w:sz w:val="22"/>
          <w:szCs w:val="22"/>
        </w:rPr>
      </w:pPr>
      <w:r w:rsidRPr="00EF1136">
        <w:rPr>
          <w:color w:val="000000"/>
          <w:sz w:val="22"/>
          <w:szCs w:val="22"/>
        </w:rPr>
        <w:t>2) dokaz u pogledu opremljenosti - overene fotokopije saobraćajnih dozvola za sva registrovana vozila koja koristi po osnovu vlasništva, lizinga ili zakupa;</w:t>
      </w:r>
    </w:p>
    <w:p w:rsidR="009200F7" w:rsidRPr="00EF1136" w:rsidRDefault="009200F7" w:rsidP="009200F7">
      <w:pPr>
        <w:shd w:val="clear" w:color="auto" w:fill="FFFFFF"/>
        <w:rPr>
          <w:color w:val="000000"/>
          <w:sz w:val="22"/>
          <w:szCs w:val="22"/>
        </w:rPr>
      </w:pPr>
      <w:r w:rsidRPr="00EF1136">
        <w:rPr>
          <w:color w:val="000000"/>
          <w:sz w:val="22"/>
          <w:szCs w:val="22"/>
        </w:rPr>
        <w:t>3) overene ugovore o lizingu ili o zakupu za vozila koja koristi;</w:t>
      </w:r>
    </w:p>
    <w:p w:rsidR="009200F7" w:rsidRPr="00EF1136" w:rsidRDefault="009200F7" w:rsidP="009200F7">
      <w:pPr>
        <w:shd w:val="clear" w:color="auto" w:fill="FFFFFF"/>
        <w:rPr>
          <w:color w:val="000000"/>
          <w:sz w:val="22"/>
          <w:szCs w:val="22"/>
        </w:rPr>
      </w:pPr>
      <w:r w:rsidRPr="00EF1136">
        <w:rPr>
          <w:color w:val="000000"/>
          <w:sz w:val="22"/>
          <w:szCs w:val="22"/>
        </w:rPr>
        <w:t>4) dokaz-fotografije vozila sa ispisanim poslovnim imenom privrednog subjekta na bočnim stranama-vratima vozila.</w:t>
      </w:r>
    </w:p>
    <w:p w:rsidR="009200F7" w:rsidRPr="00EF1136" w:rsidRDefault="009200F7" w:rsidP="009200F7">
      <w:pPr>
        <w:shd w:val="clear" w:color="auto" w:fill="FFFFFF"/>
        <w:rPr>
          <w:color w:val="000000"/>
          <w:sz w:val="22"/>
          <w:szCs w:val="22"/>
        </w:rPr>
      </w:pPr>
      <w:r w:rsidRPr="00EF1136">
        <w:rPr>
          <w:color w:val="000000"/>
          <w:sz w:val="22"/>
          <w:szCs w:val="22"/>
        </w:rPr>
        <w:t>Ministarstvo nadležno za poslove saobraćaja dužno je da odluči o zahtevu iz stava 2. ovog člana u roku od 30 dana od dana njegovog podnošenja.</w:t>
      </w:r>
    </w:p>
    <w:p w:rsidR="009200F7" w:rsidRPr="00EF1136" w:rsidRDefault="009200F7" w:rsidP="009200F7">
      <w:pPr>
        <w:shd w:val="clear" w:color="auto" w:fill="FFFFFF"/>
        <w:rPr>
          <w:color w:val="000000"/>
          <w:sz w:val="22"/>
          <w:szCs w:val="22"/>
        </w:rPr>
      </w:pPr>
      <w:r w:rsidRPr="00EF1136">
        <w:rPr>
          <w:color w:val="000000"/>
          <w:sz w:val="22"/>
          <w:szCs w:val="22"/>
        </w:rPr>
        <w:t>Ako ministarstvo nadležno za poslove saobraćaja utvrdi da su ispunjeni uslovi iz stava 2. ovog člana, doneće rešenje o utvrđivanju ispunjenosti uslova za otpočinjanje i obavljanje javnog prevoza putnika i stvari u roku iz stava 4. ovog člana, odnosno ako oceni da nisu ispunjeni uslovi - rešenje o odbijanju zahteva.</w:t>
      </w:r>
    </w:p>
    <w:p w:rsidR="009200F7" w:rsidRPr="00EF1136" w:rsidRDefault="009200F7" w:rsidP="009200F7">
      <w:pPr>
        <w:shd w:val="clear" w:color="auto" w:fill="FFFFFF"/>
        <w:rPr>
          <w:color w:val="000000"/>
          <w:sz w:val="22"/>
          <w:szCs w:val="22"/>
        </w:rPr>
      </w:pPr>
      <w:r w:rsidRPr="00EF1136">
        <w:rPr>
          <w:color w:val="000000"/>
          <w:sz w:val="22"/>
          <w:szCs w:val="22"/>
        </w:rPr>
        <w:t>Rešenje kojim se utvrđuje ispunjenost uslova iz stava 1. ovog člana, za linijski prevoz putnika izdaje se sa rokom važenja od godinu dana, odnosno do isteka registracionog roka za koji se izdaje.</w:t>
      </w:r>
    </w:p>
    <w:p w:rsidR="009200F7" w:rsidRPr="00EF1136" w:rsidRDefault="009200F7" w:rsidP="009200F7">
      <w:pPr>
        <w:shd w:val="clear" w:color="auto" w:fill="FFFFFF"/>
        <w:rPr>
          <w:color w:val="000000"/>
          <w:sz w:val="22"/>
          <w:szCs w:val="22"/>
        </w:rPr>
      </w:pPr>
      <w:r w:rsidRPr="00EF1136">
        <w:rPr>
          <w:color w:val="000000"/>
          <w:sz w:val="22"/>
          <w:szCs w:val="22"/>
        </w:rPr>
        <w:t>U rešenju kojim se utvrđuje ispunjenost uslova iz stava 1. ovog člana, moraju se nalaziti registarske oznake svih vozila kojima prevoznik obavlja javni prevoz.</w:t>
      </w:r>
    </w:p>
    <w:p w:rsidR="009200F7" w:rsidRPr="00EF1136" w:rsidRDefault="009200F7" w:rsidP="009200F7">
      <w:pPr>
        <w:shd w:val="clear" w:color="auto" w:fill="FFFFFF"/>
        <w:rPr>
          <w:color w:val="000000"/>
          <w:sz w:val="22"/>
          <w:szCs w:val="22"/>
        </w:rPr>
      </w:pPr>
      <w:r w:rsidRPr="00EF1136">
        <w:rPr>
          <w:color w:val="000000"/>
          <w:sz w:val="22"/>
          <w:szCs w:val="22"/>
        </w:rPr>
        <w:t>Prevoznik je dužan da Ministarstvu prijavi svaku promenu podataka u roku od 15 dana od dana promene, na osnovu kojih se utvrđuje ispunjenost uslova iz stava 1. ovog člana na osnovu čega Ministarstvo izdaje novo rešenje o ispunjenosti uslova iz stava 1. ovog člana.</w:t>
      </w:r>
    </w:p>
    <w:p w:rsidR="009200F7" w:rsidRPr="00EF1136" w:rsidRDefault="009200F7" w:rsidP="009200F7">
      <w:pPr>
        <w:shd w:val="clear" w:color="auto" w:fill="FFFFFF"/>
        <w:rPr>
          <w:color w:val="000000"/>
          <w:sz w:val="22"/>
          <w:szCs w:val="22"/>
        </w:rPr>
      </w:pPr>
      <w:r w:rsidRPr="00EF1136">
        <w:rPr>
          <w:color w:val="000000"/>
          <w:sz w:val="22"/>
          <w:szCs w:val="22"/>
        </w:rPr>
        <w:t>Rešenje iz stava 1. ovog člana mora se nalaziti u vozilu za vreme obavljanja prevoza.</w:t>
      </w:r>
    </w:p>
    <w:p w:rsidR="009200F7" w:rsidRDefault="009200F7" w:rsidP="009200F7">
      <w:pPr>
        <w:shd w:val="clear" w:color="auto" w:fill="FFFFFF"/>
        <w:rPr>
          <w:color w:val="000000"/>
          <w:sz w:val="22"/>
          <w:szCs w:val="22"/>
          <w:lang w:val="sr-Cyrl-CS"/>
        </w:rPr>
      </w:pPr>
      <w:r w:rsidRPr="00EF1136">
        <w:rPr>
          <w:color w:val="000000"/>
          <w:sz w:val="22"/>
          <w:szCs w:val="22"/>
        </w:rPr>
        <w:t>Na rešenje iz stava 1. ovog člana žalba nije dozvoljena, ali može da se pokrene upravni spor.</w:t>
      </w:r>
    </w:p>
    <w:p w:rsidR="00CC14C2" w:rsidRDefault="00CC14C2" w:rsidP="009200F7">
      <w:pPr>
        <w:shd w:val="clear" w:color="auto" w:fill="FFFFFF"/>
        <w:rPr>
          <w:color w:val="000000"/>
          <w:sz w:val="22"/>
          <w:szCs w:val="22"/>
          <w:lang w:val="sr-Cyrl-CS"/>
        </w:rPr>
      </w:pPr>
    </w:p>
    <w:p w:rsidR="00CC14C2" w:rsidRPr="00CC14C2" w:rsidRDefault="00CC14C2" w:rsidP="009200F7">
      <w:pPr>
        <w:shd w:val="clear" w:color="auto" w:fill="FFFFFF"/>
        <w:rPr>
          <w:color w:val="000000"/>
          <w:sz w:val="22"/>
          <w:szCs w:val="22"/>
          <w:lang w:val="sr-Cyrl-CS"/>
        </w:rPr>
      </w:pPr>
    </w:p>
    <w:p w:rsidR="009200F7" w:rsidRPr="00EF1136" w:rsidRDefault="009200F7" w:rsidP="009200F7">
      <w:pPr>
        <w:shd w:val="clear" w:color="auto" w:fill="FFFFFF"/>
        <w:rPr>
          <w:color w:val="000000"/>
          <w:sz w:val="22"/>
          <w:szCs w:val="22"/>
        </w:rPr>
      </w:pPr>
    </w:p>
    <w:p w:rsidR="009200F7" w:rsidRPr="00EF1136" w:rsidRDefault="00EF1136" w:rsidP="009200F7">
      <w:pPr>
        <w:jc w:val="both"/>
        <w:rPr>
          <w:color w:val="000000"/>
          <w:sz w:val="22"/>
          <w:szCs w:val="22"/>
          <w:lang w:val="sr-Cyrl-CS"/>
        </w:rPr>
      </w:pPr>
      <w:r w:rsidRPr="00EF1136">
        <w:rPr>
          <w:color w:val="000000"/>
          <w:sz w:val="22"/>
          <w:szCs w:val="22"/>
          <w:lang w:val="sr-Cyrl-CS"/>
        </w:rPr>
        <w:lastRenderedPageBreak/>
        <w:t>Имајући наведено у виду, сматрамо да је потребно да понуђач достави Решење Министарства</w:t>
      </w:r>
      <w:r>
        <w:rPr>
          <w:color w:val="000000"/>
          <w:sz w:val="22"/>
          <w:szCs w:val="22"/>
          <w:lang w:val="sr-Cyrl-CS"/>
        </w:rPr>
        <w:t xml:space="preserve"> у склопу понуде</w:t>
      </w:r>
      <w:r w:rsidRPr="00EF1136">
        <w:rPr>
          <w:color w:val="000000"/>
          <w:sz w:val="22"/>
          <w:szCs w:val="22"/>
          <w:lang w:val="sr-Cyrl-CS"/>
        </w:rPr>
        <w:t>.</w:t>
      </w:r>
    </w:p>
    <w:p w:rsidR="00EF1136" w:rsidRPr="00EF1136" w:rsidRDefault="00EF1136" w:rsidP="009200F7">
      <w:pPr>
        <w:jc w:val="both"/>
        <w:rPr>
          <w:color w:val="000000"/>
          <w:sz w:val="22"/>
          <w:szCs w:val="22"/>
          <w:lang w:val="sr-Cyrl-CS"/>
        </w:rPr>
      </w:pPr>
    </w:p>
    <w:p w:rsidR="009200F7" w:rsidRDefault="009200F7" w:rsidP="009200F7">
      <w:pPr>
        <w:jc w:val="both"/>
        <w:rPr>
          <w:bCs/>
          <w:sz w:val="22"/>
          <w:szCs w:val="22"/>
          <w:lang w:val="sr-Cyrl-CS"/>
        </w:rPr>
      </w:pPr>
      <w:r w:rsidRPr="00EF1136">
        <w:rPr>
          <w:bCs/>
          <w:sz w:val="22"/>
          <w:szCs w:val="22"/>
          <w:lang w:val="sr-Latn-CS"/>
        </w:rPr>
        <w:t xml:space="preserve">Дато појашњење достављамо </w:t>
      </w:r>
      <w:r w:rsidRPr="00EF1136">
        <w:rPr>
          <w:bCs/>
          <w:sz w:val="22"/>
          <w:szCs w:val="22"/>
          <w:lang w:val="sr-Cyrl-CS"/>
        </w:rPr>
        <w:t>В</w:t>
      </w:r>
      <w:r w:rsidRPr="00EF1136">
        <w:rPr>
          <w:bCs/>
          <w:sz w:val="22"/>
          <w:szCs w:val="22"/>
          <w:lang w:val="sr-Latn-CS"/>
        </w:rPr>
        <w:t xml:space="preserve">ама који сте га тражили, а такође га у складу са Законом објављујемо и на Порталу Управе за јавне набавке. </w:t>
      </w:r>
    </w:p>
    <w:p w:rsidR="00CC14C2" w:rsidRPr="00CC14C2" w:rsidRDefault="00CC14C2" w:rsidP="009200F7">
      <w:pPr>
        <w:jc w:val="both"/>
        <w:rPr>
          <w:bCs/>
          <w:sz w:val="22"/>
          <w:szCs w:val="22"/>
          <w:lang w:val="sr-Cyrl-CS"/>
        </w:rPr>
      </w:pPr>
    </w:p>
    <w:p w:rsidR="009200F7" w:rsidRPr="00EF1136" w:rsidRDefault="009200F7" w:rsidP="009200F7">
      <w:pPr>
        <w:ind w:left="720"/>
        <w:jc w:val="both"/>
        <w:rPr>
          <w:bCs/>
          <w:sz w:val="22"/>
          <w:szCs w:val="22"/>
          <w:lang w:val="sr-Cyrl-CS"/>
        </w:rPr>
      </w:pPr>
    </w:p>
    <w:p w:rsidR="009200F7" w:rsidRPr="00EF1136" w:rsidRDefault="009200F7" w:rsidP="009200F7">
      <w:pPr>
        <w:jc w:val="both"/>
        <w:rPr>
          <w:color w:val="000000"/>
          <w:sz w:val="22"/>
          <w:szCs w:val="22"/>
          <w:lang w:val="sr-Cyrl-CS"/>
        </w:rPr>
      </w:pPr>
    </w:p>
    <w:p w:rsidR="009200F7" w:rsidRPr="00EF1136" w:rsidRDefault="009200F7" w:rsidP="009200F7">
      <w:pPr>
        <w:jc w:val="right"/>
        <w:rPr>
          <w:color w:val="000000"/>
          <w:sz w:val="22"/>
          <w:szCs w:val="22"/>
          <w:lang w:val="sr-Cyrl-CS"/>
        </w:rPr>
      </w:pPr>
      <w:r w:rsidRPr="00EF1136">
        <w:rPr>
          <w:color w:val="000000"/>
          <w:sz w:val="22"/>
          <w:szCs w:val="22"/>
          <w:lang w:val="sr-Cyrl-CS"/>
        </w:rPr>
        <w:t>Комисија за јавну набавку</w:t>
      </w:r>
    </w:p>
    <w:p w:rsidR="009200F7" w:rsidRPr="00EF1136" w:rsidRDefault="009200F7" w:rsidP="009200F7">
      <w:pPr>
        <w:rPr>
          <w:color w:val="000000"/>
          <w:sz w:val="22"/>
          <w:szCs w:val="22"/>
          <w:lang w:val="sr-Cyrl-CS"/>
        </w:rPr>
      </w:pPr>
    </w:p>
    <w:p w:rsidR="00DF42C4" w:rsidRPr="00EF1136" w:rsidRDefault="00DF42C4" w:rsidP="0032545F">
      <w:pPr>
        <w:rPr>
          <w:rFonts w:eastAsia="Arial Unicode MS"/>
          <w:sz w:val="22"/>
          <w:szCs w:val="22"/>
          <w:lang w:val="sr-Cyrl-CS"/>
        </w:rPr>
      </w:pPr>
    </w:p>
    <w:sectPr w:rsidR="00DF42C4" w:rsidRPr="00EF1136"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DB" w:rsidRDefault="000F37DB">
      <w:r>
        <w:separator/>
      </w:r>
    </w:p>
  </w:endnote>
  <w:endnote w:type="continuationSeparator" w:id="1">
    <w:p w:rsidR="000F37DB" w:rsidRDefault="000F3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DB" w:rsidRDefault="000F37DB">
      <w:r>
        <w:separator/>
      </w:r>
    </w:p>
  </w:footnote>
  <w:footnote w:type="continuationSeparator" w:id="1">
    <w:p w:rsidR="000F37DB" w:rsidRDefault="000F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25" w:rsidRPr="00574A15" w:rsidRDefault="0084503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D2AA9"/>
    <w:multiLevelType w:val="multilevel"/>
    <w:tmpl w:val="BF025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0"/>
  </w:num>
  <w:num w:numId="7">
    <w:abstractNumId w:val="2"/>
  </w:num>
  <w:num w:numId="8">
    <w:abstractNumId w:val="6"/>
  </w:num>
  <w:num w:numId="9">
    <w:abstractNumId w:val="4"/>
  </w:num>
  <w:num w:numId="10">
    <w:abstractNumId w:val="5"/>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217090"/>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B0D"/>
    <w:rsid w:val="000046FA"/>
    <w:rsid w:val="00006C77"/>
    <w:rsid w:val="00016B89"/>
    <w:rsid w:val="000177D5"/>
    <w:rsid w:val="0002028C"/>
    <w:rsid w:val="000273C9"/>
    <w:rsid w:val="0003362F"/>
    <w:rsid w:val="00035539"/>
    <w:rsid w:val="00041B7C"/>
    <w:rsid w:val="00046674"/>
    <w:rsid w:val="00054AEC"/>
    <w:rsid w:val="00055EC7"/>
    <w:rsid w:val="00056524"/>
    <w:rsid w:val="000571A8"/>
    <w:rsid w:val="00062206"/>
    <w:rsid w:val="0006353D"/>
    <w:rsid w:val="00066DCE"/>
    <w:rsid w:val="00085943"/>
    <w:rsid w:val="000955AF"/>
    <w:rsid w:val="00096F84"/>
    <w:rsid w:val="000A0097"/>
    <w:rsid w:val="000A77B0"/>
    <w:rsid w:val="000A7A01"/>
    <w:rsid w:val="000B03B1"/>
    <w:rsid w:val="000B17D7"/>
    <w:rsid w:val="000B4906"/>
    <w:rsid w:val="000C7BA3"/>
    <w:rsid w:val="000D0EB9"/>
    <w:rsid w:val="000D2A04"/>
    <w:rsid w:val="000D2A34"/>
    <w:rsid w:val="000D2AC8"/>
    <w:rsid w:val="000D67E9"/>
    <w:rsid w:val="000D7025"/>
    <w:rsid w:val="000E1940"/>
    <w:rsid w:val="000E5D19"/>
    <w:rsid w:val="000F2E69"/>
    <w:rsid w:val="000F37DB"/>
    <w:rsid w:val="0010132E"/>
    <w:rsid w:val="0010589E"/>
    <w:rsid w:val="00111883"/>
    <w:rsid w:val="00111D29"/>
    <w:rsid w:val="00112891"/>
    <w:rsid w:val="00112D32"/>
    <w:rsid w:val="00114472"/>
    <w:rsid w:val="0012019B"/>
    <w:rsid w:val="00120F39"/>
    <w:rsid w:val="0012138F"/>
    <w:rsid w:val="00122EE2"/>
    <w:rsid w:val="001233C8"/>
    <w:rsid w:val="00123A69"/>
    <w:rsid w:val="00125802"/>
    <w:rsid w:val="00126629"/>
    <w:rsid w:val="0012734A"/>
    <w:rsid w:val="00131D25"/>
    <w:rsid w:val="001339A0"/>
    <w:rsid w:val="001345AD"/>
    <w:rsid w:val="00134DEE"/>
    <w:rsid w:val="00134F35"/>
    <w:rsid w:val="00136132"/>
    <w:rsid w:val="001379A8"/>
    <w:rsid w:val="00145C20"/>
    <w:rsid w:val="001556D6"/>
    <w:rsid w:val="00155C06"/>
    <w:rsid w:val="00161B45"/>
    <w:rsid w:val="00162108"/>
    <w:rsid w:val="00162384"/>
    <w:rsid w:val="001660A5"/>
    <w:rsid w:val="00166484"/>
    <w:rsid w:val="001735BF"/>
    <w:rsid w:val="00173C6F"/>
    <w:rsid w:val="00175328"/>
    <w:rsid w:val="001768CB"/>
    <w:rsid w:val="001770AD"/>
    <w:rsid w:val="001978CF"/>
    <w:rsid w:val="001A0211"/>
    <w:rsid w:val="001A4BF8"/>
    <w:rsid w:val="001B06A9"/>
    <w:rsid w:val="001B2966"/>
    <w:rsid w:val="001B5AF1"/>
    <w:rsid w:val="001C21E0"/>
    <w:rsid w:val="001C3790"/>
    <w:rsid w:val="001C6827"/>
    <w:rsid w:val="001D4987"/>
    <w:rsid w:val="001D6354"/>
    <w:rsid w:val="001E210C"/>
    <w:rsid w:val="001F2327"/>
    <w:rsid w:val="001F2FAC"/>
    <w:rsid w:val="001F470B"/>
    <w:rsid w:val="001F4D3F"/>
    <w:rsid w:val="001F59F6"/>
    <w:rsid w:val="00204AE9"/>
    <w:rsid w:val="00205A0E"/>
    <w:rsid w:val="00224292"/>
    <w:rsid w:val="00224669"/>
    <w:rsid w:val="00230D76"/>
    <w:rsid w:val="00232373"/>
    <w:rsid w:val="0023483C"/>
    <w:rsid w:val="00243518"/>
    <w:rsid w:val="002513CE"/>
    <w:rsid w:val="002518C0"/>
    <w:rsid w:val="002543B9"/>
    <w:rsid w:val="002548A9"/>
    <w:rsid w:val="0026585E"/>
    <w:rsid w:val="00270F79"/>
    <w:rsid w:val="00271A4A"/>
    <w:rsid w:val="00272543"/>
    <w:rsid w:val="00272E15"/>
    <w:rsid w:val="002731C6"/>
    <w:rsid w:val="00275ECD"/>
    <w:rsid w:val="002914C1"/>
    <w:rsid w:val="00293998"/>
    <w:rsid w:val="00293CE1"/>
    <w:rsid w:val="002A1FB7"/>
    <w:rsid w:val="002A50D5"/>
    <w:rsid w:val="002A5AB8"/>
    <w:rsid w:val="002B0151"/>
    <w:rsid w:val="002B02DC"/>
    <w:rsid w:val="002B13E0"/>
    <w:rsid w:val="002B1446"/>
    <w:rsid w:val="002B2DB6"/>
    <w:rsid w:val="002B4AC4"/>
    <w:rsid w:val="002B4B2C"/>
    <w:rsid w:val="002B501E"/>
    <w:rsid w:val="002B7592"/>
    <w:rsid w:val="002C01F3"/>
    <w:rsid w:val="002C12D1"/>
    <w:rsid w:val="002C1486"/>
    <w:rsid w:val="002C3393"/>
    <w:rsid w:val="002C54B2"/>
    <w:rsid w:val="002D529D"/>
    <w:rsid w:val="002D7223"/>
    <w:rsid w:val="002E2EA9"/>
    <w:rsid w:val="002E32CA"/>
    <w:rsid w:val="002E3C6B"/>
    <w:rsid w:val="002F4C05"/>
    <w:rsid w:val="003004E0"/>
    <w:rsid w:val="00300A3B"/>
    <w:rsid w:val="003011C7"/>
    <w:rsid w:val="003020D2"/>
    <w:rsid w:val="003041AA"/>
    <w:rsid w:val="00304E64"/>
    <w:rsid w:val="00311880"/>
    <w:rsid w:val="00313ABE"/>
    <w:rsid w:val="00320CB5"/>
    <w:rsid w:val="0032545F"/>
    <w:rsid w:val="0032614A"/>
    <w:rsid w:val="003279F6"/>
    <w:rsid w:val="00336158"/>
    <w:rsid w:val="00340614"/>
    <w:rsid w:val="00340AD9"/>
    <w:rsid w:val="00344AA8"/>
    <w:rsid w:val="00350FF4"/>
    <w:rsid w:val="00353172"/>
    <w:rsid w:val="0036067E"/>
    <w:rsid w:val="0036259B"/>
    <w:rsid w:val="003647D7"/>
    <w:rsid w:val="00365EC9"/>
    <w:rsid w:val="00383136"/>
    <w:rsid w:val="003843B2"/>
    <w:rsid w:val="0038498D"/>
    <w:rsid w:val="0038516B"/>
    <w:rsid w:val="00386AED"/>
    <w:rsid w:val="0038786A"/>
    <w:rsid w:val="00393658"/>
    <w:rsid w:val="00394ED9"/>
    <w:rsid w:val="00396B8D"/>
    <w:rsid w:val="003A6947"/>
    <w:rsid w:val="003B1B8C"/>
    <w:rsid w:val="003B499C"/>
    <w:rsid w:val="003B747B"/>
    <w:rsid w:val="003C0CBC"/>
    <w:rsid w:val="003C1F4A"/>
    <w:rsid w:val="003C23E5"/>
    <w:rsid w:val="003C3741"/>
    <w:rsid w:val="003D05A2"/>
    <w:rsid w:val="003D2382"/>
    <w:rsid w:val="003D6DE9"/>
    <w:rsid w:val="003E1FD4"/>
    <w:rsid w:val="003E2B22"/>
    <w:rsid w:val="003E36DD"/>
    <w:rsid w:val="003E4692"/>
    <w:rsid w:val="003E59CF"/>
    <w:rsid w:val="003F2407"/>
    <w:rsid w:val="003F2479"/>
    <w:rsid w:val="003F24BC"/>
    <w:rsid w:val="003F416C"/>
    <w:rsid w:val="003F422C"/>
    <w:rsid w:val="003F4E05"/>
    <w:rsid w:val="003F695A"/>
    <w:rsid w:val="003F6BD9"/>
    <w:rsid w:val="003F78F8"/>
    <w:rsid w:val="004004E9"/>
    <w:rsid w:val="00400727"/>
    <w:rsid w:val="004062D8"/>
    <w:rsid w:val="0040790D"/>
    <w:rsid w:val="00407C81"/>
    <w:rsid w:val="00410B09"/>
    <w:rsid w:val="00412343"/>
    <w:rsid w:val="0041312B"/>
    <w:rsid w:val="00414286"/>
    <w:rsid w:val="0041680B"/>
    <w:rsid w:val="00420585"/>
    <w:rsid w:val="0042069D"/>
    <w:rsid w:val="00425DC4"/>
    <w:rsid w:val="004266E2"/>
    <w:rsid w:val="00431D13"/>
    <w:rsid w:val="0043396C"/>
    <w:rsid w:val="00436A43"/>
    <w:rsid w:val="00442122"/>
    <w:rsid w:val="00446375"/>
    <w:rsid w:val="00451350"/>
    <w:rsid w:val="00454025"/>
    <w:rsid w:val="004554FC"/>
    <w:rsid w:val="00457170"/>
    <w:rsid w:val="00457446"/>
    <w:rsid w:val="00457665"/>
    <w:rsid w:val="00460069"/>
    <w:rsid w:val="00461E9E"/>
    <w:rsid w:val="00462E28"/>
    <w:rsid w:val="00466F01"/>
    <w:rsid w:val="00470B78"/>
    <w:rsid w:val="00472101"/>
    <w:rsid w:val="00473CAF"/>
    <w:rsid w:val="004742CA"/>
    <w:rsid w:val="00480BB7"/>
    <w:rsid w:val="00483338"/>
    <w:rsid w:val="004855C9"/>
    <w:rsid w:val="004A33E8"/>
    <w:rsid w:val="004A3B4B"/>
    <w:rsid w:val="004A4EBD"/>
    <w:rsid w:val="004A539E"/>
    <w:rsid w:val="004B2ABF"/>
    <w:rsid w:val="004B2CB2"/>
    <w:rsid w:val="004B3893"/>
    <w:rsid w:val="004C080D"/>
    <w:rsid w:val="004C4780"/>
    <w:rsid w:val="004D0305"/>
    <w:rsid w:val="004D1245"/>
    <w:rsid w:val="004D2949"/>
    <w:rsid w:val="004D3568"/>
    <w:rsid w:val="004D6FE1"/>
    <w:rsid w:val="004E2BEA"/>
    <w:rsid w:val="004E4BAF"/>
    <w:rsid w:val="004E521B"/>
    <w:rsid w:val="004E5986"/>
    <w:rsid w:val="004E7B32"/>
    <w:rsid w:val="004F300C"/>
    <w:rsid w:val="004F7AA0"/>
    <w:rsid w:val="004F7B17"/>
    <w:rsid w:val="00501308"/>
    <w:rsid w:val="00501E78"/>
    <w:rsid w:val="005074A8"/>
    <w:rsid w:val="005205C6"/>
    <w:rsid w:val="00525BA6"/>
    <w:rsid w:val="00526578"/>
    <w:rsid w:val="00537779"/>
    <w:rsid w:val="00537B3F"/>
    <w:rsid w:val="00547C89"/>
    <w:rsid w:val="0055021A"/>
    <w:rsid w:val="00552B2C"/>
    <w:rsid w:val="00554C67"/>
    <w:rsid w:val="00556183"/>
    <w:rsid w:val="005609B4"/>
    <w:rsid w:val="005634BF"/>
    <w:rsid w:val="00563910"/>
    <w:rsid w:val="005652E0"/>
    <w:rsid w:val="00566FF4"/>
    <w:rsid w:val="00572679"/>
    <w:rsid w:val="00574010"/>
    <w:rsid w:val="00574A15"/>
    <w:rsid w:val="00576977"/>
    <w:rsid w:val="00584174"/>
    <w:rsid w:val="00585961"/>
    <w:rsid w:val="00590557"/>
    <w:rsid w:val="005912B4"/>
    <w:rsid w:val="00591320"/>
    <w:rsid w:val="005917D3"/>
    <w:rsid w:val="005965CA"/>
    <w:rsid w:val="0059728B"/>
    <w:rsid w:val="0059748B"/>
    <w:rsid w:val="005A156A"/>
    <w:rsid w:val="005A2C58"/>
    <w:rsid w:val="005A462F"/>
    <w:rsid w:val="005B0C52"/>
    <w:rsid w:val="005B19C0"/>
    <w:rsid w:val="005C0088"/>
    <w:rsid w:val="005C3E94"/>
    <w:rsid w:val="005D50EB"/>
    <w:rsid w:val="005D5961"/>
    <w:rsid w:val="005E0810"/>
    <w:rsid w:val="005E3229"/>
    <w:rsid w:val="005E43EC"/>
    <w:rsid w:val="005E5540"/>
    <w:rsid w:val="005E6635"/>
    <w:rsid w:val="005F4ADA"/>
    <w:rsid w:val="005F4FF0"/>
    <w:rsid w:val="005F623B"/>
    <w:rsid w:val="0060056F"/>
    <w:rsid w:val="00600987"/>
    <w:rsid w:val="006039B5"/>
    <w:rsid w:val="00603BCC"/>
    <w:rsid w:val="0060673F"/>
    <w:rsid w:val="006068C2"/>
    <w:rsid w:val="00607CF1"/>
    <w:rsid w:val="00611496"/>
    <w:rsid w:val="0061286C"/>
    <w:rsid w:val="00614158"/>
    <w:rsid w:val="00617927"/>
    <w:rsid w:val="00621F53"/>
    <w:rsid w:val="00627392"/>
    <w:rsid w:val="00631295"/>
    <w:rsid w:val="00635155"/>
    <w:rsid w:val="00635B94"/>
    <w:rsid w:val="00640E0A"/>
    <w:rsid w:val="00640E46"/>
    <w:rsid w:val="00641079"/>
    <w:rsid w:val="00641CD2"/>
    <w:rsid w:val="0064466C"/>
    <w:rsid w:val="006460D4"/>
    <w:rsid w:val="006507DB"/>
    <w:rsid w:val="006517CD"/>
    <w:rsid w:val="00652EED"/>
    <w:rsid w:val="00656D74"/>
    <w:rsid w:val="00661C4B"/>
    <w:rsid w:val="006636ED"/>
    <w:rsid w:val="006650CF"/>
    <w:rsid w:val="0066520C"/>
    <w:rsid w:val="006652C5"/>
    <w:rsid w:val="006709CD"/>
    <w:rsid w:val="006766B2"/>
    <w:rsid w:val="00680FF3"/>
    <w:rsid w:val="00682005"/>
    <w:rsid w:val="00686579"/>
    <w:rsid w:val="00687532"/>
    <w:rsid w:val="00687F6B"/>
    <w:rsid w:val="00691CDC"/>
    <w:rsid w:val="00692436"/>
    <w:rsid w:val="006A01E4"/>
    <w:rsid w:val="006A0571"/>
    <w:rsid w:val="006A31B1"/>
    <w:rsid w:val="006A36FA"/>
    <w:rsid w:val="006C52DA"/>
    <w:rsid w:val="006D0430"/>
    <w:rsid w:val="006D66F3"/>
    <w:rsid w:val="006E0367"/>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377D"/>
    <w:rsid w:val="00734AD9"/>
    <w:rsid w:val="007374B4"/>
    <w:rsid w:val="00740339"/>
    <w:rsid w:val="007408D5"/>
    <w:rsid w:val="0074290C"/>
    <w:rsid w:val="00744854"/>
    <w:rsid w:val="007459D0"/>
    <w:rsid w:val="00745B0C"/>
    <w:rsid w:val="00750780"/>
    <w:rsid w:val="00753B9C"/>
    <w:rsid w:val="00754769"/>
    <w:rsid w:val="00754D8E"/>
    <w:rsid w:val="00754DF7"/>
    <w:rsid w:val="0075614A"/>
    <w:rsid w:val="0076533C"/>
    <w:rsid w:val="00765F31"/>
    <w:rsid w:val="00767DC6"/>
    <w:rsid w:val="0077219E"/>
    <w:rsid w:val="00774AB5"/>
    <w:rsid w:val="007767ED"/>
    <w:rsid w:val="00781BA1"/>
    <w:rsid w:val="00783862"/>
    <w:rsid w:val="00791DA4"/>
    <w:rsid w:val="00792362"/>
    <w:rsid w:val="00792D05"/>
    <w:rsid w:val="00794DBC"/>
    <w:rsid w:val="00795806"/>
    <w:rsid w:val="00796061"/>
    <w:rsid w:val="007A0D18"/>
    <w:rsid w:val="007A1F6B"/>
    <w:rsid w:val="007A6471"/>
    <w:rsid w:val="007B021B"/>
    <w:rsid w:val="007B24F0"/>
    <w:rsid w:val="007C16F0"/>
    <w:rsid w:val="007C1F68"/>
    <w:rsid w:val="007D2BE2"/>
    <w:rsid w:val="007D320E"/>
    <w:rsid w:val="007D4CF2"/>
    <w:rsid w:val="007D5E3B"/>
    <w:rsid w:val="007E3E27"/>
    <w:rsid w:val="007E4218"/>
    <w:rsid w:val="007E771B"/>
    <w:rsid w:val="007F5526"/>
    <w:rsid w:val="0080487A"/>
    <w:rsid w:val="00813ADA"/>
    <w:rsid w:val="0081519D"/>
    <w:rsid w:val="008163D4"/>
    <w:rsid w:val="00821D7F"/>
    <w:rsid w:val="00823511"/>
    <w:rsid w:val="00825155"/>
    <w:rsid w:val="0083156A"/>
    <w:rsid w:val="00832B7B"/>
    <w:rsid w:val="00834DC3"/>
    <w:rsid w:val="00841AEE"/>
    <w:rsid w:val="008425BE"/>
    <w:rsid w:val="008429F4"/>
    <w:rsid w:val="0084503F"/>
    <w:rsid w:val="00845252"/>
    <w:rsid w:val="008458A4"/>
    <w:rsid w:val="00850CB9"/>
    <w:rsid w:val="0085487C"/>
    <w:rsid w:val="00866C7F"/>
    <w:rsid w:val="00870E09"/>
    <w:rsid w:val="00871FBC"/>
    <w:rsid w:val="00875302"/>
    <w:rsid w:val="00880B7A"/>
    <w:rsid w:val="008825AA"/>
    <w:rsid w:val="00883970"/>
    <w:rsid w:val="008842EC"/>
    <w:rsid w:val="00887C53"/>
    <w:rsid w:val="00887EF5"/>
    <w:rsid w:val="00893D3E"/>
    <w:rsid w:val="008A3FC7"/>
    <w:rsid w:val="008B2487"/>
    <w:rsid w:val="008B5DB6"/>
    <w:rsid w:val="008B621F"/>
    <w:rsid w:val="008B6A0E"/>
    <w:rsid w:val="008C1319"/>
    <w:rsid w:val="008C606C"/>
    <w:rsid w:val="008C6722"/>
    <w:rsid w:val="008C72BD"/>
    <w:rsid w:val="008D178A"/>
    <w:rsid w:val="008D2BA6"/>
    <w:rsid w:val="008D2EB0"/>
    <w:rsid w:val="008D6497"/>
    <w:rsid w:val="008E0E17"/>
    <w:rsid w:val="008E690E"/>
    <w:rsid w:val="008E71EE"/>
    <w:rsid w:val="008F0166"/>
    <w:rsid w:val="008F32CF"/>
    <w:rsid w:val="008F4E6E"/>
    <w:rsid w:val="008F6506"/>
    <w:rsid w:val="00903418"/>
    <w:rsid w:val="00903541"/>
    <w:rsid w:val="00904EB1"/>
    <w:rsid w:val="009064B0"/>
    <w:rsid w:val="0091209B"/>
    <w:rsid w:val="009159BE"/>
    <w:rsid w:val="00917086"/>
    <w:rsid w:val="009200F7"/>
    <w:rsid w:val="009207F6"/>
    <w:rsid w:val="00930F20"/>
    <w:rsid w:val="00931E9F"/>
    <w:rsid w:val="00933F34"/>
    <w:rsid w:val="00940885"/>
    <w:rsid w:val="009435D7"/>
    <w:rsid w:val="009444CE"/>
    <w:rsid w:val="00951001"/>
    <w:rsid w:val="0095124A"/>
    <w:rsid w:val="00951288"/>
    <w:rsid w:val="009513F0"/>
    <w:rsid w:val="009551A0"/>
    <w:rsid w:val="00957F1E"/>
    <w:rsid w:val="00963B07"/>
    <w:rsid w:val="00964F57"/>
    <w:rsid w:val="009668C1"/>
    <w:rsid w:val="009761E7"/>
    <w:rsid w:val="00982E5C"/>
    <w:rsid w:val="00990EA1"/>
    <w:rsid w:val="009965DF"/>
    <w:rsid w:val="009A0A41"/>
    <w:rsid w:val="009A2E24"/>
    <w:rsid w:val="009A3767"/>
    <w:rsid w:val="009A7F1F"/>
    <w:rsid w:val="009B5F80"/>
    <w:rsid w:val="009B6567"/>
    <w:rsid w:val="009B6600"/>
    <w:rsid w:val="009C1E92"/>
    <w:rsid w:val="009C3A6A"/>
    <w:rsid w:val="009C60BB"/>
    <w:rsid w:val="009D14B8"/>
    <w:rsid w:val="009D2C3F"/>
    <w:rsid w:val="009E38E0"/>
    <w:rsid w:val="009E43B9"/>
    <w:rsid w:val="009E764A"/>
    <w:rsid w:val="009E7F7A"/>
    <w:rsid w:val="009F315B"/>
    <w:rsid w:val="009F4781"/>
    <w:rsid w:val="009F576D"/>
    <w:rsid w:val="00A007B8"/>
    <w:rsid w:val="00A02929"/>
    <w:rsid w:val="00A03A72"/>
    <w:rsid w:val="00A04181"/>
    <w:rsid w:val="00A041D8"/>
    <w:rsid w:val="00A062C7"/>
    <w:rsid w:val="00A07D4C"/>
    <w:rsid w:val="00A10DB9"/>
    <w:rsid w:val="00A1309E"/>
    <w:rsid w:val="00A1575D"/>
    <w:rsid w:val="00A1766E"/>
    <w:rsid w:val="00A23C13"/>
    <w:rsid w:val="00A25366"/>
    <w:rsid w:val="00A372E0"/>
    <w:rsid w:val="00A409F5"/>
    <w:rsid w:val="00A42CFA"/>
    <w:rsid w:val="00A47854"/>
    <w:rsid w:val="00A50DBE"/>
    <w:rsid w:val="00A562EC"/>
    <w:rsid w:val="00A57953"/>
    <w:rsid w:val="00A647A4"/>
    <w:rsid w:val="00A70E4C"/>
    <w:rsid w:val="00A718D5"/>
    <w:rsid w:val="00A71ABE"/>
    <w:rsid w:val="00A720A5"/>
    <w:rsid w:val="00A72530"/>
    <w:rsid w:val="00A73FD2"/>
    <w:rsid w:val="00A74143"/>
    <w:rsid w:val="00A7489A"/>
    <w:rsid w:val="00A810AB"/>
    <w:rsid w:val="00A87195"/>
    <w:rsid w:val="00A95869"/>
    <w:rsid w:val="00A97A31"/>
    <w:rsid w:val="00AA0781"/>
    <w:rsid w:val="00AA645A"/>
    <w:rsid w:val="00AB138C"/>
    <w:rsid w:val="00AB3E8F"/>
    <w:rsid w:val="00AC0F5E"/>
    <w:rsid w:val="00AC2EA8"/>
    <w:rsid w:val="00AC5C85"/>
    <w:rsid w:val="00AD1452"/>
    <w:rsid w:val="00AE2411"/>
    <w:rsid w:val="00AE3230"/>
    <w:rsid w:val="00AE4860"/>
    <w:rsid w:val="00AF4AF6"/>
    <w:rsid w:val="00AF68E7"/>
    <w:rsid w:val="00AF69C1"/>
    <w:rsid w:val="00B014DD"/>
    <w:rsid w:val="00B10543"/>
    <w:rsid w:val="00B10F50"/>
    <w:rsid w:val="00B15D2D"/>
    <w:rsid w:val="00B20558"/>
    <w:rsid w:val="00B26FBA"/>
    <w:rsid w:val="00B30B6D"/>
    <w:rsid w:val="00B3175A"/>
    <w:rsid w:val="00B37CD5"/>
    <w:rsid w:val="00B4164F"/>
    <w:rsid w:val="00B445E3"/>
    <w:rsid w:val="00B4600C"/>
    <w:rsid w:val="00B460CD"/>
    <w:rsid w:val="00B47262"/>
    <w:rsid w:val="00B472C8"/>
    <w:rsid w:val="00B4755E"/>
    <w:rsid w:val="00B478CE"/>
    <w:rsid w:val="00B50C96"/>
    <w:rsid w:val="00B51745"/>
    <w:rsid w:val="00B6141E"/>
    <w:rsid w:val="00B64417"/>
    <w:rsid w:val="00B64E41"/>
    <w:rsid w:val="00B662BD"/>
    <w:rsid w:val="00B66AD6"/>
    <w:rsid w:val="00B70A3E"/>
    <w:rsid w:val="00B70E3E"/>
    <w:rsid w:val="00B715BE"/>
    <w:rsid w:val="00B72054"/>
    <w:rsid w:val="00B7235B"/>
    <w:rsid w:val="00B729F0"/>
    <w:rsid w:val="00B92A11"/>
    <w:rsid w:val="00B93453"/>
    <w:rsid w:val="00B941FC"/>
    <w:rsid w:val="00B948AC"/>
    <w:rsid w:val="00BB0407"/>
    <w:rsid w:val="00BB25B0"/>
    <w:rsid w:val="00BB3D18"/>
    <w:rsid w:val="00BC08A6"/>
    <w:rsid w:val="00BC4B8B"/>
    <w:rsid w:val="00BC4E96"/>
    <w:rsid w:val="00BD28B3"/>
    <w:rsid w:val="00BE0A87"/>
    <w:rsid w:val="00BE38C2"/>
    <w:rsid w:val="00BE5C4E"/>
    <w:rsid w:val="00BE62D6"/>
    <w:rsid w:val="00BF029A"/>
    <w:rsid w:val="00BF3BEF"/>
    <w:rsid w:val="00BF6666"/>
    <w:rsid w:val="00C06837"/>
    <w:rsid w:val="00C15B1D"/>
    <w:rsid w:val="00C15B32"/>
    <w:rsid w:val="00C15CD6"/>
    <w:rsid w:val="00C15FB3"/>
    <w:rsid w:val="00C2098C"/>
    <w:rsid w:val="00C235D4"/>
    <w:rsid w:val="00C26DDF"/>
    <w:rsid w:val="00C27662"/>
    <w:rsid w:val="00C31F33"/>
    <w:rsid w:val="00C373DC"/>
    <w:rsid w:val="00C402CC"/>
    <w:rsid w:val="00C43AB6"/>
    <w:rsid w:val="00C44965"/>
    <w:rsid w:val="00C45347"/>
    <w:rsid w:val="00C47C86"/>
    <w:rsid w:val="00C573A5"/>
    <w:rsid w:val="00C61DCD"/>
    <w:rsid w:val="00C62CD9"/>
    <w:rsid w:val="00C63DDC"/>
    <w:rsid w:val="00C730A0"/>
    <w:rsid w:val="00C73A9D"/>
    <w:rsid w:val="00C73F11"/>
    <w:rsid w:val="00C77165"/>
    <w:rsid w:val="00C775FC"/>
    <w:rsid w:val="00C804DE"/>
    <w:rsid w:val="00C84DF3"/>
    <w:rsid w:val="00C85A7B"/>
    <w:rsid w:val="00C86D25"/>
    <w:rsid w:val="00C9296C"/>
    <w:rsid w:val="00C93DB8"/>
    <w:rsid w:val="00C946BE"/>
    <w:rsid w:val="00CA12E0"/>
    <w:rsid w:val="00CA4ED4"/>
    <w:rsid w:val="00CA7EFF"/>
    <w:rsid w:val="00CB2C8E"/>
    <w:rsid w:val="00CC0130"/>
    <w:rsid w:val="00CC0E72"/>
    <w:rsid w:val="00CC14C2"/>
    <w:rsid w:val="00CC2513"/>
    <w:rsid w:val="00CC3414"/>
    <w:rsid w:val="00CC3C17"/>
    <w:rsid w:val="00CC6473"/>
    <w:rsid w:val="00CC685B"/>
    <w:rsid w:val="00CC6D12"/>
    <w:rsid w:val="00CC787B"/>
    <w:rsid w:val="00CC7BAE"/>
    <w:rsid w:val="00CD043C"/>
    <w:rsid w:val="00CD3878"/>
    <w:rsid w:val="00CD5D1E"/>
    <w:rsid w:val="00CD5F66"/>
    <w:rsid w:val="00CE3D0C"/>
    <w:rsid w:val="00CE4215"/>
    <w:rsid w:val="00CE49C3"/>
    <w:rsid w:val="00CF61E5"/>
    <w:rsid w:val="00D03510"/>
    <w:rsid w:val="00D04A16"/>
    <w:rsid w:val="00D051A6"/>
    <w:rsid w:val="00D1235C"/>
    <w:rsid w:val="00D159AE"/>
    <w:rsid w:val="00D26119"/>
    <w:rsid w:val="00D2696F"/>
    <w:rsid w:val="00D27778"/>
    <w:rsid w:val="00D303C5"/>
    <w:rsid w:val="00D32794"/>
    <w:rsid w:val="00D32A0B"/>
    <w:rsid w:val="00D37A7D"/>
    <w:rsid w:val="00D42D48"/>
    <w:rsid w:val="00D43A95"/>
    <w:rsid w:val="00D460E5"/>
    <w:rsid w:val="00D47692"/>
    <w:rsid w:val="00D509B5"/>
    <w:rsid w:val="00D5786C"/>
    <w:rsid w:val="00D6232C"/>
    <w:rsid w:val="00D63485"/>
    <w:rsid w:val="00D65AB9"/>
    <w:rsid w:val="00D66811"/>
    <w:rsid w:val="00D67DDC"/>
    <w:rsid w:val="00D70635"/>
    <w:rsid w:val="00D7429C"/>
    <w:rsid w:val="00D849B5"/>
    <w:rsid w:val="00D937EE"/>
    <w:rsid w:val="00D94D6E"/>
    <w:rsid w:val="00D965A6"/>
    <w:rsid w:val="00DA2C8D"/>
    <w:rsid w:val="00DA4331"/>
    <w:rsid w:val="00DA62C2"/>
    <w:rsid w:val="00DA73DF"/>
    <w:rsid w:val="00DB2448"/>
    <w:rsid w:val="00DB2C74"/>
    <w:rsid w:val="00DB3BA3"/>
    <w:rsid w:val="00DB4A7E"/>
    <w:rsid w:val="00DC73BD"/>
    <w:rsid w:val="00DD100F"/>
    <w:rsid w:val="00DD1B70"/>
    <w:rsid w:val="00DD2D3D"/>
    <w:rsid w:val="00DD48C9"/>
    <w:rsid w:val="00DD6944"/>
    <w:rsid w:val="00DE0308"/>
    <w:rsid w:val="00DE1BA0"/>
    <w:rsid w:val="00DE22A9"/>
    <w:rsid w:val="00DE506F"/>
    <w:rsid w:val="00DF42C4"/>
    <w:rsid w:val="00DF78C2"/>
    <w:rsid w:val="00E01AE2"/>
    <w:rsid w:val="00E04EB5"/>
    <w:rsid w:val="00E07793"/>
    <w:rsid w:val="00E07B68"/>
    <w:rsid w:val="00E07BC3"/>
    <w:rsid w:val="00E108F3"/>
    <w:rsid w:val="00E169A2"/>
    <w:rsid w:val="00E2086F"/>
    <w:rsid w:val="00E212E9"/>
    <w:rsid w:val="00E22FD1"/>
    <w:rsid w:val="00E24BD8"/>
    <w:rsid w:val="00E353A4"/>
    <w:rsid w:val="00E35F92"/>
    <w:rsid w:val="00E36A8D"/>
    <w:rsid w:val="00E429A5"/>
    <w:rsid w:val="00E45CDB"/>
    <w:rsid w:val="00E46090"/>
    <w:rsid w:val="00E50089"/>
    <w:rsid w:val="00E511C5"/>
    <w:rsid w:val="00E549DB"/>
    <w:rsid w:val="00E55935"/>
    <w:rsid w:val="00E57D25"/>
    <w:rsid w:val="00E64654"/>
    <w:rsid w:val="00E65FB6"/>
    <w:rsid w:val="00E73477"/>
    <w:rsid w:val="00E748AA"/>
    <w:rsid w:val="00E75DF3"/>
    <w:rsid w:val="00E8370A"/>
    <w:rsid w:val="00E87C75"/>
    <w:rsid w:val="00E913CF"/>
    <w:rsid w:val="00E923A1"/>
    <w:rsid w:val="00E94F86"/>
    <w:rsid w:val="00E963D1"/>
    <w:rsid w:val="00EA0CB7"/>
    <w:rsid w:val="00EA4526"/>
    <w:rsid w:val="00EA55F6"/>
    <w:rsid w:val="00EB10C6"/>
    <w:rsid w:val="00EB6DF6"/>
    <w:rsid w:val="00EC1DEC"/>
    <w:rsid w:val="00ED14DB"/>
    <w:rsid w:val="00ED5BEE"/>
    <w:rsid w:val="00ED7A38"/>
    <w:rsid w:val="00EE39DA"/>
    <w:rsid w:val="00EE681D"/>
    <w:rsid w:val="00EE7952"/>
    <w:rsid w:val="00EF1136"/>
    <w:rsid w:val="00EF2ACF"/>
    <w:rsid w:val="00F0088A"/>
    <w:rsid w:val="00F022A1"/>
    <w:rsid w:val="00F034A1"/>
    <w:rsid w:val="00F03A6F"/>
    <w:rsid w:val="00F04EF0"/>
    <w:rsid w:val="00F0767B"/>
    <w:rsid w:val="00F12A7B"/>
    <w:rsid w:val="00F15BC0"/>
    <w:rsid w:val="00F20710"/>
    <w:rsid w:val="00F2568C"/>
    <w:rsid w:val="00F26D8A"/>
    <w:rsid w:val="00F36730"/>
    <w:rsid w:val="00F44EF1"/>
    <w:rsid w:val="00F450AD"/>
    <w:rsid w:val="00F47612"/>
    <w:rsid w:val="00F52A00"/>
    <w:rsid w:val="00F6092A"/>
    <w:rsid w:val="00F654D8"/>
    <w:rsid w:val="00F655A3"/>
    <w:rsid w:val="00F67087"/>
    <w:rsid w:val="00F7130E"/>
    <w:rsid w:val="00F80C36"/>
    <w:rsid w:val="00F82A8E"/>
    <w:rsid w:val="00F840D7"/>
    <w:rsid w:val="00F876C1"/>
    <w:rsid w:val="00F9261C"/>
    <w:rsid w:val="00F950C3"/>
    <w:rsid w:val="00F9515A"/>
    <w:rsid w:val="00F95730"/>
    <w:rsid w:val="00F96247"/>
    <w:rsid w:val="00F979EE"/>
    <w:rsid w:val="00FA12EA"/>
    <w:rsid w:val="00FA3E3A"/>
    <w:rsid w:val="00FA5FAA"/>
    <w:rsid w:val="00FB57B5"/>
    <w:rsid w:val="00FB5CC2"/>
    <w:rsid w:val="00FB71D6"/>
    <w:rsid w:val="00FB7B72"/>
    <w:rsid w:val="00FC33BD"/>
    <w:rsid w:val="00FC6CAC"/>
    <w:rsid w:val="00FD064D"/>
    <w:rsid w:val="00FD1209"/>
    <w:rsid w:val="00FD2CAB"/>
    <w:rsid w:val="00FD3B6F"/>
    <w:rsid w:val="00FE04DC"/>
    <w:rsid w:val="00FE1DA7"/>
    <w:rsid w:val="00FE641E"/>
    <w:rsid w:val="00FF35D1"/>
    <w:rsid w:val="00FF5421"/>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s>
</file>

<file path=word/webSettings.xml><?xml version="1.0" encoding="utf-8"?>
<w:webSettings xmlns:r="http://schemas.openxmlformats.org/officeDocument/2006/relationships" xmlns:w="http://schemas.openxmlformats.org/wordprocessingml/2006/main">
  <w:divs>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FD83-DE49-4CF0-99D6-95A89C4F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3840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3447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194</cp:revision>
  <cp:lastPrinted>2018-03-28T12:01:00Z</cp:lastPrinted>
  <dcterms:created xsi:type="dcterms:W3CDTF">2017-01-23T08:00:00Z</dcterms:created>
  <dcterms:modified xsi:type="dcterms:W3CDTF">2018-03-30T09:13:00Z</dcterms:modified>
</cp:coreProperties>
</file>