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C47" w:rsidRPr="00611496" w:rsidRDefault="00EF7C47" w:rsidP="00EF7C47"/>
    <w:p w:rsidR="00EB114F" w:rsidRPr="00CA7B89" w:rsidRDefault="00EB114F" w:rsidP="00EB114F">
      <w:r>
        <w:rPr>
          <w:lang w:val="ru-RU"/>
        </w:rPr>
        <w:t>Број:</w:t>
      </w:r>
      <w:r w:rsidR="00CA7B89">
        <w:rPr>
          <w:lang w:val="ru-RU"/>
        </w:rPr>
        <w:t xml:space="preserve"> </w:t>
      </w:r>
      <w:r w:rsidR="00CA7B89">
        <w:rPr>
          <w:lang w:val="sr-Cyrl-CS"/>
        </w:rPr>
        <w:t>П</w:t>
      </w:r>
      <w:r w:rsidR="00CA7B89">
        <w:rPr>
          <w:lang w:val="ru-RU"/>
        </w:rPr>
        <w:t xml:space="preserve">- КД- 11/2019- </w:t>
      </w:r>
      <w:r w:rsidR="00CA7B89">
        <w:t>1</w:t>
      </w:r>
    </w:p>
    <w:p w:rsidR="00EB114F" w:rsidRDefault="00EB114F" w:rsidP="00EB114F">
      <w:pPr>
        <w:rPr>
          <w:lang w:val="sr-Cyrl-CS"/>
        </w:rPr>
      </w:pPr>
      <w:r w:rsidRPr="002C4DCF">
        <w:rPr>
          <w:lang w:val="ru-RU"/>
        </w:rPr>
        <w:t>Датум</w:t>
      </w:r>
      <w:r w:rsidRPr="002C4DCF">
        <w:rPr>
          <w:lang w:val="sr-Cyrl-CS"/>
        </w:rPr>
        <w:t>:</w:t>
      </w:r>
      <w:r>
        <w:rPr>
          <w:lang w:val="sr-Cyrl-CS"/>
        </w:rPr>
        <w:t xml:space="preserve"> </w:t>
      </w:r>
      <w:r w:rsidR="004C1FFD">
        <w:rPr>
          <w:lang w:val="sr-Cyrl-CS"/>
        </w:rPr>
        <w:t>29</w:t>
      </w:r>
      <w:r>
        <w:rPr>
          <w:lang w:val="sr-Cyrl-CS"/>
        </w:rPr>
        <w:t>.</w:t>
      </w:r>
      <w:r>
        <w:rPr>
          <w:lang w:val="en-GB"/>
        </w:rPr>
        <w:t>0</w:t>
      </w:r>
      <w:r>
        <w:rPr>
          <w:lang w:val="sr-Cyrl-CS"/>
        </w:rPr>
        <w:t>3.2019. године</w:t>
      </w:r>
    </w:p>
    <w:p w:rsidR="00EB114F" w:rsidRDefault="00EB114F" w:rsidP="00EB114F">
      <w:pPr>
        <w:rPr>
          <w:lang w:val="sr-Cyrl-CS"/>
        </w:rPr>
      </w:pPr>
    </w:p>
    <w:p w:rsidR="00862537" w:rsidRDefault="00862537" w:rsidP="00862537">
      <w:pPr>
        <w:rPr>
          <w:lang w:val="sr-Cyrl-CS"/>
        </w:rPr>
      </w:pPr>
    </w:p>
    <w:p w:rsidR="00A527C8" w:rsidRPr="00A527C8" w:rsidRDefault="00A527C8" w:rsidP="00862537">
      <w:pPr>
        <w:rPr>
          <w:lang w:val="sr-Cyrl-CS"/>
        </w:rPr>
      </w:pPr>
    </w:p>
    <w:p w:rsidR="00862537" w:rsidRPr="004C1FFD" w:rsidRDefault="00862537" w:rsidP="004C1FFD">
      <w:pPr>
        <w:jc w:val="both"/>
        <w:rPr>
          <w:b/>
          <w:color w:val="000000"/>
          <w:lang w:val="en-GB" w:eastAsia="sr-Cyrl-CS"/>
        </w:rPr>
      </w:pPr>
      <w:r w:rsidRPr="00E5451C">
        <w:rPr>
          <w:lang w:val="ru-RU"/>
        </w:rPr>
        <w:t xml:space="preserve">На основу члана </w:t>
      </w:r>
      <w:r w:rsidRPr="00E5451C">
        <w:rPr>
          <w:lang w:val="sr-Cyrl-CS"/>
        </w:rPr>
        <w:t>63</w:t>
      </w:r>
      <w:r w:rsidRPr="00E5451C">
        <w:rPr>
          <w:lang w:val="ru-RU"/>
        </w:rPr>
        <w:t>. Закона о јавним набавкама (Сл. гласник РС бр. 1</w:t>
      </w:r>
      <w:r w:rsidRPr="00E5451C">
        <w:rPr>
          <w:lang w:val="sr-Cyrl-CS"/>
        </w:rPr>
        <w:t>24</w:t>
      </w:r>
      <w:r w:rsidRPr="00E5451C">
        <w:rPr>
          <w:lang w:val="ru-RU"/>
        </w:rPr>
        <w:t>/</w:t>
      </w:r>
      <w:r w:rsidRPr="00E5451C">
        <w:rPr>
          <w:lang w:val="sr-Cyrl-CS"/>
        </w:rPr>
        <w:t>12</w:t>
      </w:r>
      <w:r>
        <w:t>,14/15 и  68/15</w:t>
      </w:r>
      <w:r w:rsidRPr="00E5451C">
        <w:rPr>
          <w:lang w:val="ru-RU"/>
        </w:rPr>
        <w:t>), а</w:t>
      </w:r>
      <w:r w:rsidRPr="00E5451C">
        <w:rPr>
          <w:lang w:val="sr-Cyrl-CS"/>
        </w:rPr>
        <w:t xml:space="preserve"> </w:t>
      </w:r>
      <w:r>
        <w:rPr>
          <w:lang w:val="sr-Cyrl-CS"/>
        </w:rPr>
        <w:t>у вези</w:t>
      </w:r>
      <w:r>
        <w:rPr>
          <w:lang w:val="en-GB"/>
        </w:rPr>
        <w:t xml:space="preserve"> </w:t>
      </w:r>
      <w:r w:rsidRPr="00E5451C">
        <w:rPr>
          <w:lang w:val="sr-Cyrl-CS"/>
        </w:rPr>
        <w:t>поступ</w:t>
      </w:r>
      <w:r>
        <w:rPr>
          <w:lang w:val="sr-Cyrl-CS"/>
        </w:rPr>
        <w:t xml:space="preserve">ка </w:t>
      </w:r>
      <w:r w:rsidRPr="00E5451C">
        <w:rPr>
          <w:lang w:val="sr-Cyrl-CS"/>
        </w:rPr>
        <w:t>јавне набавке</w:t>
      </w:r>
      <w:r>
        <w:rPr>
          <w:lang w:val="sr-Cyrl-CS"/>
        </w:rPr>
        <w:t xml:space="preserve"> мале вредности </w:t>
      </w:r>
      <w:r w:rsidRPr="00E5451C">
        <w:rPr>
          <w:lang w:val="sr-Cyrl-CS"/>
        </w:rPr>
        <w:t xml:space="preserve">бр. </w:t>
      </w:r>
      <w:r w:rsidR="004C1FFD">
        <w:rPr>
          <w:lang w:val="sr-Cyrl-CS"/>
        </w:rPr>
        <w:t>11</w:t>
      </w:r>
      <w:r>
        <w:t>/</w:t>
      </w:r>
      <w:r w:rsidRPr="00E5451C">
        <w:rPr>
          <w:lang w:val="sr-Cyrl-CS"/>
        </w:rPr>
        <w:t>201</w:t>
      </w:r>
      <w:r>
        <w:t>9-</w:t>
      </w:r>
      <w:r w:rsidR="004C1FFD">
        <w:rPr>
          <w:lang w:val="sr-Cyrl-CS"/>
        </w:rPr>
        <w:t xml:space="preserve"> </w:t>
      </w:r>
      <w:r w:rsidR="004C1FFD" w:rsidRPr="004C1FFD">
        <w:rPr>
          <w:color w:val="000000"/>
          <w:lang w:val="sr-Cyrl-CS" w:eastAsia="sr-Cyrl-CS"/>
        </w:rPr>
        <w:t xml:space="preserve">Набавка услуге организованог </w:t>
      </w:r>
      <w:r w:rsidR="004C1FFD" w:rsidRPr="004C1FFD">
        <w:rPr>
          <w:color w:val="000000"/>
          <w:lang w:val="sr-Cyrl-CS" w:eastAsia="sr-Cyrl-CS"/>
        </w:rPr>
        <w:t>комби превоза за потребе Центра за заштиту одојчади, деце и омладине</w:t>
      </w:r>
      <w:r w:rsidRPr="00E5451C">
        <w:rPr>
          <w:lang w:val="sr-Cyrl-CS"/>
        </w:rPr>
        <w:t xml:space="preserve">, поводом  </w:t>
      </w:r>
      <w:r w:rsidRPr="00E5451C">
        <w:rPr>
          <w:bCs/>
          <w:lang w:val="sr-Cyrl-CS"/>
        </w:rPr>
        <w:t>Ваш</w:t>
      </w:r>
      <w:r w:rsidR="004C1FFD">
        <w:rPr>
          <w:bCs/>
          <w:lang w:val="sr-Cyrl-CS"/>
        </w:rPr>
        <w:t xml:space="preserve">их </w:t>
      </w:r>
      <w:r w:rsidRPr="00E5451C">
        <w:rPr>
          <w:bCs/>
          <w:lang w:val="sr-Cyrl-CS"/>
        </w:rPr>
        <w:t xml:space="preserve">питања, </w:t>
      </w:r>
      <w:r>
        <w:rPr>
          <w:lang w:val="sr-Latn-CS"/>
        </w:rPr>
        <w:t xml:space="preserve">достављамо </w:t>
      </w:r>
      <w:r w:rsidR="00A527C8">
        <w:rPr>
          <w:lang w:val="sr-Cyrl-CS"/>
        </w:rPr>
        <w:t>одговоре</w:t>
      </w:r>
      <w:r w:rsidRPr="00E5451C">
        <w:rPr>
          <w:lang w:val="sr-Cyrl-CS"/>
        </w:rPr>
        <w:t xml:space="preserve">: </w:t>
      </w:r>
    </w:p>
    <w:p w:rsidR="00862537" w:rsidRPr="004C1FFD" w:rsidRDefault="00862537" w:rsidP="00862537">
      <w:pPr>
        <w:jc w:val="both"/>
        <w:rPr>
          <w:lang w:val="sr-Cyrl-CS"/>
        </w:rPr>
      </w:pPr>
    </w:p>
    <w:p w:rsidR="00862537" w:rsidRDefault="00862537" w:rsidP="00862537">
      <w:pPr>
        <w:jc w:val="both"/>
        <w:rPr>
          <w:lang w:val="en-GB"/>
        </w:rPr>
      </w:pPr>
      <w:r>
        <w:rPr>
          <w:lang w:val="sr-Cyrl-CS"/>
        </w:rPr>
        <w:t>Питање:</w:t>
      </w:r>
    </w:p>
    <w:p w:rsidR="00862537" w:rsidRPr="00862537" w:rsidRDefault="00862537" w:rsidP="00862537">
      <w:pPr>
        <w:jc w:val="both"/>
        <w:rPr>
          <w:lang w:val="en-GB"/>
        </w:rPr>
      </w:pPr>
    </w:p>
    <w:p w:rsidR="004C1FFD" w:rsidRDefault="004C1FFD" w:rsidP="004C1FFD">
      <w:pPr>
        <w:pStyle w:val="m5647109533206162684default"/>
        <w:numPr>
          <w:ilvl w:val="0"/>
          <w:numId w:val="38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Молимо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вас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за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појашњење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конкурсне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документације</w:t>
      </w:r>
      <w:proofErr w:type="spellEnd"/>
      <w:r>
        <w:rPr>
          <w:rFonts w:ascii="Tahoma" w:hAnsi="Tahoma" w:cs="Tahoma"/>
          <w:color w:val="000000"/>
          <w:sz w:val="20"/>
          <w:szCs w:val="20"/>
          <w:u w:val="single"/>
        </w:rPr>
        <w:t>.</w:t>
      </w:r>
    </w:p>
    <w:p w:rsidR="004C1FFD" w:rsidRDefault="004C1FFD" w:rsidP="004C1FFD">
      <w:pPr>
        <w:pStyle w:val="m5647109533206162684default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rFonts w:ascii="Tahoma" w:hAnsi="Tahoma" w:cs="Tahoma"/>
          <w:color w:val="000000"/>
          <w:sz w:val="10"/>
          <w:szCs w:val="10"/>
        </w:rPr>
        <w:t> </w:t>
      </w:r>
    </w:p>
    <w:p w:rsidR="004C1FFD" w:rsidRDefault="004C1FFD" w:rsidP="004C1FFD">
      <w:pPr>
        <w:pStyle w:val="m5647109533206162684default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На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страни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18 и 19 КД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је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дефинисано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:</w:t>
      </w:r>
    </w:p>
    <w:p w:rsidR="004C1FFD" w:rsidRDefault="004C1FFD" w:rsidP="004C1FFD">
      <w:pPr>
        <w:shd w:val="clear" w:color="auto" w:fill="FFFFFF"/>
        <w:spacing w:line="293" w:lineRule="atLeast"/>
        <w:rPr>
          <w:rFonts w:ascii="Arial" w:hAnsi="Arial" w:cs="Arial"/>
          <w:color w:val="222222"/>
        </w:rPr>
      </w:pPr>
      <w:r>
        <w:rPr>
          <w:color w:val="222222"/>
          <w:sz w:val="20"/>
          <w:szCs w:val="20"/>
          <w:lang w:val="ru-RU"/>
        </w:rPr>
        <w:t> </w:t>
      </w:r>
    </w:p>
    <w:p w:rsidR="004C1FFD" w:rsidRDefault="004C1FFD" w:rsidP="004C1FFD">
      <w:pPr>
        <w:shd w:val="clear" w:color="auto" w:fill="FFFFFF"/>
        <w:spacing w:line="293" w:lineRule="atLeast"/>
        <w:rPr>
          <w:rFonts w:ascii="Arial" w:hAnsi="Arial" w:cs="Arial"/>
          <w:color w:val="222222"/>
        </w:rPr>
      </w:pPr>
      <w:r>
        <w:rPr>
          <w:rFonts w:ascii="Tahoma" w:hAnsi="Tahoma" w:cs="Tahoma"/>
          <w:color w:val="222222"/>
          <w:sz w:val="20"/>
          <w:szCs w:val="20"/>
          <w:lang w:val="ru-RU"/>
        </w:rPr>
        <w:t>''Обавеза је понуђача да</w:t>
      </w:r>
      <w:r>
        <w:rPr>
          <w:rStyle w:val="apple-converted-space"/>
          <w:rFonts w:ascii="Tahoma" w:hAnsi="Tahoma" w:cs="Tahoma"/>
          <w:color w:val="222222"/>
          <w:sz w:val="20"/>
          <w:szCs w:val="20"/>
          <w:lang w:val="ru-RU"/>
        </w:rPr>
        <w:t> </w:t>
      </w:r>
      <w:r>
        <w:rPr>
          <w:rFonts w:ascii="Tahoma" w:hAnsi="Tahoma" w:cs="Tahoma"/>
          <w:b/>
          <w:bCs/>
          <w:color w:val="FF0000"/>
          <w:sz w:val="20"/>
          <w:szCs w:val="20"/>
          <w:lang w:val="ru-RU"/>
        </w:rPr>
        <w:t>сваког радног дана (а по потреби и викендом</w:t>
      </w:r>
      <w:r>
        <w:rPr>
          <w:rFonts w:ascii="Tahoma" w:hAnsi="Tahoma" w:cs="Tahoma"/>
          <w:color w:val="222222"/>
          <w:sz w:val="20"/>
          <w:szCs w:val="20"/>
          <w:lang w:val="ru-RU"/>
        </w:rPr>
        <w:t>) у периоду од 7</w:t>
      </w:r>
      <w:r>
        <w:rPr>
          <w:rFonts w:ascii="Tahoma" w:hAnsi="Tahoma" w:cs="Tahoma"/>
          <w:color w:val="222222"/>
          <w:sz w:val="20"/>
          <w:szCs w:val="20"/>
          <w:lang w:val="sr-Latn-RS"/>
        </w:rPr>
        <w:t>h</w:t>
      </w:r>
      <w:r>
        <w:rPr>
          <w:rFonts w:ascii="Tahoma" w:hAnsi="Tahoma" w:cs="Tahoma"/>
          <w:color w:val="222222"/>
          <w:sz w:val="20"/>
          <w:szCs w:val="20"/>
          <w:lang w:val="ru-RU"/>
        </w:rPr>
        <w:t>-15 h (по потреби и до 18</w:t>
      </w:r>
      <w:r>
        <w:rPr>
          <w:rFonts w:ascii="Tahoma" w:hAnsi="Tahoma" w:cs="Tahoma"/>
          <w:color w:val="222222"/>
          <w:sz w:val="20"/>
          <w:szCs w:val="20"/>
        </w:rPr>
        <w:t>h)</w:t>
      </w:r>
      <w:r>
        <w:rPr>
          <w:rStyle w:val="apple-converted-space"/>
          <w:rFonts w:ascii="Tahoma" w:hAnsi="Tahoma" w:cs="Tahoma"/>
          <w:color w:val="222222"/>
          <w:sz w:val="20"/>
          <w:szCs w:val="20"/>
          <w:lang w:val="ru-RU"/>
        </w:rPr>
        <w:t> </w:t>
      </w:r>
      <w:r>
        <w:rPr>
          <w:rFonts w:ascii="Tahoma" w:hAnsi="Tahoma" w:cs="Tahoma"/>
          <w:color w:val="222222"/>
          <w:sz w:val="20"/>
          <w:szCs w:val="20"/>
          <w:lang w:val="ru-RU"/>
        </w:rPr>
        <w:t>врши</w:t>
      </w:r>
      <w:r>
        <w:rPr>
          <w:rStyle w:val="apple-converted-space"/>
          <w:rFonts w:ascii="Tahoma" w:hAnsi="Tahoma" w:cs="Tahoma"/>
          <w:color w:val="222222"/>
          <w:sz w:val="20"/>
          <w:szCs w:val="20"/>
          <w:lang w:val="ru-RU"/>
        </w:rPr>
        <w:t> </w:t>
      </w:r>
      <w:r>
        <w:rPr>
          <w:rFonts w:ascii="Tahoma" w:hAnsi="Tahoma" w:cs="Tahoma"/>
          <w:color w:val="222222"/>
          <w:sz w:val="20"/>
          <w:szCs w:val="20"/>
          <w:lang w:val="sr-Cyrl-RS"/>
        </w:rPr>
        <w:t> услуге организованог комби превоза</w:t>
      </w:r>
      <w:r>
        <w:rPr>
          <w:rStyle w:val="apple-converted-space"/>
          <w:rFonts w:ascii="Tahoma" w:hAnsi="Tahoma" w:cs="Tahoma"/>
          <w:color w:val="FF0000"/>
          <w:sz w:val="20"/>
          <w:szCs w:val="20"/>
          <w:lang w:val="sr-Cyrl-RS"/>
        </w:rPr>
        <w:t> </w:t>
      </w:r>
      <w:r>
        <w:rPr>
          <w:rFonts w:ascii="Tahoma" w:hAnsi="Tahoma" w:cs="Tahoma"/>
          <w:color w:val="222222"/>
          <w:sz w:val="20"/>
          <w:szCs w:val="20"/>
          <w:lang w:val="sr-Cyrl-RS"/>
        </w:rPr>
        <w:t>за потребе Центра за заштиту одојчади, деце и омладине,</w:t>
      </w:r>
      <w:r>
        <w:rPr>
          <w:rFonts w:ascii="Tahoma" w:hAnsi="Tahoma" w:cs="Tahoma"/>
          <w:color w:val="222222"/>
          <w:sz w:val="20"/>
          <w:szCs w:val="20"/>
          <w:lang w:val="ru-RU"/>
        </w:rPr>
        <w:t>са сметњама у развоју  до школа  и других васпитно – образовних институција  које се налазе на следећим адресама:</w:t>
      </w:r>
    </w:p>
    <w:p w:rsidR="004C1FFD" w:rsidRDefault="004C1FFD" w:rsidP="004C1FFD">
      <w:pPr>
        <w:pStyle w:val="m5647109533206162684msolistparagraph"/>
        <w:shd w:val="clear" w:color="auto" w:fill="FFFFFF"/>
        <w:spacing w:before="0" w:beforeAutospacing="0" w:after="200" w:afterAutospacing="0" w:line="253" w:lineRule="atLeast"/>
        <w:rPr>
          <w:color w:val="222222"/>
          <w:sz w:val="22"/>
          <w:szCs w:val="22"/>
        </w:rPr>
      </w:pPr>
      <w:r>
        <w:rPr>
          <w:rFonts w:ascii="Tahoma" w:hAnsi="Tahoma" w:cs="Tahoma"/>
          <w:color w:val="222222"/>
          <w:sz w:val="20"/>
          <w:szCs w:val="20"/>
          <w:lang w:val="sr-Cyrl-RS"/>
        </w:rPr>
        <w:t>Понуђачи треба да попуне образац структуре цене тако што ће:</w:t>
      </w:r>
    </w:p>
    <w:p w:rsidR="004C1FFD" w:rsidRDefault="004C1FFD" w:rsidP="004C1FFD">
      <w:pPr>
        <w:shd w:val="clear" w:color="auto" w:fill="FFFFFF"/>
        <w:spacing w:line="293" w:lineRule="atLeast"/>
        <w:jc w:val="both"/>
        <w:rPr>
          <w:rFonts w:ascii="Arial" w:hAnsi="Arial" w:cs="Arial"/>
          <w:color w:val="222222"/>
        </w:rPr>
      </w:pPr>
      <w:r>
        <w:rPr>
          <w:rFonts w:ascii="Tahoma" w:hAnsi="Tahoma" w:cs="Tahoma"/>
          <w:color w:val="222222"/>
          <w:sz w:val="20"/>
          <w:szCs w:val="20"/>
          <w:lang w:val="sr-Cyrl-RS"/>
        </w:rPr>
        <w:t>- у табели,  колона бр.  II. уписати</w:t>
      </w:r>
      <w:r>
        <w:rPr>
          <w:rStyle w:val="apple-converted-space"/>
          <w:rFonts w:ascii="Tahoma" w:hAnsi="Tahoma" w:cs="Tahoma"/>
          <w:color w:val="222222"/>
          <w:sz w:val="20"/>
          <w:szCs w:val="20"/>
          <w:lang w:val="sr-Cyrl-RS"/>
        </w:rPr>
        <w:t> </w:t>
      </w:r>
      <w:r>
        <w:rPr>
          <w:rFonts w:ascii="Tahoma" w:hAnsi="Tahoma" w:cs="Tahoma"/>
          <w:color w:val="FF0000"/>
          <w:sz w:val="20"/>
          <w:szCs w:val="20"/>
          <w:lang w:val="sr-Cyrl-RS"/>
        </w:rPr>
        <w:t>колико износи месечна  цена ангажовања возила без ПДВ-а</w:t>
      </w:r>
      <w:r>
        <w:rPr>
          <w:rStyle w:val="apple-converted-space"/>
          <w:rFonts w:ascii="Tahoma" w:hAnsi="Tahoma" w:cs="Tahoma"/>
          <w:color w:val="FF0000"/>
          <w:sz w:val="20"/>
          <w:szCs w:val="20"/>
          <w:lang w:val="sr-Cyrl-RS"/>
        </w:rPr>
        <w:t> </w:t>
      </w:r>
      <w:r>
        <w:rPr>
          <w:rFonts w:ascii="Tahoma" w:hAnsi="Tahoma" w:cs="Tahoma"/>
          <w:color w:val="222222"/>
          <w:sz w:val="20"/>
          <w:szCs w:val="20"/>
          <w:lang w:val="sr-Cyrl-RS"/>
        </w:rPr>
        <w:t>за сваки тражени предмет јавне набавке ( до 250 км дневно по возилу) за сваку линију посебно,</w:t>
      </w:r>
    </w:p>
    <w:p w:rsidR="004C1FFD" w:rsidRDefault="004C1FFD" w:rsidP="004C1FFD">
      <w:pPr>
        <w:pStyle w:val="m5647109533206162684msolistparagraph"/>
        <w:shd w:val="clear" w:color="auto" w:fill="FFFFFF"/>
        <w:spacing w:before="0" w:beforeAutospacing="0" w:after="0" w:afterAutospacing="0" w:line="253" w:lineRule="atLeast"/>
        <w:jc w:val="both"/>
        <w:rPr>
          <w:color w:val="222222"/>
          <w:sz w:val="22"/>
          <w:szCs w:val="22"/>
        </w:rPr>
      </w:pPr>
      <w:r>
        <w:rPr>
          <w:rFonts w:ascii="Tahoma" w:hAnsi="Tahoma" w:cs="Tahoma"/>
          <w:color w:val="222222"/>
          <w:sz w:val="20"/>
          <w:szCs w:val="20"/>
          <w:lang w:val="sr-Cyrl-RS"/>
        </w:rPr>
        <w:t>- у табели,  колона бр.  III. уписати колико износи   ПДВ   за тражени предмет јавне набавке,</w:t>
      </w:r>
    </w:p>
    <w:p w:rsidR="004C1FFD" w:rsidRDefault="004C1FFD" w:rsidP="004C1FFD">
      <w:pPr>
        <w:pStyle w:val="m5647109533206162684msolistparagraph"/>
        <w:shd w:val="clear" w:color="auto" w:fill="FFFFFF"/>
        <w:spacing w:before="0" w:beforeAutospacing="0" w:after="0" w:afterAutospacing="0" w:line="253" w:lineRule="atLeast"/>
        <w:jc w:val="both"/>
        <w:rPr>
          <w:color w:val="222222"/>
          <w:sz w:val="22"/>
          <w:szCs w:val="22"/>
        </w:rPr>
      </w:pPr>
      <w:r>
        <w:rPr>
          <w:rFonts w:ascii="Tahoma" w:hAnsi="Tahoma" w:cs="Tahoma"/>
          <w:color w:val="222222"/>
          <w:sz w:val="20"/>
          <w:szCs w:val="20"/>
          <w:lang w:val="sr-Cyrl-RS"/>
        </w:rPr>
        <w:t>- у табели  колона бр.  IV. уписати колико износи укупна цена са ПДВ-ом за сваки тражени предмет јавне набавке,</w:t>
      </w:r>
    </w:p>
    <w:p w:rsidR="004C1FFD" w:rsidRDefault="004C1FFD" w:rsidP="004C1FFD">
      <w:pPr>
        <w:pStyle w:val="m5647109533206162684msolistparagraph"/>
        <w:shd w:val="clear" w:color="auto" w:fill="FFFFFF"/>
        <w:spacing w:before="0" w:beforeAutospacing="0" w:after="0" w:afterAutospacing="0" w:line="253" w:lineRule="atLeast"/>
        <w:jc w:val="both"/>
        <w:rPr>
          <w:color w:val="222222"/>
          <w:sz w:val="22"/>
          <w:szCs w:val="22"/>
        </w:rPr>
      </w:pPr>
      <w:r>
        <w:rPr>
          <w:rFonts w:ascii="Tahoma" w:hAnsi="Tahoma" w:cs="Tahoma"/>
          <w:color w:val="222222"/>
          <w:sz w:val="20"/>
          <w:szCs w:val="20"/>
          <w:lang w:val="sr-Cyrl-RS"/>
        </w:rPr>
        <w:t>- у табели ред бр. 3 уписати укупни месечни износ за ангажовање оба возила, без ПДВ-а и са ПДВ-ом.</w:t>
      </w:r>
    </w:p>
    <w:p w:rsidR="004C1FFD" w:rsidRDefault="004C1FFD" w:rsidP="004C1FFD">
      <w:pPr>
        <w:pStyle w:val="m5647109533206162684msolistparagraph"/>
        <w:shd w:val="clear" w:color="auto" w:fill="FFFFFF"/>
        <w:spacing w:before="0" w:beforeAutospacing="0" w:after="0" w:afterAutospacing="0" w:line="253" w:lineRule="atLeast"/>
        <w:jc w:val="both"/>
        <w:rPr>
          <w:color w:val="222222"/>
          <w:sz w:val="22"/>
          <w:szCs w:val="22"/>
        </w:rPr>
      </w:pPr>
      <w:r>
        <w:rPr>
          <w:rFonts w:ascii="Tahoma" w:hAnsi="Tahoma" w:cs="Tahoma"/>
          <w:color w:val="222222"/>
          <w:sz w:val="20"/>
          <w:szCs w:val="20"/>
          <w:lang w:val="sr-Cyrl-RS"/>
        </w:rPr>
        <w:t>- у табели ред бр. 4 уписати</w:t>
      </w:r>
      <w:r>
        <w:rPr>
          <w:rStyle w:val="apple-converted-space"/>
          <w:rFonts w:ascii="Tahoma" w:hAnsi="Tahoma" w:cs="Tahoma"/>
          <w:color w:val="222222"/>
          <w:sz w:val="20"/>
          <w:szCs w:val="20"/>
          <w:lang w:val="sr-Cyrl-RS"/>
        </w:rPr>
        <w:t> </w:t>
      </w:r>
      <w:r>
        <w:rPr>
          <w:rFonts w:ascii="Tahoma" w:hAnsi="Tahoma" w:cs="Tahoma"/>
          <w:color w:val="FF0000"/>
          <w:sz w:val="20"/>
          <w:szCs w:val="20"/>
          <w:lang w:val="sr-Cyrl-RS"/>
        </w:rPr>
        <w:t>укупни годишњи износ за ангажовање оба возила</w:t>
      </w:r>
      <w:r>
        <w:rPr>
          <w:rFonts w:ascii="Tahoma" w:hAnsi="Tahoma" w:cs="Tahoma"/>
          <w:color w:val="222222"/>
          <w:sz w:val="20"/>
          <w:szCs w:val="20"/>
          <w:lang w:val="sr-Cyrl-RS"/>
        </w:rPr>
        <w:t>, без ПДВ-а и са ПДВ-ом.''</w:t>
      </w:r>
    </w:p>
    <w:p w:rsidR="004C1FFD" w:rsidRDefault="004C1FFD" w:rsidP="004C1FFD">
      <w:pPr>
        <w:shd w:val="clear" w:color="auto" w:fill="FFFFFF"/>
        <w:spacing w:line="293" w:lineRule="atLeast"/>
        <w:rPr>
          <w:rFonts w:ascii="Arial" w:hAnsi="Arial" w:cs="Arial"/>
          <w:color w:val="222222"/>
        </w:rPr>
      </w:pPr>
      <w:r>
        <w:rPr>
          <w:rFonts w:ascii="Tahoma" w:hAnsi="Tahoma" w:cs="Tahoma"/>
          <w:color w:val="FF0000"/>
          <w:sz w:val="20"/>
          <w:szCs w:val="20"/>
          <w:lang w:val="sr-Cyrl-RS"/>
        </w:rPr>
        <w:t> </w:t>
      </w:r>
    </w:p>
    <w:p w:rsidR="004C1FFD" w:rsidRDefault="004C1FFD" w:rsidP="004C1FFD">
      <w:pPr>
        <w:shd w:val="clear" w:color="auto" w:fill="FFFFFF"/>
        <w:spacing w:line="293" w:lineRule="atLeast"/>
        <w:rPr>
          <w:rFonts w:ascii="Arial" w:hAnsi="Arial" w:cs="Arial"/>
          <w:color w:val="222222"/>
        </w:rPr>
      </w:pPr>
      <w:r>
        <w:rPr>
          <w:rFonts w:ascii="Tahoma" w:hAnsi="Tahoma" w:cs="Tahoma"/>
          <w:b/>
          <w:bCs/>
          <w:color w:val="222222"/>
          <w:sz w:val="20"/>
          <w:szCs w:val="20"/>
        </w:rPr>
        <w:t>ПИТАЊЕ:</w:t>
      </w:r>
      <w:r>
        <w:rPr>
          <w:rStyle w:val="apple-converted-space"/>
          <w:rFonts w:ascii="Tahoma" w:hAnsi="Tahoma" w:cs="Tahoma"/>
          <w:color w:val="222222"/>
          <w:sz w:val="20"/>
          <w:szCs w:val="20"/>
        </w:rPr>
        <w:t> 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Молимо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Вас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да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дефинишете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број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радних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дана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месечно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/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јер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се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број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дана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разликује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од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месеца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до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месеца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+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понека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радна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дана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субота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/ и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укупан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број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радних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дана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годишњe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како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би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сви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потенцијални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понуђачи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могли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да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дају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једнозначну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понуду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>...</w:t>
      </w:r>
    </w:p>
    <w:p w:rsidR="004C1FFD" w:rsidRDefault="004C1FFD" w:rsidP="004C1FFD">
      <w:pPr>
        <w:shd w:val="clear" w:color="auto" w:fill="FFFFFF"/>
        <w:spacing w:line="293" w:lineRule="atLeast"/>
        <w:rPr>
          <w:rFonts w:ascii="Arial" w:hAnsi="Arial" w:cs="Arial"/>
          <w:color w:val="222222"/>
        </w:rPr>
      </w:pPr>
      <w:r>
        <w:rPr>
          <w:rFonts w:ascii="Tahoma" w:hAnsi="Tahoma" w:cs="Tahoma"/>
          <w:color w:val="222222"/>
          <w:sz w:val="20"/>
          <w:szCs w:val="20"/>
        </w:rPr>
        <w:t>НПР:</w:t>
      </w:r>
    </w:p>
    <w:p w:rsidR="004C1FFD" w:rsidRDefault="004C1FFD" w:rsidP="004C1FFD">
      <w:pPr>
        <w:shd w:val="clear" w:color="auto" w:fill="FFFFFF"/>
        <w:spacing w:line="293" w:lineRule="atLeast"/>
        <w:rPr>
          <w:rFonts w:ascii="Arial" w:hAnsi="Arial" w:cs="Arial"/>
          <w:color w:val="222222"/>
        </w:rPr>
      </w:pPr>
      <w:r>
        <w:rPr>
          <w:rFonts w:ascii="Tahoma" w:hAnsi="Tahoma" w:cs="Tahoma"/>
          <w:color w:val="222222"/>
          <w:sz w:val="20"/>
          <w:szCs w:val="20"/>
        </w:rPr>
        <w:t xml:space="preserve">20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дана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месечно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х 12месеци = 240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дана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годишње</w:t>
      </w:r>
      <w:proofErr w:type="spellEnd"/>
    </w:p>
    <w:p w:rsidR="004C1FFD" w:rsidRDefault="004C1FFD" w:rsidP="004C1FFD">
      <w:pPr>
        <w:shd w:val="clear" w:color="auto" w:fill="FFFFFF"/>
        <w:spacing w:line="293" w:lineRule="atLeast"/>
        <w:rPr>
          <w:rFonts w:ascii="Arial" w:hAnsi="Arial" w:cs="Arial"/>
          <w:color w:val="222222"/>
        </w:rPr>
      </w:pPr>
      <w:r>
        <w:rPr>
          <w:rFonts w:ascii="Tahoma" w:hAnsi="Tahoma" w:cs="Tahoma"/>
          <w:color w:val="222222"/>
          <w:sz w:val="20"/>
          <w:szCs w:val="20"/>
        </w:rPr>
        <w:t xml:space="preserve">23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дана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месечно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х 12месеци = 276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дана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годишње</w:t>
      </w:r>
      <w:proofErr w:type="spellEnd"/>
    </w:p>
    <w:p w:rsidR="004C1FFD" w:rsidRDefault="004C1FFD" w:rsidP="004C1FFD">
      <w:pPr>
        <w:shd w:val="clear" w:color="auto" w:fill="FFFFFF"/>
        <w:spacing w:line="293" w:lineRule="atLeast"/>
        <w:rPr>
          <w:rFonts w:ascii="Arial" w:hAnsi="Arial" w:cs="Arial"/>
          <w:color w:val="222222"/>
        </w:rPr>
      </w:pPr>
      <w:proofErr w:type="spellStart"/>
      <w:proofErr w:type="gramStart"/>
      <w:r>
        <w:rPr>
          <w:rFonts w:ascii="Tahoma" w:hAnsi="Tahoma" w:cs="Tahoma"/>
          <w:color w:val="222222"/>
          <w:sz w:val="20"/>
          <w:szCs w:val="20"/>
        </w:rPr>
        <w:t>На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годишњем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нивоу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то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је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могућа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ралика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и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до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36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дана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ако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свако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тумачи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број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радних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дана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произвољно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>.</w:t>
      </w:r>
      <w:proofErr w:type="gramEnd"/>
    </w:p>
    <w:p w:rsidR="004C1FFD" w:rsidRDefault="004C1FFD" w:rsidP="004C1FFD">
      <w:pPr>
        <w:shd w:val="clear" w:color="auto" w:fill="FFFFFF"/>
        <w:spacing w:line="293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4C1FFD" w:rsidRPr="004C1FFD" w:rsidRDefault="004C1FFD" w:rsidP="004C1FFD">
      <w:pPr>
        <w:pStyle w:val="ListParagraph"/>
        <w:numPr>
          <w:ilvl w:val="0"/>
          <w:numId w:val="38"/>
        </w:numPr>
        <w:shd w:val="clear" w:color="auto" w:fill="FFFFFF"/>
        <w:spacing w:line="360" w:lineRule="atLeast"/>
        <w:rPr>
          <w:rFonts w:ascii="Helvetica" w:hAnsi="Helvetica"/>
          <w:color w:val="000000"/>
        </w:rPr>
      </w:pPr>
      <w:r w:rsidRPr="004C1FFD">
        <w:rPr>
          <w:rFonts w:ascii="Tahoma" w:hAnsi="Tahoma" w:cs="Tahoma"/>
          <w:b/>
          <w:bCs/>
          <w:color w:val="000000"/>
          <w:sz w:val="20"/>
          <w:szCs w:val="20"/>
          <w:u w:val="single"/>
          <w:lang w:val="sr-Latn-RS"/>
        </w:rPr>
        <w:t>I </w:t>
      </w:r>
      <w:r w:rsidRPr="004C1FFD"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  <w:u w:val="single"/>
          <w:lang w:val="sr-Latn-RS"/>
        </w:rPr>
        <w:t> </w:t>
      </w:r>
      <w:r w:rsidRPr="004C1FFD">
        <w:rPr>
          <w:rFonts w:ascii="Tahoma" w:hAnsi="Tahoma" w:cs="Tahoma"/>
          <w:b/>
          <w:bCs/>
          <w:color w:val="000000"/>
          <w:sz w:val="20"/>
          <w:szCs w:val="20"/>
          <w:u w:val="single"/>
          <w:lang w:val="sr-Cyrl-RS"/>
        </w:rPr>
        <w:t>Молимо вас за појашњење конкурсне документације</w:t>
      </w:r>
      <w:r w:rsidRPr="004C1FFD">
        <w:rPr>
          <w:rFonts w:ascii="Tahoma" w:hAnsi="Tahoma" w:cs="Tahoma"/>
          <w:color w:val="000000"/>
          <w:sz w:val="20"/>
          <w:szCs w:val="20"/>
          <w:u w:val="single"/>
          <w:lang w:val="sr-Cyrl-RS"/>
        </w:rPr>
        <w:t>.</w:t>
      </w:r>
    </w:p>
    <w:p w:rsidR="004C1FFD" w:rsidRDefault="004C1FFD" w:rsidP="004C1FFD">
      <w:pPr>
        <w:shd w:val="clear" w:color="auto" w:fill="FFFFFF"/>
        <w:spacing w:line="360" w:lineRule="atLeast"/>
        <w:rPr>
          <w:rFonts w:ascii="Helvetica" w:hAnsi="Helvetica"/>
          <w:color w:val="000000"/>
        </w:rPr>
      </w:pPr>
      <w:r>
        <w:rPr>
          <w:rFonts w:ascii="Tahoma" w:hAnsi="Tahoma" w:cs="Tahoma"/>
          <w:color w:val="000000"/>
          <w:sz w:val="10"/>
          <w:szCs w:val="10"/>
          <w:lang w:val="sr-Latn-RS"/>
        </w:rPr>
        <w:t> </w:t>
      </w:r>
    </w:p>
    <w:p w:rsidR="004C1FFD" w:rsidRDefault="004C1FFD" w:rsidP="004C1FFD">
      <w:pPr>
        <w:shd w:val="clear" w:color="auto" w:fill="FFFFFF"/>
        <w:spacing w:line="360" w:lineRule="atLeast"/>
        <w:rPr>
          <w:rFonts w:ascii="Helvetica" w:hAnsi="Helvetica"/>
          <w:color w:val="000000"/>
        </w:rPr>
      </w:pPr>
      <w:r>
        <w:rPr>
          <w:rFonts w:ascii="Tahoma" w:hAnsi="Tahoma" w:cs="Tahoma"/>
          <w:color w:val="000000"/>
          <w:sz w:val="20"/>
          <w:szCs w:val="20"/>
          <w:lang w:val="sr-Latn-RS"/>
        </w:rPr>
        <w:t>На страни 14 КД је дефинисано</w:t>
      </w:r>
      <w:r>
        <w:rPr>
          <w:rFonts w:ascii="Tahoma" w:hAnsi="Tahoma" w:cs="Tahoma"/>
          <w:color w:val="000000"/>
          <w:sz w:val="20"/>
          <w:szCs w:val="20"/>
          <w:lang w:val="sr-Cyrl-RS"/>
        </w:rPr>
        <w:t>:</w:t>
      </w:r>
    </w:p>
    <w:p w:rsidR="004C1FFD" w:rsidRDefault="004C1FFD" w:rsidP="004C1FFD">
      <w:pPr>
        <w:shd w:val="clear" w:color="auto" w:fill="FFFFFF"/>
        <w:spacing w:line="360" w:lineRule="atLeast"/>
        <w:rPr>
          <w:rFonts w:ascii="Helvetica" w:hAnsi="Helvetica"/>
          <w:color w:val="000000"/>
        </w:rPr>
      </w:pPr>
      <w:r>
        <w:rPr>
          <w:color w:val="000000"/>
          <w:sz w:val="10"/>
          <w:szCs w:val="10"/>
          <w:lang w:val="ru-RU"/>
        </w:rPr>
        <w:t> </w:t>
      </w:r>
    </w:p>
    <w:p w:rsidR="004C1FFD" w:rsidRDefault="004C1FFD" w:rsidP="004C1FFD">
      <w:pPr>
        <w:shd w:val="clear" w:color="auto" w:fill="FFFFFF"/>
        <w:spacing w:line="360" w:lineRule="atLeast"/>
        <w:jc w:val="both"/>
        <w:rPr>
          <w:rFonts w:ascii="Helvetica" w:hAnsi="Helvetica"/>
          <w:color w:val="000000"/>
        </w:rPr>
      </w:pPr>
      <w:r>
        <w:rPr>
          <w:i/>
          <w:iCs/>
          <w:color w:val="000000"/>
          <w:lang w:val="sr-Cyrl-CS"/>
        </w:rPr>
        <w:t>Испуњеност услова из</w:t>
      </w:r>
      <w:r>
        <w:rPr>
          <w:rStyle w:val="apple-converted-space"/>
          <w:i/>
          <w:iCs/>
          <w:color w:val="000000"/>
          <w:lang w:val="sr-Cyrl-CS"/>
        </w:rPr>
        <w:t> </w:t>
      </w:r>
      <w:r>
        <w:rPr>
          <w:color w:val="000000"/>
          <w:lang w:val="sr-Cyrl-CS"/>
        </w:rPr>
        <w:t>члана 76.  Описаних у овој конкурсној документацији, понуђач доказује:</w:t>
      </w:r>
    </w:p>
    <w:p w:rsidR="004C1FFD" w:rsidRDefault="004C1FFD" w:rsidP="004C1FFD">
      <w:pPr>
        <w:shd w:val="clear" w:color="auto" w:fill="FFFFFF"/>
        <w:spacing w:line="360" w:lineRule="atLeast"/>
        <w:jc w:val="both"/>
        <w:rPr>
          <w:rFonts w:ascii="Helvetica" w:hAnsi="Helvetica"/>
          <w:color w:val="000000"/>
        </w:rPr>
      </w:pPr>
      <w:r>
        <w:rPr>
          <w:i/>
          <w:iCs/>
          <w:color w:val="000000"/>
          <w:lang w:val="sr-Cyrl-CS"/>
        </w:rPr>
        <w:t>-</w:t>
      </w:r>
      <w:r>
        <w:rPr>
          <w:rStyle w:val="apple-converted-space"/>
          <w:i/>
          <w:iCs/>
          <w:color w:val="000000"/>
          <w:lang w:val="sr-Cyrl-CS"/>
        </w:rPr>
        <w:t> </w:t>
      </w:r>
      <w:r>
        <w:rPr>
          <w:color w:val="000000"/>
          <w:lang w:val="sr-Cyrl-CS"/>
        </w:rPr>
        <w:t>достављањем попуњеног обрасца кадровски капацитет из кокурсне документације</w:t>
      </w:r>
    </w:p>
    <w:p w:rsidR="004C1FFD" w:rsidRDefault="004C1FFD" w:rsidP="004C1FFD">
      <w:pPr>
        <w:shd w:val="clear" w:color="auto" w:fill="FFFFFF"/>
        <w:spacing w:line="360" w:lineRule="atLeast"/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- достављањем фотокопије саобраћајне дозволе регистрованог возила</w:t>
      </w:r>
    </w:p>
    <w:p w:rsidR="004C1FFD" w:rsidRDefault="004C1FFD" w:rsidP="004C1FFD">
      <w:pPr>
        <w:shd w:val="clear" w:color="auto" w:fill="FFFFFF"/>
        <w:spacing w:line="360" w:lineRule="atLeast"/>
        <w:jc w:val="both"/>
        <w:rPr>
          <w:rFonts w:ascii="Helvetica" w:hAnsi="Helvetica"/>
          <w:color w:val="000000"/>
        </w:rPr>
      </w:pPr>
    </w:p>
    <w:p w:rsidR="004C1FFD" w:rsidRDefault="004C1FFD" w:rsidP="004C1FFD">
      <w:pPr>
        <w:shd w:val="clear" w:color="auto" w:fill="FFFFFF"/>
        <w:spacing w:line="360" w:lineRule="atLeast"/>
        <w:jc w:val="both"/>
        <w:rPr>
          <w:rFonts w:ascii="Helvetica" w:hAnsi="Helvetica"/>
          <w:color w:val="000000"/>
        </w:rPr>
      </w:pPr>
      <w:r>
        <w:rPr>
          <w:color w:val="000000"/>
          <w:lang w:val="sr-Cyrl-CS"/>
        </w:rPr>
        <w:lastRenderedPageBreak/>
        <w:t>- достављањем фотокопије</w:t>
      </w:r>
      <w:r>
        <w:rPr>
          <w:rStyle w:val="apple-converted-space"/>
          <w:color w:val="000000"/>
          <w:lang w:val="sr-Cyrl-CS"/>
        </w:rPr>
        <w:t> </w:t>
      </w:r>
      <w:r>
        <w:rPr>
          <w:color w:val="FF0000"/>
          <w:lang w:val="sr-Cyrl-CS"/>
        </w:rPr>
        <w:t>потврде о техничкој исправности возила</w:t>
      </w:r>
    </w:p>
    <w:p w:rsidR="004C1FFD" w:rsidRDefault="004C1FFD" w:rsidP="004C1FFD">
      <w:pPr>
        <w:shd w:val="clear" w:color="auto" w:fill="FFFFFF"/>
        <w:spacing w:line="360" w:lineRule="atLeast"/>
        <w:jc w:val="both"/>
        <w:rPr>
          <w:rFonts w:ascii="Helvetica" w:hAnsi="Helvetica"/>
          <w:color w:val="000000"/>
        </w:rPr>
      </w:pPr>
      <w:r>
        <w:rPr>
          <w:color w:val="000000"/>
          <w:lang w:val="sr-Cyrl-CS"/>
        </w:rPr>
        <w:t>- достављањем фотокопије возачких дозвола</w:t>
      </w:r>
    </w:p>
    <w:p w:rsidR="004C1FFD" w:rsidRDefault="004C1FFD" w:rsidP="004C1FFD">
      <w:pPr>
        <w:shd w:val="clear" w:color="auto" w:fill="FFFFFF"/>
        <w:spacing w:line="360" w:lineRule="atLeast"/>
        <w:jc w:val="both"/>
        <w:rPr>
          <w:rFonts w:ascii="Helvetica" w:hAnsi="Helvetica"/>
          <w:color w:val="000000"/>
        </w:rPr>
      </w:pPr>
      <w:r>
        <w:rPr>
          <w:color w:val="000000"/>
          <w:lang w:val="sr-Cyrl-CS"/>
        </w:rPr>
        <w:t>-</w:t>
      </w:r>
      <w:r>
        <w:rPr>
          <w:rStyle w:val="apple-converted-space"/>
          <w:color w:val="000000"/>
          <w:lang w:val="sr-Cyrl-CS"/>
        </w:rPr>
        <w:t> </w:t>
      </w:r>
      <w:r>
        <w:rPr>
          <w:color w:val="000000"/>
          <w:lang w:val="sr-Cyrl-CS"/>
        </w:rPr>
        <w:t>достављањем попуњеног обрасца о довољном техничком капацитету</w:t>
      </w:r>
    </w:p>
    <w:p w:rsidR="004C1FFD" w:rsidRDefault="004C1FFD" w:rsidP="004C1FFD">
      <w:pPr>
        <w:shd w:val="clear" w:color="auto" w:fill="FFFFFF"/>
        <w:spacing w:line="360" w:lineRule="atLeast"/>
        <w:rPr>
          <w:rFonts w:ascii="Helvetica" w:hAnsi="Helvetica"/>
          <w:color w:val="000000"/>
        </w:rPr>
      </w:pPr>
      <w:r>
        <w:rPr>
          <w:rFonts w:ascii="Tahoma" w:hAnsi="Tahoma" w:cs="Tahoma"/>
          <w:color w:val="FF0000"/>
          <w:sz w:val="20"/>
          <w:szCs w:val="20"/>
          <w:lang w:val="sr-Cyrl-CS"/>
        </w:rPr>
        <w:t> </w:t>
      </w:r>
    </w:p>
    <w:p w:rsidR="004C1FFD" w:rsidRDefault="004C1FFD" w:rsidP="004C1FFD">
      <w:pPr>
        <w:shd w:val="clear" w:color="auto" w:fill="FFFFFF"/>
        <w:spacing w:line="360" w:lineRule="atLeast"/>
        <w:rPr>
          <w:rFonts w:ascii="Helvetica" w:hAnsi="Helvetica"/>
          <w:color w:val="00000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val="sr-Cyrl-RS"/>
        </w:rPr>
        <w:t>ПИТАЊЕ:</w:t>
      </w:r>
      <w:r>
        <w:rPr>
          <w:rStyle w:val="apple-converted-space"/>
          <w:rFonts w:ascii="Tahoma" w:hAnsi="Tahoma" w:cs="Tahoma"/>
          <w:color w:val="000000"/>
          <w:sz w:val="20"/>
          <w:szCs w:val="20"/>
          <w:lang w:val="sr-Cyrl-RS"/>
        </w:rPr>
        <w:t> </w:t>
      </w:r>
      <w:r>
        <w:rPr>
          <w:rFonts w:ascii="Tahoma" w:hAnsi="Tahoma" w:cs="Tahoma"/>
          <w:color w:val="000000"/>
          <w:sz w:val="20"/>
          <w:szCs w:val="20"/>
          <w:lang w:val="sr-Cyrl-RS"/>
        </w:rPr>
        <w:t>Молимо вас да се у КД поред речи</w:t>
      </w:r>
      <w:r>
        <w:rPr>
          <w:rStyle w:val="apple-converted-space"/>
          <w:rFonts w:ascii="Tahoma" w:hAnsi="Tahoma" w:cs="Tahoma"/>
          <w:color w:val="000000"/>
          <w:sz w:val="20"/>
          <w:szCs w:val="20"/>
          <w:lang w:val="sr-Cyrl-RS"/>
        </w:rPr>
        <w:t> </w:t>
      </w:r>
      <w:r>
        <w:rPr>
          <w:i/>
          <w:iCs/>
          <w:color w:val="FF0000"/>
          <w:lang w:val="sr-Cyrl-CS"/>
        </w:rPr>
        <w:t>потврде о техничкој исправности возила</w:t>
      </w:r>
      <w:r>
        <w:rPr>
          <w:rStyle w:val="apple-converted-space"/>
          <w:i/>
          <w:iCs/>
          <w:color w:val="FF0000"/>
          <w:lang w:val="sr-Cyrl-CS"/>
        </w:rPr>
        <w:t> </w:t>
      </w:r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sr-Cyrl-CS"/>
        </w:rPr>
        <w:t>додају речи</w:t>
      </w:r>
      <w:r>
        <w:rPr>
          <w:rStyle w:val="apple-converted-space"/>
          <w:rFonts w:ascii="Tahoma" w:hAnsi="Tahoma" w:cs="Tahoma"/>
          <w:color w:val="000000"/>
          <w:sz w:val="20"/>
          <w:szCs w:val="20"/>
          <w:u w:val="single"/>
          <w:lang w:val="sr-Cyrl-CS"/>
        </w:rPr>
        <w:t> </w:t>
      </w:r>
      <w:r>
        <w:rPr>
          <w:rFonts w:ascii="Tahoma" w:hAnsi="Tahoma" w:cs="Tahoma"/>
          <w:i/>
          <w:iCs/>
          <w:color w:val="FF0000"/>
          <w:sz w:val="20"/>
          <w:szCs w:val="20"/>
          <w:u w:val="single"/>
          <w:lang w:val="sr-Cyrl-CS"/>
        </w:rPr>
        <w:t>или фотографије регистрационе налепнице или полисе осигурања;</w:t>
      </w:r>
    </w:p>
    <w:p w:rsidR="004C1FFD" w:rsidRDefault="004C1FFD" w:rsidP="004C1FFD">
      <w:pPr>
        <w:shd w:val="clear" w:color="auto" w:fill="FFFFFF"/>
        <w:spacing w:line="360" w:lineRule="atLeast"/>
        <w:rPr>
          <w:rFonts w:ascii="Helvetica" w:hAnsi="Helvetica"/>
          <w:color w:val="00000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sr-Cyrl-CS"/>
        </w:rPr>
        <w:t>ОБРАЗЛОЖЕЊЕ</w:t>
      </w:r>
      <w:r>
        <w:rPr>
          <w:rFonts w:ascii="Tahoma" w:hAnsi="Tahoma" w:cs="Tahoma"/>
          <w:color w:val="000000"/>
          <w:sz w:val="20"/>
          <w:szCs w:val="20"/>
          <w:u w:val="single"/>
          <w:lang w:val="sr-Cyrl-CS"/>
        </w:rPr>
        <w:t>: По регистровању возила, првих 6 месеци не може да се изда Потврда о техничкој исправности возила која се издаје тек као ''шестомесечни технички преглед'' и до тада техничку исправност потврђује само регистрациона налепница.</w:t>
      </w:r>
    </w:p>
    <w:p w:rsidR="004C1FFD" w:rsidRDefault="004C1FFD" w:rsidP="004C1FFD">
      <w:pPr>
        <w:shd w:val="clear" w:color="auto" w:fill="FFFFFF"/>
        <w:spacing w:line="360" w:lineRule="atLeast"/>
        <w:rPr>
          <w:rFonts w:ascii="Helvetica" w:hAnsi="Helvetica"/>
          <w:color w:val="000000"/>
        </w:rPr>
      </w:pPr>
      <w:r>
        <w:rPr>
          <w:rFonts w:ascii="Tahoma" w:hAnsi="Tahoma" w:cs="Tahoma"/>
          <w:color w:val="000000"/>
          <w:sz w:val="22"/>
          <w:szCs w:val="22"/>
          <w:lang w:val="sr-Cyrl-RS"/>
        </w:rPr>
        <w:t> </w:t>
      </w:r>
    </w:p>
    <w:p w:rsidR="004C1FFD" w:rsidRDefault="004C1FFD" w:rsidP="004C1FFD">
      <w:pPr>
        <w:shd w:val="clear" w:color="auto" w:fill="FFFFFF"/>
        <w:spacing w:line="360" w:lineRule="atLeast"/>
        <w:rPr>
          <w:rFonts w:ascii="Helvetica" w:hAnsi="Helvetica"/>
          <w:color w:val="000000"/>
        </w:rPr>
      </w:pPr>
      <w:r w:rsidRPr="004C1FFD">
        <w:rPr>
          <w:rFonts w:ascii="Symbol" w:hAnsi="Symbol"/>
          <w:b/>
          <w:color w:val="000000"/>
          <w:sz w:val="22"/>
          <w:szCs w:val="22"/>
          <w:u w:val="single"/>
          <w:lang w:val="sr-Cyrl-CS"/>
        </w:rPr>
        <w:t></w:t>
      </w:r>
      <w:r w:rsidRPr="004C1FFD">
        <w:rPr>
          <w:rFonts w:ascii="Symbol" w:hAnsi="Symbol"/>
          <w:b/>
          <w:color w:val="000000"/>
          <w:sz w:val="22"/>
          <w:szCs w:val="22"/>
          <w:u w:val="single"/>
          <w:lang w:val="sr-Cyrl-CS"/>
        </w:rPr>
        <w:t></w:t>
      </w:r>
      <w:r w:rsidRPr="004C1FFD">
        <w:rPr>
          <w:rFonts w:ascii="Symbol" w:hAnsi="Symbol"/>
          <w:color w:val="000000"/>
          <w:sz w:val="22"/>
          <w:szCs w:val="22"/>
          <w:lang w:val="sr-Cyrl-CS"/>
        </w:rPr>
        <w:t></w:t>
      </w:r>
      <w:r>
        <w:rPr>
          <w:rFonts w:ascii="Symbol" w:hAnsi="Symbol"/>
          <w:color w:val="000000"/>
          <w:sz w:val="20"/>
          <w:szCs w:val="20"/>
          <w:lang w:val="sr-Latn-RS"/>
        </w:rPr>
        <w:t></w:t>
      </w:r>
      <w:r>
        <w:rPr>
          <w:color w:val="000000"/>
          <w:sz w:val="14"/>
          <w:szCs w:val="14"/>
          <w:lang w:val="sr-Latn-RS"/>
        </w:rPr>
        <w:t>        </w:t>
      </w:r>
      <w:r>
        <w:rPr>
          <w:rStyle w:val="apple-converted-space"/>
          <w:color w:val="000000"/>
          <w:sz w:val="14"/>
          <w:szCs w:val="14"/>
          <w:lang w:val="sr-Latn-RS"/>
        </w:rPr>
        <w:t> </w:t>
      </w:r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sr-Latn-RS"/>
        </w:rPr>
        <w:t>II 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  <w:u w:val="single"/>
          <w:lang w:val="sr-Latn-RS"/>
        </w:rPr>
        <w:t> </w:t>
      </w:r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sr-Cyrl-RS"/>
        </w:rPr>
        <w:t>Молимо вас за појашњење конкурсне документације</w:t>
      </w:r>
      <w:r>
        <w:rPr>
          <w:rFonts w:ascii="Tahoma" w:hAnsi="Tahoma" w:cs="Tahoma"/>
          <w:color w:val="000000"/>
          <w:sz w:val="20"/>
          <w:szCs w:val="20"/>
          <w:u w:val="single"/>
          <w:lang w:val="sr-Cyrl-RS"/>
        </w:rPr>
        <w:t>.</w:t>
      </w:r>
    </w:p>
    <w:p w:rsidR="004C1FFD" w:rsidRDefault="004C1FFD" w:rsidP="004C1FFD">
      <w:pPr>
        <w:shd w:val="clear" w:color="auto" w:fill="FFFFFF"/>
        <w:spacing w:line="360" w:lineRule="atLeast"/>
        <w:rPr>
          <w:rFonts w:ascii="Helvetica" w:hAnsi="Helvetica"/>
          <w:color w:val="000000"/>
        </w:rPr>
      </w:pPr>
      <w:r>
        <w:rPr>
          <w:rFonts w:ascii="Tahoma" w:hAnsi="Tahoma" w:cs="Tahoma"/>
          <w:color w:val="000000"/>
          <w:sz w:val="10"/>
          <w:szCs w:val="10"/>
          <w:lang w:val="sr-Latn-RS"/>
        </w:rPr>
        <w:t> </w:t>
      </w:r>
    </w:p>
    <w:p w:rsidR="004C1FFD" w:rsidRDefault="004C1FFD" w:rsidP="004C1FFD">
      <w:pPr>
        <w:shd w:val="clear" w:color="auto" w:fill="FFFFFF"/>
        <w:spacing w:line="360" w:lineRule="atLeast"/>
        <w:rPr>
          <w:rFonts w:ascii="Helvetica" w:hAnsi="Helvetica"/>
          <w:color w:val="00000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val="sr-Cyrl-RS"/>
        </w:rPr>
        <w:t>Измена КД од 28.03.2019. тако што сте обрисали ОБАВЕЗАН услов:</w:t>
      </w:r>
    </w:p>
    <w:p w:rsidR="004C1FFD" w:rsidRDefault="004C1FFD" w:rsidP="004C1FFD">
      <w:pPr>
        <w:shd w:val="clear" w:color="auto" w:fill="FFFFFF"/>
        <w:spacing w:line="360" w:lineRule="atLeast"/>
        <w:jc w:val="both"/>
        <w:rPr>
          <w:rFonts w:ascii="Helvetica" w:hAnsi="Helvetica"/>
          <w:color w:val="000000"/>
        </w:rPr>
      </w:pPr>
      <w:r>
        <w:rPr>
          <w:rFonts w:ascii="Tahoma" w:hAnsi="Tahoma" w:cs="Tahoma"/>
          <w:color w:val="000000"/>
          <w:sz w:val="20"/>
          <w:szCs w:val="20"/>
          <w:lang w:val="sr-Cyrl-CS"/>
        </w:rPr>
        <w:t> </w:t>
      </w:r>
    </w:p>
    <w:p w:rsidR="004C1FFD" w:rsidRDefault="004C1FFD" w:rsidP="004C1FFD">
      <w:pPr>
        <w:shd w:val="clear" w:color="auto" w:fill="FFFFFF"/>
        <w:spacing w:line="360" w:lineRule="atLeast"/>
        <w:jc w:val="both"/>
        <w:rPr>
          <w:rFonts w:ascii="Helvetica" w:hAnsi="Helvetica"/>
          <w:color w:val="000000"/>
        </w:rPr>
      </w:pPr>
      <w:r>
        <w:rPr>
          <w:rFonts w:ascii="Tahoma" w:hAnsi="Tahoma" w:cs="Tahoma"/>
          <w:b/>
          <w:bCs/>
          <w:i/>
          <w:iCs/>
          <w:color w:val="000000"/>
          <w:sz w:val="20"/>
          <w:szCs w:val="20"/>
          <w:lang w:val="sr-Cyrl-RS"/>
        </w:rPr>
        <w:t>''</w:t>
      </w:r>
      <w:r>
        <w:rPr>
          <w:rFonts w:ascii="Tahoma" w:hAnsi="Tahoma" w:cs="Tahoma"/>
          <w:b/>
          <w:bCs/>
          <w:i/>
          <w:iCs/>
          <w:color w:val="000000"/>
          <w:sz w:val="20"/>
          <w:szCs w:val="20"/>
        </w:rPr>
        <w:t>I</w:t>
      </w:r>
      <w:r>
        <w:rPr>
          <w:rStyle w:val="apple-converted-space"/>
          <w:rFonts w:ascii="Tahoma" w:hAnsi="Tahoma" w:cs="Tahoma"/>
          <w:i/>
          <w:iCs/>
          <w:color w:val="000000"/>
          <w:sz w:val="20"/>
          <w:szCs w:val="20"/>
        </w:rPr>
        <w:t> </w:t>
      </w:r>
      <w:r>
        <w:rPr>
          <w:rFonts w:ascii="Tahoma" w:hAnsi="Tahoma" w:cs="Tahoma"/>
          <w:i/>
          <w:iCs/>
          <w:color w:val="000000"/>
          <w:sz w:val="20"/>
          <w:szCs w:val="20"/>
          <w:lang w:val="sr-Cyrl-CS"/>
        </w:rPr>
        <w:t>Мења се конкурсна документација, на страни</w:t>
      </w:r>
      <w:r>
        <w:rPr>
          <w:rStyle w:val="apple-converted-space"/>
          <w:rFonts w:ascii="Tahoma" w:hAnsi="Tahoma" w:cs="Tahoma"/>
          <w:i/>
          <w:iCs/>
          <w:color w:val="000000"/>
          <w:sz w:val="20"/>
          <w:szCs w:val="20"/>
          <w:lang w:val="sr-Cyrl-CS"/>
        </w:rPr>
        <w:t> </w:t>
      </w:r>
      <w:r>
        <w:rPr>
          <w:rFonts w:ascii="Tahoma" w:hAnsi="Tahoma" w:cs="Tahoma"/>
          <w:i/>
          <w:iCs/>
          <w:color w:val="000000"/>
          <w:sz w:val="20"/>
          <w:szCs w:val="20"/>
          <w:lang w:val="en-GB"/>
        </w:rPr>
        <w:t>13</w:t>
      </w:r>
      <w:r>
        <w:rPr>
          <w:rFonts w:ascii="Tahoma" w:hAnsi="Tahoma" w:cs="Tahoma"/>
          <w:i/>
          <w:iCs/>
          <w:color w:val="000000"/>
          <w:sz w:val="20"/>
          <w:szCs w:val="20"/>
          <w:lang w:val="sr-Cyrl-CS"/>
        </w:rPr>
        <w:t>, пасус 5</w:t>
      </w:r>
      <w:r>
        <w:rPr>
          <w:rStyle w:val="apple-converted-space"/>
          <w:rFonts w:ascii="Tahoma" w:hAnsi="Tahoma" w:cs="Tahoma"/>
          <w:i/>
          <w:iCs/>
          <w:color w:val="000000"/>
          <w:sz w:val="20"/>
          <w:szCs w:val="20"/>
          <w:lang w:val="sr-Cyrl-CS"/>
        </w:rPr>
        <w:t> </w:t>
      </w:r>
      <w:r>
        <w:rPr>
          <w:rFonts w:ascii="Tahoma" w:hAnsi="Tahoma" w:cs="Tahoma"/>
          <w:i/>
          <w:iCs/>
          <w:color w:val="000000"/>
          <w:sz w:val="20"/>
          <w:szCs w:val="20"/>
          <w:lang w:val="sr-Cyrl-CS"/>
        </w:rPr>
        <w:t>у делу</w:t>
      </w:r>
      <w:r>
        <w:rPr>
          <w:rStyle w:val="apple-converted-space"/>
          <w:rFonts w:ascii="Tahoma" w:hAnsi="Tahoma" w:cs="Tahoma"/>
          <w:i/>
          <w:iCs/>
          <w:color w:val="000000"/>
          <w:sz w:val="20"/>
          <w:szCs w:val="20"/>
          <w:lang w:val="sr-Cyrl-CS"/>
        </w:rPr>
        <w:t> </w:t>
      </w:r>
      <w:r>
        <w:rPr>
          <w:rFonts w:ascii="Tahoma" w:hAnsi="Tahoma" w:cs="Tahoma"/>
          <w:i/>
          <w:iCs/>
          <w:color w:val="000000"/>
          <w:sz w:val="20"/>
          <w:szCs w:val="20"/>
          <w:lang w:val="sr-Cyrl-CS"/>
        </w:rPr>
        <w:t>УСЛОВИ ЗА УЧЕШЋЕ У ПОСТУПКУ ЈАВНЕ НАБАВКЕ ИЗ ЧЛ. 75. И 76. ЗЈН-А И УПУТСТВО КАКО СЕ ДОКАЗУЈЕ ИСПУЊЕНОСТ ТИХ УСЛОВА</w:t>
      </w:r>
      <w:r>
        <w:rPr>
          <w:rStyle w:val="apple-converted-space"/>
          <w:rFonts w:ascii="Tahoma" w:hAnsi="Tahoma" w:cs="Tahoma"/>
          <w:i/>
          <w:iCs/>
          <w:color w:val="000000"/>
          <w:sz w:val="20"/>
          <w:szCs w:val="20"/>
          <w:lang w:val="sr-Cyrl-CS"/>
        </w:rPr>
        <w:t> </w:t>
      </w:r>
      <w:r>
        <w:rPr>
          <w:rFonts w:ascii="Tahoma" w:hAnsi="Tahoma" w:cs="Tahoma"/>
          <w:i/>
          <w:iCs/>
          <w:color w:val="000000"/>
          <w:sz w:val="20"/>
          <w:szCs w:val="20"/>
          <w:lang w:val="sr-Cyrl-CS"/>
        </w:rPr>
        <w:t>и на</w:t>
      </w:r>
      <w:r>
        <w:rPr>
          <w:rStyle w:val="apple-converted-space"/>
          <w:rFonts w:ascii="Tahoma" w:hAnsi="Tahoma" w:cs="Tahoma"/>
          <w:i/>
          <w:iCs/>
          <w:color w:val="000000"/>
          <w:sz w:val="20"/>
          <w:szCs w:val="20"/>
          <w:lang w:val="sr-Cyrl-CS"/>
        </w:rPr>
        <w:t> </w:t>
      </w:r>
      <w:proofErr w:type="spellStart"/>
      <w:r>
        <w:rPr>
          <w:rFonts w:ascii="Tahoma" w:hAnsi="Tahoma" w:cs="Tahoma"/>
          <w:i/>
          <w:iCs/>
          <w:color w:val="000000"/>
          <w:sz w:val="20"/>
          <w:szCs w:val="20"/>
          <w:lang w:val="en-GB"/>
        </w:rPr>
        <w:t>страни</w:t>
      </w:r>
      <w:proofErr w:type="spellEnd"/>
      <w:r>
        <w:rPr>
          <w:rFonts w:ascii="Tahoma" w:hAnsi="Tahoma" w:cs="Tahoma"/>
          <w:i/>
          <w:iCs/>
          <w:color w:val="000000"/>
          <w:sz w:val="20"/>
          <w:szCs w:val="20"/>
          <w:lang w:val="en-GB"/>
        </w:rPr>
        <w:t xml:space="preserve"> 1</w:t>
      </w:r>
      <w:r>
        <w:rPr>
          <w:rFonts w:ascii="Tahoma" w:hAnsi="Tahoma" w:cs="Tahoma"/>
          <w:i/>
          <w:iCs/>
          <w:color w:val="000000"/>
          <w:sz w:val="20"/>
          <w:szCs w:val="20"/>
          <w:lang w:val="sr-Cyrl-CS"/>
        </w:rPr>
        <w:t>4, пасус 3 у делу УПУТСТВО КАКО СЕ ДОКАЗУЈЕ ИСПУЊЕНОСТ УСЛОВА, тако да се исти бришу, те</w:t>
      </w:r>
      <w:r>
        <w:rPr>
          <w:rStyle w:val="apple-converted-space"/>
          <w:rFonts w:ascii="Tahoma" w:hAnsi="Tahoma" w:cs="Tahoma"/>
          <w:i/>
          <w:iCs/>
          <w:color w:val="000000"/>
          <w:sz w:val="20"/>
          <w:szCs w:val="20"/>
          <w:lang w:val="sr-Cyrl-CS"/>
        </w:rPr>
        <w:t> </w:t>
      </w:r>
      <w:r>
        <w:rPr>
          <w:rFonts w:ascii="Tahoma" w:hAnsi="Tahoma" w:cs="Tahoma"/>
          <w:i/>
          <w:iCs/>
          <w:color w:val="FF0000"/>
          <w:sz w:val="20"/>
          <w:szCs w:val="20"/>
          <w:lang w:val="sr-Cyrl-CS"/>
        </w:rPr>
        <w:t>није потребно да понуђачи доставе</w:t>
      </w:r>
      <w:r>
        <w:rPr>
          <w:rStyle w:val="apple-converted-space"/>
          <w:rFonts w:ascii="Tahoma" w:hAnsi="Tahoma" w:cs="Tahoma"/>
          <w:i/>
          <w:iCs/>
          <w:color w:val="FF0000"/>
          <w:sz w:val="20"/>
          <w:szCs w:val="20"/>
          <w:lang w:val="sr-Cyrl-CS"/>
        </w:rPr>
        <w:t> </w:t>
      </w:r>
      <w:r>
        <w:rPr>
          <w:rFonts w:ascii="Tahoma" w:hAnsi="Tahoma" w:cs="Tahoma"/>
          <w:i/>
          <w:iCs/>
          <w:color w:val="FF0000"/>
          <w:sz w:val="20"/>
          <w:szCs w:val="20"/>
          <w:lang w:val="ru-RU"/>
        </w:rPr>
        <w:t>копију Решења Министарства саобраћаја за обављање јавног линијског и ванлинијског превоза путника. ''</w:t>
      </w:r>
    </w:p>
    <w:p w:rsidR="004C1FFD" w:rsidRDefault="004C1FFD" w:rsidP="004C1FFD">
      <w:pPr>
        <w:shd w:val="clear" w:color="auto" w:fill="FFFFFF"/>
        <w:spacing w:line="360" w:lineRule="atLeast"/>
        <w:jc w:val="both"/>
        <w:rPr>
          <w:rFonts w:ascii="Helvetica" w:hAnsi="Helvetica"/>
          <w:color w:val="000000"/>
        </w:rPr>
      </w:pPr>
      <w:r>
        <w:rPr>
          <w:rFonts w:ascii="Tahoma" w:hAnsi="Tahoma" w:cs="Tahoma"/>
          <w:i/>
          <w:iCs/>
          <w:color w:val="FF0000"/>
          <w:sz w:val="20"/>
          <w:szCs w:val="20"/>
          <w:lang w:val="ru-RU"/>
        </w:rPr>
        <w:t> </w:t>
      </w:r>
    </w:p>
    <w:p w:rsidR="004C1FFD" w:rsidRDefault="004C1FFD" w:rsidP="004C1FFD">
      <w:pPr>
        <w:shd w:val="clear" w:color="auto" w:fill="FFFFFF"/>
        <w:spacing w:line="360" w:lineRule="atLeast"/>
        <w:jc w:val="both"/>
        <w:rPr>
          <w:rFonts w:ascii="Helvetica" w:hAnsi="Helvetica"/>
          <w:color w:val="00000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val="ru-RU"/>
        </w:rPr>
        <w:t>је у супротности са чланом 75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  <w:lang w:val="ru-RU"/>
        </w:rPr>
        <w:t> </w:t>
      </w:r>
      <w:r>
        <w:rPr>
          <w:rFonts w:ascii="Tahoma" w:hAnsi="Tahoma" w:cs="Tahoma"/>
          <w:b/>
          <w:bCs/>
          <w:color w:val="000000"/>
          <w:sz w:val="20"/>
          <w:szCs w:val="20"/>
          <w:lang w:val="sr-Cyrl-RS"/>
        </w:rPr>
        <w:t>З</w:t>
      </w:r>
      <w:r>
        <w:rPr>
          <w:rFonts w:ascii="Tahoma" w:hAnsi="Tahoma" w:cs="Tahoma"/>
          <w:b/>
          <w:bCs/>
          <w:color w:val="000000"/>
          <w:sz w:val="20"/>
          <w:szCs w:val="20"/>
          <w:lang w:val="ru-RU"/>
        </w:rPr>
        <w:t>акона о јавним набавкама који каже</w:t>
      </w:r>
      <w:r>
        <w:rPr>
          <w:rFonts w:ascii="Tahoma" w:hAnsi="Tahoma" w:cs="Tahoma"/>
          <w:b/>
          <w:bCs/>
          <w:color w:val="000000"/>
          <w:sz w:val="20"/>
          <w:szCs w:val="20"/>
          <w:lang w:val="sr-Latn-RS"/>
        </w:rPr>
        <w:t>:</w:t>
      </w:r>
    </w:p>
    <w:p w:rsidR="004C1FFD" w:rsidRDefault="004C1FFD" w:rsidP="004C1FFD">
      <w:pPr>
        <w:shd w:val="clear" w:color="auto" w:fill="FFFFFF"/>
        <w:spacing w:line="360" w:lineRule="atLeast"/>
        <w:jc w:val="both"/>
        <w:rPr>
          <w:rFonts w:ascii="Helvetica" w:hAnsi="Helvetica"/>
          <w:color w:val="000000"/>
        </w:rPr>
      </w:pPr>
      <w:r>
        <w:rPr>
          <w:rFonts w:ascii="Tahoma" w:hAnsi="Tahoma" w:cs="Tahoma"/>
          <w:color w:val="000000"/>
          <w:sz w:val="20"/>
          <w:szCs w:val="20"/>
          <w:lang w:val="en-GB"/>
        </w:rPr>
        <w:t> </w:t>
      </w:r>
    </w:p>
    <w:p w:rsidR="004C1FFD" w:rsidRDefault="004C1FFD" w:rsidP="004C1FFD">
      <w:pPr>
        <w:shd w:val="clear" w:color="auto" w:fill="FFFFFF"/>
        <w:spacing w:line="360" w:lineRule="atLeast"/>
        <w:rPr>
          <w:rFonts w:ascii="Helvetica" w:hAnsi="Helvetica"/>
          <w:color w:val="000000"/>
        </w:rPr>
      </w:pP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Понуђач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у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поступку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јавне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набавке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мора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доказати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>:</w:t>
      </w:r>
    </w:p>
    <w:p w:rsidR="004C1FFD" w:rsidRDefault="004C1FFD" w:rsidP="004C1FFD">
      <w:pPr>
        <w:shd w:val="clear" w:color="auto" w:fill="FFFFFF"/>
        <w:spacing w:line="360" w:lineRule="atLeast"/>
        <w:rPr>
          <w:rFonts w:ascii="Helvetica" w:hAnsi="Helvetica"/>
          <w:color w:val="000000"/>
        </w:rPr>
      </w:pPr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1) </w:t>
      </w:r>
      <w:proofErr w:type="spellStart"/>
      <w:proofErr w:type="gramStart"/>
      <w:r>
        <w:rPr>
          <w:rFonts w:ascii="Arial" w:hAnsi="Arial" w:cs="Arial"/>
          <w:i/>
          <w:iCs/>
          <w:color w:val="333333"/>
          <w:sz w:val="19"/>
          <w:szCs w:val="19"/>
        </w:rPr>
        <w:t>да</w:t>
      </w:r>
      <w:proofErr w:type="spellEnd"/>
      <w:proofErr w:type="gram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је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регистрован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код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надлежног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органа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односно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уписан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у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одговарајући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регистар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>;</w:t>
      </w:r>
    </w:p>
    <w:p w:rsidR="004C1FFD" w:rsidRDefault="004C1FFD" w:rsidP="004C1FFD">
      <w:pPr>
        <w:shd w:val="clear" w:color="auto" w:fill="FFFFFF"/>
        <w:spacing w:line="360" w:lineRule="atLeast"/>
        <w:rPr>
          <w:rFonts w:ascii="Helvetica" w:hAnsi="Helvetica"/>
          <w:color w:val="000000"/>
        </w:rPr>
      </w:pPr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2) </w:t>
      </w:r>
      <w:proofErr w:type="spellStart"/>
      <w:proofErr w:type="gramStart"/>
      <w:r>
        <w:rPr>
          <w:rFonts w:ascii="Arial" w:hAnsi="Arial" w:cs="Arial"/>
          <w:i/>
          <w:iCs/>
          <w:color w:val="333333"/>
          <w:sz w:val="19"/>
          <w:szCs w:val="19"/>
        </w:rPr>
        <w:t>да</w:t>
      </w:r>
      <w:proofErr w:type="spellEnd"/>
      <w:proofErr w:type="gram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он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и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његов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законски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заступник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није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осуђиван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за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неко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од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кривичних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дела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као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члан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организоване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криминалне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групе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да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није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осуђиван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за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кривична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дела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против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привреде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кривична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дела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против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животне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средине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кривично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дело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примања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или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давања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мита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кривично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дело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преваре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>;</w:t>
      </w:r>
    </w:p>
    <w:p w:rsidR="004C1FFD" w:rsidRDefault="004C1FFD" w:rsidP="004C1FFD">
      <w:pPr>
        <w:shd w:val="clear" w:color="auto" w:fill="FFFFFF"/>
        <w:spacing w:line="360" w:lineRule="atLeast"/>
        <w:rPr>
          <w:rFonts w:ascii="Helvetica" w:hAnsi="Helvetica"/>
          <w:color w:val="000000"/>
        </w:rPr>
      </w:pPr>
      <w:r>
        <w:rPr>
          <w:rFonts w:ascii="Arial" w:hAnsi="Arial" w:cs="Arial"/>
          <w:i/>
          <w:iCs/>
          <w:color w:val="333333"/>
          <w:sz w:val="19"/>
          <w:szCs w:val="19"/>
        </w:rPr>
        <w:t>3) (</w:t>
      </w:r>
      <w:proofErr w:type="spellStart"/>
      <w:proofErr w:type="gramStart"/>
      <w:r>
        <w:rPr>
          <w:rFonts w:ascii="Arial" w:hAnsi="Arial" w:cs="Arial"/>
          <w:i/>
          <w:iCs/>
          <w:color w:val="333333"/>
          <w:sz w:val="19"/>
          <w:szCs w:val="19"/>
        </w:rPr>
        <w:t>брисана</w:t>
      </w:r>
      <w:proofErr w:type="spellEnd"/>
      <w:proofErr w:type="gramEnd"/>
      <w:r>
        <w:rPr>
          <w:rFonts w:ascii="Arial" w:hAnsi="Arial" w:cs="Arial"/>
          <w:i/>
          <w:iCs/>
          <w:color w:val="333333"/>
          <w:sz w:val="19"/>
          <w:szCs w:val="19"/>
        </w:rPr>
        <w:t>)</w:t>
      </w:r>
    </w:p>
    <w:p w:rsidR="004C1FFD" w:rsidRDefault="004C1FFD" w:rsidP="004C1FFD">
      <w:pPr>
        <w:shd w:val="clear" w:color="auto" w:fill="FFFFFF"/>
        <w:spacing w:line="360" w:lineRule="atLeast"/>
        <w:rPr>
          <w:rFonts w:ascii="Helvetica" w:hAnsi="Helvetica"/>
          <w:color w:val="000000"/>
        </w:rPr>
      </w:pPr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4) </w:t>
      </w:r>
      <w:proofErr w:type="spellStart"/>
      <w:proofErr w:type="gramStart"/>
      <w:r>
        <w:rPr>
          <w:rFonts w:ascii="Arial" w:hAnsi="Arial" w:cs="Arial"/>
          <w:i/>
          <w:iCs/>
          <w:color w:val="333333"/>
          <w:sz w:val="19"/>
          <w:szCs w:val="19"/>
        </w:rPr>
        <w:t>да</w:t>
      </w:r>
      <w:proofErr w:type="spellEnd"/>
      <w:proofErr w:type="gram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је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измирио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доспеле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порезе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доприносе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и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друге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јавне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дажбине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у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складу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са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прописима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Републике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Србије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или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стране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државе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када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има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седиште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на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њеној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територији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>;</w:t>
      </w:r>
    </w:p>
    <w:p w:rsidR="004C1FFD" w:rsidRDefault="004C1FFD" w:rsidP="004C1FFD">
      <w:pPr>
        <w:shd w:val="clear" w:color="auto" w:fill="FFFFFF"/>
        <w:spacing w:line="360" w:lineRule="atLeast"/>
        <w:rPr>
          <w:rFonts w:ascii="Helvetica" w:hAnsi="Helvetica"/>
          <w:color w:val="000000"/>
        </w:rPr>
      </w:pPr>
      <w:r>
        <w:rPr>
          <w:rFonts w:ascii="Tahoma" w:hAnsi="Tahoma" w:cs="Tahoma"/>
          <w:b/>
          <w:bCs/>
          <w:i/>
          <w:iCs/>
          <w:color w:val="FF0000"/>
          <w:sz w:val="19"/>
          <w:szCs w:val="19"/>
        </w:rPr>
        <w:t>5</w:t>
      </w:r>
      <w:r>
        <w:rPr>
          <w:rFonts w:ascii="Tahoma" w:hAnsi="Tahoma" w:cs="Tahoma"/>
          <w:b/>
          <w:bCs/>
          <w:i/>
          <w:iCs/>
          <w:color w:val="FF0000"/>
          <w:sz w:val="19"/>
          <w:szCs w:val="19"/>
          <w:u w:val="single"/>
        </w:rPr>
        <w:t xml:space="preserve">) </w:t>
      </w:r>
      <w:proofErr w:type="spellStart"/>
      <w:proofErr w:type="gramStart"/>
      <w:r>
        <w:rPr>
          <w:rFonts w:ascii="Tahoma" w:hAnsi="Tahoma" w:cs="Tahoma"/>
          <w:b/>
          <w:bCs/>
          <w:i/>
          <w:iCs/>
          <w:color w:val="FF0000"/>
          <w:sz w:val="19"/>
          <w:szCs w:val="19"/>
          <w:u w:val="single"/>
        </w:rPr>
        <w:t>да</w:t>
      </w:r>
      <w:proofErr w:type="spellEnd"/>
      <w:proofErr w:type="gramEnd"/>
      <w:r>
        <w:rPr>
          <w:rFonts w:ascii="Tahoma" w:hAnsi="Tahoma" w:cs="Tahoma"/>
          <w:b/>
          <w:bCs/>
          <w:i/>
          <w:iCs/>
          <w:color w:val="FF0000"/>
          <w:sz w:val="19"/>
          <w:szCs w:val="19"/>
          <w:u w:val="single"/>
        </w:rPr>
        <w:t xml:space="preserve"> </w:t>
      </w:r>
      <w:proofErr w:type="spellStart"/>
      <w:r>
        <w:rPr>
          <w:rFonts w:ascii="Tahoma" w:hAnsi="Tahoma" w:cs="Tahoma"/>
          <w:b/>
          <w:bCs/>
          <w:i/>
          <w:iCs/>
          <w:color w:val="FF0000"/>
          <w:sz w:val="19"/>
          <w:szCs w:val="19"/>
          <w:u w:val="single"/>
        </w:rPr>
        <w:t>има</w:t>
      </w:r>
      <w:proofErr w:type="spellEnd"/>
      <w:r>
        <w:rPr>
          <w:rFonts w:ascii="Tahoma" w:hAnsi="Tahoma" w:cs="Tahoma"/>
          <w:b/>
          <w:bCs/>
          <w:i/>
          <w:iCs/>
          <w:color w:val="FF0000"/>
          <w:sz w:val="19"/>
          <w:szCs w:val="19"/>
          <w:u w:val="single"/>
        </w:rPr>
        <w:t xml:space="preserve"> </w:t>
      </w:r>
      <w:proofErr w:type="spellStart"/>
      <w:r>
        <w:rPr>
          <w:rFonts w:ascii="Tahoma" w:hAnsi="Tahoma" w:cs="Tahoma"/>
          <w:b/>
          <w:bCs/>
          <w:i/>
          <w:iCs/>
          <w:color w:val="FF0000"/>
          <w:sz w:val="19"/>
          <w:szCs w:val="19"/>
          <w:u w:val="single"/>
        </w:rPr>
        <w:t>важећу</w:t>
      </w:r>
      <w:proofErr w:type="spellEnd"/>
      <w:r>
        <w:rPr>
          <w:rFonts w:ascii="Tahoma" w:hAnsi="Tahoma" w:cs="Tahoma"/>
          <w:b/>
          <w:bCs/>
          <w:i/>
          <w:iCs/>
          <w:color w:val="FF0000"/>
          <w:sz w:val="19"/>
          <w:szCs w:val="19"/>
          <w:u w:val="single"/>
        </w:rPr>
        <w:t xml:space="preserve"> </w:t>
      </w:r>
      <w:proofErr w:type="spellStart"/>
      <w:r>
        <w:rPr>
          <w:rFonts w:ascii="Tahoma" w:hAnsi="Tahoma" w:cs="Tahoma"/>
          <w:b/>
          <w:bCs/>
          <w:i/>
          <w:iCs/>
          <w:color w:val="FF0000"/>
          <w:sz w:val="19"/>
          <w:szCs w:val="19"/>
          <w:u w:val="single"/>
        </w:rPr>
        <w:t>дозволу</w:t>
      </w:r>
      <w:proofErr w:type="spellEnd"/>
      <w:r>
        <w:rPr>
          <w:rFonts w:ascii="Tahoma" w:hAnsi="Tahoma" w:cs="Tahoma"/>
          <w:b/>
          <w:bCs/>
          <w:i/>
          <w:iCs/>
          <w:color w:val="FF0000"/>
          <w:sz w:val="19"/>
          <w:szCs w:val="19"/>
          <w:u w:val="single"/>
        </w:rPr>
        <w:t xml:space="preserve"> </w:t>
      </w:r>
      <w:proofErr w:type="spellStart"/>
      <w:r>
        <w:rPr>
          <w:rFonts w:ascii="Tahoma" w:hAnsi="Tahoma" w:cs="Tahoma"/>
          <w:b/>
          <w:bCs/>
          <w:i/>
          <w:iCs/>
          <w:color w:val="FF0000"/>
          <w:sz w:val="19"/>
          <w:szCs w:val="19"/>
          <w:u w:val="single"/>
        </w:rPr>
        <w:t>надлежног</w:t>
      </w:r>
      <w:proofErr w:type="spellEnd"/>
      <w:r>
        <w:rPr>
          <w:rFonts w:ascii="Tahoma" w:hAnsi="Tahoma" w:cs="Tahoma"/>
          <w:b/>
          <w:bCs/>
          <w:i/>
          <w:iCs/>
          <w:color w:val="FF0000"/>
          <w:sz w:val="19"/>
          <w:szCs w:val="19"/>
          <w:u w:val="single"/>
        </w:rPr>
        <w:t xml:space="preserve"> </w:t>
      </w:r>
      <w:proofErr w:type="spellStart"/>
      <w:r>
        <w:rPr>
          <w:rFonts w:ascii="Tahoma" w:hAnsi="Tahoma" w:cs="Tahoma"/>
          <w:b/>
          <w:bCs/>
          <w:i/>
          <w:iCs/>
          <w:color w:val="FF0000"/>
          <w:sz w:val="19"/>
          <w:szCs w:val="19"/>
          <w:u w:val="single"/>
        </w:rPr>
        <w:t>органа</w:t>
      </w:r>
      <w:proofErr w:type="spellEnd"/>
      <w:r>
        <w:rPr>
          <w:rFonts w:ascii="Tahoma" w:hAnsi="Tahoma" w:cs="Tahoma"/>
          <w:b/>
          <w:bCs/>
          <w:i/>
          <w:iCs/>
          <w:color w:val="FF0000"/>
          <w:sz w:val="19"/>
          <w:szCs w:val="19"/>
          <w:u w:val="single"/>
        </w:rPr>
        <w:t xml:space="preserve"> </w:t>
      </w:r>
      <w:proofErr w:type="spellStart"/>
      <w:r>
        <w:rPr>
          <w:rFonts w:ascii="Tahoma" w:hAnsi="Tahoma" w:cs="Tahoma"/>
          <w:b/>
          <w:bCs/>
          <w:i/>
          <w:iCs/>
          <w:color w:val="FF0000"/>
          <w:sz w:val="19"/>
          <w:szCs w:val="19"/>
          <w:u w:val="single"/>
        </w:rPr>
        <w:t>за</w:t>
      </w:r>
      <w:proofErr w:type="spellEnd"/>
      <w:r>
        <w:rPr>
          <w:rFonts w:ascii="Tahoma" w:hAnsi="Tahoma" w:cs="Tahoma"/>
          <w:b/>
          <w:bCs/>
          <w:i/>
          <w:iCs/>
          <w:color w:val="FF0000"/>
          <w:sz w:val="19"/>
          <w:szCs w:val="19"/>
          <w:u w:val="single"/>
        </w:rPr>
        <w:t xml:space="preserve"> </w:t>
      </w:r>
      <w:proofErr w:type="spellStart"/>
      <w:r>
        <w:rPr>
          <w:rFonts w:ascii="Tahoma" w:hAnsi="Tahoma" w:cs="Tahoma"/>
          <w:b/>
          <w:bCs/>
          <w:i/>
          <w:iCs/>
          <w:color w:val="FF0000"/>
          <w:sz w:val="19"/>
          <w:szCs w:val="19"/>
          <w:u w:val="single"/>
        </w:rPr>
        <w:t>обављање</w:t>
      </w:r>
      <w:proofErr w:type="spellEnd"/>
      <w:r>
        <w:rPr>
          <w:rFonts w:ascii="Tahoma" w:hAnsi="Tahoma" w:cs="Tahoma"/>
          <w:b/>
          <w:bCs/>
          <w:i/>
          <w:iCs/>
          <w:color w:val="FF0000"/>
          <w:sz w:val="19"/>
          <w:szCs w:val="19"/>
          <w:u w:val="single"/>
        </w:rPr>
        <w:t xml:space="preserve"> </w:t>
      </w:r>
      <w:proofErr w:type="spellStart"/>
      <w:r>
        <w:rPr>
          <w:rFonts w:ascii="Tahoma" w:hAnsi="Tahoma" w:cs="Tahoma"/>
          <w:b/>
          <w:bCs/>
          <w:i/>
          <w:iCs/>
          <w:color w:val="FF0000"/>
          <w:sz w:val="19"/>
          <w:szCs w:val="19"/>
          <w:u w:val="single"/>
        </w:rPr>
        <w:t>делатности</w:t>
      </w:r>
      <w:proofErr w:type="spellEnd"/>
      <w:r>
        <w:rPr>
          <w:rFonts w:ascii="Tahoma" w:hAnsi="Tahoma" w:cs="Tahoma"/>
          <w:b/>
          <w:bCs/>
          <w:i/>
          <w:iCs/>
          <w:color w:val="FF0000"/>
          <w:sz w:val="19"/>
          <w:szCs w:val="19"/>
          <w:u w:val="single"/>
        </w:rPr>
        <w:t xml:space="preserve"> </w:t>
      </w:r>
      <w:proofErr w:type="spellStart"/>
      <w:r>
        <w:rPr>
          <w:rFonts w:ascii="Tahoma" w:hAnsi="Tahoma" w:cs="Tahoma"/>
          <w:b/>
          <w:bCs/>
          <w:i/>
          <w:iCs/>
          <w:color w:val="FF0000"/>
          <w:sz w:val="19"/>
          <w:szCs w:val="19"/>
          <w:u w:val="single"/>
        </w:rPr>
        <w:t>која</w:t>
      </w:r>
      <w:proofErr w:type="spellEnd"/>
      <w:r>
        <w:rPr>
          <w:rFonts w:ascii="Tahoma" w:hAnsi="Tahoma" w:cs="Tahoma"/>
          <w:b/>
          <w:bCs/>
          <w:i/>
          <w:iCs/>
          <w:color w:val="FF0000"/>
          <w:sz w:val="19"/>
          <w:szCs w:val="19"/>
          <w:u w:val="single"/>
        </w:rPr>
        <w:t xml:space="preserve"> </w:t>
      </w:r>
      <w:proofErr w:type="spellStart"/>
      <w:r>
        <w:rPr>
          <w:rFonts w:ascii="Tahoma" w:hAnsi="Tahoma" w:cs="Tahoma"/>
          <w:b/>
          <w:bCs/>
          <w:i/>
          <w:iCs/>
          <w:color w:val="FF0000"/>
          <w:sz w:val="19"/>
          <w:szCs w:val="19"/>
          <w:u w:val="single"/>
        </w:rPr>
        <w:t>је</w:t>
      </w:r>
      <w:proofErr w:type="spellEnd"/>
      <w:r>
        <w:rPr>
          <w:rFonts w:ascii="Tahoma" w:hAnsi="Tahoma" w:cs="Tahoma"/>
          <w:b/>
          <w:bCs/>
          <w:i/>
          <w:iCs/>
          <w:color w:val="FF0000"/>
          <w:sz w:val="19"/>
          <w:szCs w:val="19"/>
          <w:u w:val="single"/>
        </w:rPr>
        <w:t xml:space="preserve"> </w:t>
      </w:r>
      <w:proofErr w:type="spellStart"/>
      <w:r>
        <w:rPr>
          <w:rFonts w:ascii="Tahoma" w:hAnsi="Tahoma" w:cs="Tahoma"/>
          <w:b/>
          <w:bCs/>
          <w:i/>
          <w:iCs/>
          <w:color w:val="FF0000"/>
          <w:sz w:val="19"/>
          <w:szCs w:val="19"/>
          <w:u w:val="single"/>
        </w:rPr>
        <w:t>предмет</w:t>
      </w:r>
      <w:proofErr w:type="spellEnd"/>
      <w:r>
        <w:rPr>
          <w:rFonts w:ascii="Tahoma" w:hAnsi="Tahoma" w:cs="Tahoma"/>
          <w:b/>
          <w:bCs/>
          <w:i/>
          <w:iCs/>
          <w:color w:val="FF0000"/>
          <w:sz w:val="19"/>
          <w:szCs w:val="19"/>
          <w:u w:val="single"/>
        </w:rPr>
        <w:t xml:space="preserve"> </w:t>
      </w:r>
      <w:proofErr w:type="spellStart"/>
      <w:r>
        <w:rPr>
          <w:rFonts w:ascii="Tahoma" w:hAnsi="Tahoma" w:cs="Tahoma"/>
          <w:b/>
          <w:bCs/>
          <w:i/>
          <w:iCs/>
          <w:color w:val="FF0000"/>
          <w:sz w:val="19"/>
          <w:szCs w:val="19"/>
          <w:u w:val="single"/>
        </w:rPr>
        <w:t>јавне</w:t>
      </w:r>
      <w:proofErr w:type="spellEnd"/>
      <w:r>
        <w:rPr>
          <w:rFonts w:ascii="Tahoma" w:hAnsi="Tahoma" w:cs="Tahoma"/>
          <w:b/>
          <w:bCs/>
          <w:i/>
          <w:iCs/>
          <w:color w:val="FF0000"/>
          <w:sz w:val="19"/>
          <w:szCs w:val="19"/>
          <w:u w:val="single"/>
        </w:rPr>
        <w:t xml:space="preserve"> </w:t>
      </w:r>
      <w:proofErr w:type="spellStart"/>
      <w:r>
        <w:rPr>
          <w:rFonts w:ascii="Tahoma" w:hAnsi="Tahoma" w:cs="Tahoma"/>
          <w:b/>
          <w:bCs/>
          <w:i/>
          <w:iCs/>
          <w:color w:val="FF0000"/>
          <w:sz w:val="19"/>
          <w:szCs w:val="19"/>
          <w:u w:val="single"/>
        </w:rPr>
        <w:t>набавке</w:t>
      </w:r>
      <w:proofErr w:type="spellEnd"/>
      <w:r>
        <w:rPr>
          <w:rFonts w:ascii="Tahoma" w:hAnsi="Tahoma" w:cs="Tahoma"/>
          <w:b/>
          <w:bCs/>
          <w:i/>
          <w:iCs/>
          <w:color w:val="FF0000"/>
          <w:sz w:val="19"/>
          <w:szCs w:val="19"/>
          <w:u w:val="single"/>
        </w:rPr>
        <w:t xml:space="preserve">, </w:t>
      </w:r>
      <w:proofErr w:type="spellStart"/>
      <w:r>
        <w:rPr>
          <w:rFonts w:ascii="Tahoma" w:hAnsi="Tahoma" w:cs="Tahoma"/>
          <w:b/>
          <w:bCs/>
          <w:i/>
          <w:iCs/>
          <w:color w:val="FF0000"/>
          <w:sz w:val="19"/>
          <w:szCs w:val="19"/>
          <w:u w:val="single"/>
        </w:rPr>
        <w:t>ако</w:t>
      </w:r>
      <w:proofErr w:type="spellEnd"/>
      <w:r>
        <w:rPr>
          <w:rFonts w:ascii="Tahoma" w:hAnsi="Tahoma" w:cs="Tahoma"/>
          <w:b/>
          <w:bCs/>
          <w:i/>
          <w:iCs/>
          <w:color w:val="FF0000"/>
          <w:sz w:val="19"/>
          <w:szCs w:val="19"/>
          <w:u w:val="single"/>
        </w:rPr>
        <w:t xml:space="preserve"> </w:t>
      </w:r>
      <w:proofErr w:type="spellStart"/>
      <w:r>
        <w:rPr>
          <w:rFonts w:ascii="Tahoma" w:hAnsi="Tahoma" w:cs="Tahoma"/>
          <w:b/>
          <w:bCs/>
          <w:i/>
          <w:iCs/>
          <w:color w:val="FF0000"/>
          <w:sz w:val="19"/>
          <w:szCs w:val="19"/>
          <w:u w:val="single"/>
        </w:rPr>
        <w:t>је</w:t>
      </w:r>
      <w:proofErr w:type="spellEnd"/>
      <w:r>
        <w:rPr>
          <w:rFonts w:ascii="Tahoma" w:hAnsi="Tahoma" w:cs="Tahoma"/>
          <w:b/>
          <w:bCs/>
          <w:i/>
          <w:iCs/>
          <w:color w:val="FF0000"/>
          <w:sz w:val="19"/>
          <w:szCs w:val="19"/>
          <w:u w:val="single"/>
        </w:rPr>
        <w:t xml:space="preserve"> </w:t>
      </w:r>
      <w:proofErr w:type="spellStart"/>
      <w:r>
        <w:rPr>
          <w:rFonts w:ascii="Tahoma" w:hAnsi="Tahoma" w:cs="Tahoma"/>
          <w:b/>
          <w:bCs/>
          <w:i/>
          <w:iCs/>
          <w:color w:val="FF0000"/>
          <w:sz w:val="19"/>
          <w:szCs w:val="19"/>
          <w:u w:val="single"/>
        </w:rPr>
        <w:t>таква</w:t>
      </w:r>
      <w:proofErr w:type="spellEnd"/>
      <w:r>
        <w:rPr>
          <w:rFonts w:ascii="Tahoma" w:hAnsi="Tahoma" w:cs="Tahoma"/>
          <w:b/>
          <w:bCs/>
          <w:i/>
          <w:iCs/>
          <w:color w:val="FF0000"/>
          <w:sz w:val="19"/>
          <w:szCs w:val="19"/>
          <w:u w:val="single"/>
        </w:rPr>
        <w:t xml:space="preserve"> </w:t>
      </w:r>
      <w:proofErr w:type="spellStart"/>
      <w:r>
        <w:rPr>
          <w:rFonts w:ascii="Tahoma" w:hAnsi="Tahoma" w:cs="Tahoma"/>
          <w:b/>
          <w:bCs/>
          <w:i/>
          <w:iCs/>
          <w:color w:val="FF0000"/>
          <w:sz w:val="19"/>
          <w:szCs w:val="19"/>
          <w:u w:val="single"/>
        </w:rPr>
        <w:t>дозвола</w:t>
      </w:r>
      <w:proofErr w:type="spellEnd"/>
      <w:r>
        <w:rPr>
          <w:rFonts w:ascii="Tahoma" w:hAnsi="Tahoma" w:cs="Tahoma"/>
          <w:b/>
          <w:bCs/>
          <w:i/>
          <w:iCs/>
          <w:color w:val="FF0000"/>
          <w:sz w:val="19"/>
          <w:szCs w:val="19"/>
          <w:u w:val="single"/>
        </w:rPr>
        <w:t xml:space="preserve"> </w:t>
      </w:r>
      <w:proofErr w:type="spellStart"/>
      <w:r>
        <w:rPr>
          <w:rFonts w:ascii="Tahoma" w:hAnsi="Tahoma" w:cs="Tahoma"/>
          <w:b/>
          <w:bCs/>
          <w:i/>
          <w:iCs/>
          <w:color w:val="FF0000"/>
          <w:sz w:val="19"/>
          <w:szCs w:val="19"/>
          <w:u w:val="single"/>
        </w:rPr>
        <w:t>предвиђена</w:t>
      </w:r>
      <w:proofErr w:type="spellEnd"/>
      <w:r>
        <w:rPr>
          <w:rFonts w:ascii="Tahoma" w:hAnsi="Tahoma" w:cs="Tahoma"/>
          <w:b/>
          <w:bCs/>
          <w:i/>
          <w:iCs/>
          <w:color w:val="FF0000"/>
          <w:sz w:val="19"/>
          <w:szCs w:val="19"/>
          <w:u w:val="single"/>
        </w:rPr>
        <w:t xml:space="preserve"> </w:t>
      </w:r>
      <w:proofErr w:type="spellStart"/>
      <w:r>
        <w:rPr>
          <w:rFonts w:ascii="Tahoma" w:hAnsi="Tahoma" w:cs="Tahoma"/>
          <w:b/>
          <w:bCs/>
          <w:i/>
          <w:iCs/>
          <w:color w:val="FF0000"/>
          <w:sz w:val="19"/>
          <w:szCs w:val="19"/>
          <w:u w:val="single"/>
        </w:rPr>
        <w:t>посебним</w:t>
      </w:r>
      <w:proofErr w:type="spellEnd"/>
      <w:r>
        <w:rPr>
          <w:rFonts w:ascii="Tahoma" w:hAnsi="Tahoma" w:cs="Tahoma"/>
          <w:b/>
          <w:bCs/>
          <w:i/>
          <w:iCs/>
          <w:color w:val="FF0000"/>
          <w:sz w:val="19"/>
          <w:szCs w:val="19"/>
          <w:u w:val="single"/>
        </w:rPr>
        <w:t xml:space="preserve"> </w:t>
      </w:r>
      <w:proofErr w:type="spellStart"/>
      <w:r>
        <w:rPr>
          <w:rFonts w:ascii="Tahoma" w:hAnsi="Tahoma" w:cs="Tahoma"/>
          <w:b/>
          <w:bCs/>
          <w:i/>
          <w:iCs/>
          <w:color w:val="FF0000"/>
          <w:sz w:val="19"/>
          <w:szCs w:val="19"/>
          <w:u w:val="single"/>
        </w:rPr>
        <w:t>прописом</w:t>
      </w:r>
      <w:proofErr w:type="spellEnd"/>
      <w:r>
        <w:rPr>
          <w:rFonts w:ascii="Tahoma" w:hAnsi="Tahoma" w:cs="Tahoma"/>
          <w:b/>
          <w:bCs/>
          <w:i/>
          <w:iCs/>
          <w:color w:val="FF0000"/>
          <w:sz w:val="19"/>
          <w:szCs w:val="19"/>
          <w:u w:val="single"/>
        </w:rPr>
        <w:t>.</w:t>
      </w:r>
    </w:p>
    <w:p w:rsidR="004C1FFD" w:rsidRDefault="004C1FFD" w:rsidP="004C1FFD">
      <w:pPr>
        <w:shd w:val="clear" w:color="auto" w:fill="FFFFFF"/>
        <w:spacing w:line="360" w:lineRule="atLeast"/>
        <w:rPr>
          <w:rFonts w:ascii="Helvetica" w:hAnsi="Helvetica"/>
          <w:color w:val="000000"/>
        </w:rPr>
      </w:pP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Наручилац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је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дужан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да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од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понуђача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или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кандидата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захтева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да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при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састављању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својих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понуда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изричито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наведу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да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су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поштовали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обавезе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које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произлазе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из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важећих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прописа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о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заштити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на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раду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запошљавању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и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условима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рада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заштити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животне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средине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као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и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да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немају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забрану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обављања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делатности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која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је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на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снази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у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време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подношења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i/>
          <w:iCs/>
          <w:color w:val="333333"/>
          <w:sz w:val="19"/>
          <w:szCs w:val="19"/>
        </w:rPr>
        <w:t>понуде</w:t>
      </w:r>
      <w:proofErr w:type="spellEnd"/>
      <w:r>
        <w:rPr>
          <w:rFonts w:ascii="Arial" w:hAnsi="Arial" w:cs="Arial"/>
          <w:i/>
          <w:iCs/>
          <w:color w:val="333333"/>
          <w:sz w:val="19"/>
          <w:szCs w:val="19"/>
        </w:rPr>
        <w:t>.</w:t>
      </w:r>
    </w:p>
    <w:p w:rsidR="004C1FFD" w:rsidRDefault="004C1FFD" w:rsidP="004C1FFD">
      <w:pPr>
        <w:shd w:val="clear" w:color="auto" w:fill="FFFFFF"/>
        <w:spacing w:line="360" w:lineRule="atLeast"/>
        <w:rPr>
          <w:rFonts w:ascii="Helvetica" w:hAnsi="Helvetica"/>
          <w:color w:val="00000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val="sr-Cyrl-RS"/>
        </w:rPr>
        <w:t>ПИТАЊЕ:</w:t>
      </w:r>
      <w:r>
        <w:rPr>
          <w:rStyle w:val="apple-converted-space"/>
          <w:rFonts w:ascii="Tahoma" w:hAnsi="Tahoma" w:cs="Tahoma"/>
          <w:color w:val="000000"/>
          <w:sz w:val="20"/>
          <w:szCs w:val="20"/>
          <w:lang w:val="sr-Cyrl-RS"/>
        </w:rPr>
        <w:t> </w:t>
      </w:r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sr-Cyrl-RS"/>
        </w:rPr>
        <w:t>Молимо вас да услов</w:t>
      </w:r>
      <w:r>
        <w:rPr>
          <w:rStyle w:val="apple-converted-space"/>
          <w:rFonts w:ascii="Tahoma" w:hAnsi="Tahoma" w:cs="Tahoma"/>
          <w:color w:val="000000"/>
          <w:sz w:val="20"/>
          <w:szCs w:val="20"/>
          <w:lang w:val="sr-Cyrl-RS"/>
        </w:rPr>
        <w:t> </w:t>
      </w:r>
      <w:r>
        <w:rPr>
          <w:rFonts w:ascii="Tahoma" w:hAnsi="Tahoma" w:cs="Tahoma"/>
          <w:i/>
          <w:iCs/>
          <w:color w:val="FF0000"/>
          <w:sz w:val="20"/>
          <w:szCs w:val="20"/>
          <w:lang w:val="sr-Cyrl-CS"/>
        </w:rPr>
        <w:t>да понуђачи доставе</w:t>
      </w:r>
      <w:r>
        <w:rPr>
          <w:rStyle w:val="apple-converted-space"/>
          <w:rFonts w:ascii="Tahoma" w:hAnsi="Tahoma" w:cs="Tahoma"/>
          <w:i/>
          <w:iCs/>
          <w:color w:val="FF0000"/>
          <w:sz w:val="20"/>
          <w:szCs w:val="20"/>
          <w:lang w:val="sr-Cyrl-CS"/>
        </w:rPr>
        <w:t> </w:t>
      </w:r>
      <w:r>
        <w:rPr>
          <w:rFonts w:ascii="Tahoma" w:hAnsi="Tahoma" w:cs="Tahoma"/>
          <w:i/>
          <w:iCs/>
          <w:color w:val="FF0000"/>
          <w:sz w:val="20"/>
          <w:szCs w:val="20"/>
          <w:lang w:val="ru-RU"/>
        </w:rPr>
        <w:t>копију Решења Министарства саобраћаја за обављање јавног линијског и ванлинијског превоза путника</w:t>
      </w:r>
      <w:r>
        <w:rPr>
          <w:rStyle w:val="apple-converted-space"/>
          <w:rFonts w:ascii="Tahoma" w:hAnsi="Tahoma" w:cs="Tahoma"/>
          <w:i/>
          <w:iCs/>
          <w:color w:val="FF0000"/>
          <w:sz w:val="20"/>
          <w:szCs w:val="20"/>
          <w:lang w:val="ru-RU"/>
        </w:rPr>
        <w:t> </w:t>
      </w:r>
      <w:r>
        <w:rPr>
          <w:rFonts w:ascii="Tahoma" w:hAnsi="Tahoma" w:cs="Tahoma"/>
          <w:b/>
          <w:bCs/>
          <w:i/>
          <w:iCs/>
          <w:color w:val="000000"/>
          <w:sz w:val="20"/>
          <w:szCs w:val="20"/>
          <w:u w:val="single"/>
          <w:lang w:val="sr-Cyrl-RS"/>
        </w:rPr>
        <w:t>вратите</w:t>
      </w:r>
      <w:r>
        <w:rPr>
          <w:rStyle w:val="apple-converted-space"/>
          <w:rFonts w:ascii="Tahoma" w:hAnsi="Tahoma" w:cs="Tahoma"/>
          <w:b/>
          <w:bCs/>
          <w:i/>
          <w:iCs/>
          <w:color w:val="000000"/>
          <w:sz w:val="20"/>
          <w:szCs w:val="20"/>
          <w:u w:val="single"/>
          <w:lang w:val="sr-Cyrl-RS"/>
        </w:rPr>
        <w:t> </w:t>
      </w:r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sr-Cyrl-RS"/>
        </w:rPr>
        <w:t>у Конкурсну документацију</w:t>
      </w:r>
      <w:r>
        <w:rPr>
          <w:rFonts w:ascii="Tahoma" w:hAnsi="Tahoma" w:cs="Tahoma"/>
          <w:color w:val="000000"/>
          <w:sz w:val="20"/>
          <w:szCs w:val="20"/>
          <w:lang w:val="sr-Cyrl-RS"/>
        </w:rPr>
        <w:t>.</w:t>
      </w:r>
    </w:p>
    <w:p w:rsidR="004C1FFD" w:rsidRDefault="004C1FFD" w:rsidP="004C1FFD">
      <w:pPr>
        <w:shd w:val="clear" w:color="auto" w:fill="FFFFFF"/>
        <w:spacing w:line="360" w:lineRule="atLeast"/>
        <w:rPr>
          <w:rFonts w:ascii="Tahoma" w:hAnsi="Tahoma" w:cs="Tahoma"/>
          <w:color w:val="000000"/>
          <w:sz w:val="20"/>
          <w:szCs w:val="20"/>
          <w:lang w:val="sr-Cyrl-RS"/>
        </w:rPr>
      </w:pPr>
      <w:r>
        <w:rPr>
          <w:rFonts w:ascii="Tahoma" w:hAnsi="Tahoma" w:cs="Tahoma"/>
          <w:color w:val="000000"/>
          <w:sz w:val="20"/>
          <w:szCs w:val="20"/>
          <w:lang w:val="sr-Cyrl-RS"/>
        </w:rPr>
        <w:t> </w:t>
      </w:r>
    </w:p>
    <w:p w:rsidR="004C1FFD" w:rsidRDefault="004C1FFD" w:rsidP="004C1FFD">
      <w:pPr>
        <w:shd w:val="clear" w:color="auto" w:fill="FFFFFF"/>
        <w:spacing w:line="360" w:lineRule="atLeast"/>
        <w:rPr>
          <w:rFonts w:ascii="Helvetica" w:hAnsi="Helvetica"/>
          <w:color w:val="000000"/>
        </w:rPr>
      </w:pPr>
    </w:p>
    <w:p w:rsidR="004C1FFD" w:rsidRDefault="004C1FFD" w:rsidP="004C1FFD">
      <w:pPr>
        <w:shd w:val="clear" w:color="auto" w:fill="FFFFFF"/>
        <w:spacing w:line="360" w:lineRule="atLeast"/>
        <w:rPr>
          <w:rFonts w:ascii="Helvetica" w:hAnsi="Helvetica"/>
          <w:color w:val="000000"/>
        </w:rPr>
      </w:pPr>
      <w:r>
        <w:rPr>
          <w:rFonts w:ascii="Symbol" w:hAnsi="Symbol"/>
          <w:color w:val="000000"/>
          <w:sz w:val="20"/>
          <w:szCs w:val="20"/>
          <w:lang w:val="sr-Latn-RS"/>
        </w:rPr>
        <w:t></w:t>
      </w:r>
      <w:r>
        <w:rPr>
          <w:color w:val="000000"/>
          <w:sz w:val="14"/>
          <w:szCs w:val="14"/>
          <w:lang w:val="sr-Latn-RS"/>
        </w:rPr>
        <w:t>        </w:t>
      </w:r>
      <w:r>
        <w:rPr>
          <w:rStyle w:val="apple-converted-space"/>
          <w:color w:val="000000"/>
          <w:sz w:val="14"/>
          <w:szCs w:val="14"/>
          <w:lang w:val="sr-Latn-RS"/>
        </w:rPr>
        <w:t> </w:t>
      </w:r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sr-Latn-RS"/>
        </w:rPr>
        <w:t>III </w:t>
      </w:r>
      <w:r>
        <w:rPr>
          <w:rStyle w:val="apple-converted-space"/>
          <w:rFonts w:ascii="Tahoma" w:hAnsi="Tahoma" w:cs="Tahoma"/>
          <w:b/>
          <w:bCs/>
          <w:color w:val="000000"/>
          <w:sz w:val="20"/>
          <w:szCs w:val="20"/>
          <w:u w:val="single"/>
          <w:lang w:val="sr-Latn-RS"/>
        </w:rPr>
        <w:t> </w:t>
      </w:r>
      <w:r>
        <w:rPr>
          <w:rFonts w:ascii="Tahoma" w:hAnsi="Tahoma" w:cs="Tahoma"/>
          <w:b/>
          <w:bCs/>
          <w:color w:val="000000"/>
          <w:sz w:val="20"/>
          <w:szCs w:val="20"/>
          <w:u w:val="single"/>
          <w:lang w:val="sr-Cyrl-RS"/>
        </w:rPr>
        <w:t>Молимо вас за продужење рока за достављање понуда</w:t>
      </w:r>
      <w:r>
        <w:rPr>
          <w:rFonts w:ascii="Tahoma" w:hAnsi="Tahoma" w:cs="Tahoma"/>
          <w:color w:val="000000"/>
          <w:sz w:val="20"/>
          <w:szCs w:val="20"/>
          <w:u w:val="single"/>
          <w:lang w:val="sr-Cyrl-RS"/>
        </w:rPr>
        <w:t>.</w:t>
      </w:r>
    </w:p>
    <w:p w:rsidR="004C1FFD" w:rsidRDefault="004C1FFD" w:rsidP="004C1FFD">
      <w:pPr>
        <w:shd w:val="clear" w:color="auto" w:fill="FFFFFF"/>
        <w:spacing w:line="360" w:lineRule="atLeast"/>
        <w:rPr>
          <w:rFonts w:ascii="Helvetica" w:hAnsi="Helvetica"/>
          <w:color w:val="000000"/>
        </w:rPr>
      </w:pPr>
      <w:r>
        <w:rPr>
          <w:rFonts w:ascii="Tahoma" w:hAnsi="Tahoma" w:cs="Tahoma"/>
          <w:i/>
          <w:iCs/>
          <w:color w:val="000000"/>
          <w:sz w:val="22"/>
          <w:szCs w:val="22"/>
          <w:lang w:val="sr-Cyrl-RS"/>
        </w:rPr>
        <w:t> </w:t>
      </w:r>
    </w:p>
    <w:p w:rsidR="004C1FFD" w:rsidRDefault="004C1FFD" w:rsidP="004C1FFD">
      <w:pPr>
        <w:shd w:val="clear" w:color="auto" w:fill="FFFFFF"/>
        <w:spacing w:line="360" w:lineRule="atLeast"/>
        <w:rPr>
          <w:rFonts w:ascii="Helvetica" w:hAnsi="Helvetica"/>
          <w:color w:val="000000"/>
        </w:rPr>
      </w:pPr>
      <w:r>
        <w:rPr>
          <w:rFonts w:ascii="Tahoma" w:hAnsi="Tahoma" w:cs="Tahoma"/>
          <w:color w:val="000000"/>
          <w:sz w:val="20"/>
          <w:szCs w:val="20"/>
          <w:lang w:val="sr-Cyrl-RS"/>
        </w:rPr>
        <w:t>Сходно очекиваним изменама КД молимо вас за продужење рока за достављање понуда.</w:t>
      </w:r>
    </w:p>
    <w:p w:rsidR="00862537" w:rsidRDefault="00862537" w:rsidP="00A527C8">
      <w:pPr>
        <w:rPr>
          <w:bCs/>
          <w:iCs/>
          <w:lang w:val="sr-Cyrl-CS"/>
        </w:rPr>
      </w:pPr>
    </w:p>
    <w:p w:rsidR="004C1FFD" w:rsidRPr="00A527C8" w:rsidRDefault="004C1FFD" w:rsidP="00A527C8">
      <w:pPr>
        <w:rPr>
          <w:bCs/>
          <w:iCs/>
          <w:lang w:val="sr-Cyrl-CS"/>
        </w:rPr>
      </w:pPr>
    </w:p>
    <w:p w:rsidR="00A527C8" w:rsidRDefault="00862537" w:rsidP="00862537">
      <w:pPr>
        <w:autoSpaceDE w:val="0"/>
        <w:autoSpaceDN w:val="0"/>
        <w:adjustRightInd w:val="0"/>
        <w:rPr>
          <w:bCs/>
          <w:iCs/>
          <w:lang w:val="sr-Cyrl-CS"/>
        </w:rPr>
      </w:pPr>
      <w:r w:rsidRPr="00862537">
        <w:rPr>
          <w:bCs/>
          <w:iCs/>
          <w:lang w:val="sr-Cyrl-CS"/>
        </w:rPr>
        <w:t>Одговори:</w:t>
      </w:r>
      <w:bookmarkStart w:id="0" w:name="_GoBack"/>
      <w:bookmarkEnd w:id="0"/>
    </w:p>
    <w:p w:rsidR="00A527C8" w:rsidRDefault="00A527C8" w:rsidP="00862537">
      <w:pPr>
        <w:autoSpaceDE w:val="0"/>
        <w:autoSpaceDN w:val="0"/>
        <w:adjustRightInd w:val="0"/>
        <w:rPr>
          <w:bCs/>
          <w:iCs/>
          <w:lang w:val="sr-Cyrl-CS"/>
        </w:rPr>
      </w:pPr>
    </w:p>
    <w:p w:rsidR="004C1FFD" w:rsidRDefault="004C1FFD" w:rsidP="002A5C79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>Када су у питању месечна цена ангажовања возила и укупни годшњи износ за ангажовање возила, потребно је да понуђач, сам одреди колику цену за своје услуге нуди оквирно на месечном нивоу</w:t>
      </w:r>
      <w:r w:rsidR="0069473E">
        <w:rPr>
          <w:bCs/>
          <w:iCs/>
          <w:lang w:val="sr-Cyrl-CS"/>
        </w:rPr>
        <w:t xml:space="preserve">, а колико у збиру на годишњем нивоу, имајући у виду на потребу ангажовања сваког радног дана у датом месецу и евентуалне потребе за ангажовање возила викендом. </w:t>
      </w:r>
    </w:p>
    <w:p w:rsidR="0069473E" w:rsidRPr="0069473E" w:rsidRDefault="0069473E" w:rsidP="002A5C79">
      <w:pPr>
        <w:autoSpaceDE w:val="0"/>
        <w:autoSpaceDN w:val="0"/>
        <w:adjustRightInd w:val="0"/>
        <w:jc w:val="both"/>
        <w:rPr>
          <w:bCs/>
          <w:iCs/>
          <w:lang w:val="sr-Cyrl-CS"/>
        </w:rPr>
      </w:pPr>
    </w:p>
    <w:p w:rsidR="0069473E" w:rsidRDefault="0069473E" w:rsidP="002A5C79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>У складу са Вашим питањем, у предметној ставци биће извршена измена и допуна конкурсне документације.</w:t>
      </w:r>
    </w:p>
    <w:p w:rsidR="0069473E" w:rsidRPr="0069473E" w:rsidRDefault="0069473E" w:rsidP="0069473E">
      <w:pPr>
        <w:pStyle w:val="ListParagraph"/>
        <w:rPr>
          <w:bCs/>
          <w:iCs/>
          <w:lang w:val="sr-Cyrl-CS"/>
        </w:rPr>
      </w:pPr>
    </w:p>
    <w:p w:rsidR="0069473E" w:rsidRDefault="0069473E" w:rsidP="002A5C79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both"/>
        <w:rPr>
          <w:bCs/>
          <w:iCs/>
          <w:lang w:val="sr-Cyrl-CS"/>
        </w:rPr>
      </w:pPr>
      <w:r>
        <w:rPr>
          <w:bCs/>
          <w:iCs/>
          <w:lang w:val="sr-Cyrl-CS"/>
        </w:rPr>
        <w:t>Наручилац не захтева копију Решења Министарства саобраћаја за обављање јавног линијског и ванлинијског превоза путника, из разлога што Министарство саобраћаја не издаје</w:t>
      </w:r>
      <w:r w:rsidR="002A5C79">
        <w:rPr>
          <w:bCs/>
          <w:iCs/>
          <w:lang w:val="sr-Cyrl-CS"/>
        </w:rPr>
        <w:t xml:space="preserve">, тј. није предвиђено издавање наведеног Решења, за категорију возила која су обухваћена јавном набавком. </w:t>
      </w:r>
    </w:p>
    <w:p w:rsidR="0069473E" w:rsidRPr="004C1FFD" w:rsidRDefault="0069473E" w:rsidP="0069473E">
      <w:pPr>
        <w:pStyle w:val="ListParagraph"/>
        <w:autoSpaceDE w:val="0"/>
        <w:autoSpaceDN w:val="0"/>
        <w:adjustRightInd w:val="0"/>
        <w:rPr>
          <w:bCs/>
          <w:iCs/>
          <w:lang w:val="sr-Cyrl-CS"/>
        </w:rPr>
      </w:pPr>
    </w:p>
    <w:p w:rsidR="00862537" w:rsidRDefault="00862537" w:rsidP="002A5C79">
      <w:pPr>
        <w:autoSpaceDE w:val="0"/>
        <w:autoSpaceDN w:val="0"/>
        <w:adjustRightInd w:val="0"/>
        <w:jc w:val="both"/>
        <w:rPr>
          <w:bCs/>
          <w:iCs/>
          <w:lang w:val="sr-Cyrl-CS"/>
        </w:rPr>
      </w:pPr>
    </w:p>
    <w:p w:rsidR="002A5C79" w:rsidRPr="002A5C79" w:rsidRDefault="002A5C79" w:rsidP="002A5C79">
      <w:pPr>
        <w:autoSpaceDE w:val="0"/>
        <w:autoSpaceDN w:val="0"/>
        <w:adjustRightInd w:val="0"/>
        <w:jc w:val="both"/>
        <w:rPr>
          <w:bCs/>
          <w:iCs/>
          <w:lang w:val="sr-Cyrl-CS"/>
        </w:rPr>
      </w:pPr>
    </w:p>
    <w:p w:rsidR="00862537" w:rsidRPr="00D37028" w:rsidRDefault="00862537" w:rsidP="00862537">
      <w:pPr>
        <w:pStyle w:val="ListParagraph"/>
        <w:autoSpaceDE w:val="0"/>
        <w:autoSpaceDN w:val="0"/>
        <w:adjustRightInd w:val="0"/>
        <w:ind w:left="5040" w:firstLine="720"/>
        <w:jc w:val="both"/>
        <w:rPr>
          <w:bCs/>
          <w:iCs/>
        </w:rPr>
      </w:pPr>
      <w:proofErr w:type="spellStart"/>
      <w:r w:rsidRPr="00D37028">
        <w:rPr>
          <w:bCs/>
          <w:iCs/>
        </w:rPr>
        <w:t>Комисија</w:t>
      </w:r>
      <w:proofErr w:type="spellEnd"/>
      <w:r w:rsidRPr="00D37028">
        <w:rPr>
          <w:bCs/>
          <w:iCs/>
        </w:rPr>
        <w:t xml:space="preserve"> </w:t>
      </w:r>
      <w:proofErr w:type="spellStart"/>
      <w:r w:rsidRPr="00D37028">
        <w:rPr>
          <w:bCs/>
          <w:iCs/>
        </w:rPr>
        <w:t>за</w:t>
      </w:r>
      <w:proofErr w:type="spellEnd"/>
      <w:r w:rsidRPr="00D37028">
        <w:rPr>
          <w:bCs/>
          <w:iCs/>
        </w:rPr>
        <w:t xml:space="preserve"> </w:t>
      </w:r>
      <w:proofErr w:type="spellStart"/>
      <w:r w:rsidRPr="00D37028">
        <w:rPr>
          <w:bCs/>
          <w:iCs/>
        </w:rPr>
        <w:t>јавне</w:t>
      </w:r>
      <w:proofErr w:type="spellEnd"/>
      <w:r w:rsidRPr="00D37028">
        <w:rPr>
          <w:bCs/>
          <w:iCs/>
        </w:rPr>
        <w:t xml:space="preserve"> </w:t>
      </w:r>
      <w:proofErr w:type="spellStart"/>
      <w:r w:rsidRPr="00D37028">
        <w:rPr>
          <w:bCs/>
          <w:iCs/>
        </w:rPr>
        <w:t>набавке</w:t>
      </w:r>
      <w:proofErr w:type="spellEnd"/>
    </w:p>
    <w:p w:rsidR="00862537" w:rsidRPr="007D6982" w:rsidRDefault="00862537" w:rsidP="00862537">
      <w:pPr>
        <w:pStyle w:val="ListParagraph"/>
        <w:autoSpaceDE w:val="0"/>
        <w:autoSpaceDN w:val="0"/>
        <w:adjustRightInd w:val="0"/>
        <w:ind w:left="0"/>
        <w:jc w:val="both"/>
        <w:rPr>
          <w:bCs/>
          <w:iCs/>
        </w:rPr>
      </w:pPr>
    </w:p>
    <w:p w:rsidR="00E1323B" w:rsidRDefault="00E1323B" w:rsidP="00E1323B">
      <w:pPr>
        <w:shd w:val="clear" w:color="auto" w:fill="FFFFFF" w:themeFill="background1"/>
        <w:jc w:val="center"/>
        <w:rPr>
          <w:b/>
          <w:lang w:val="sr-Cyrl-CS"/>
        </w:rPr>
      </w:pPr>
    </w:p>
    <w:p w:rsidR="00FD4FBF" w:rsidRPr="00A41CFB" w:rsidRDefault="00FD4FBF" w:rsidP="00A41CFB"/>
    <w:sectPr w:rsidR="00FD4FBF" w:rsidRPr="00A41CFB" w:rsidSect="003D05A2">
      <w:headerReference w:type="first" r:id="rId9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277" w:rsidRDefault="00596277">
      <w:r>
        <w:separator/>
      </w:r>
    </w:p>
  </w:endnote>
  <w:endnote w:type="continuationSeparator" w:id="0">
    <w:p w:rsidR="00596277" w:rsidRDefault="0059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277" w:rsidRDefault="00596277">
      <w:r>
        <w:separator/>
      </w:r>
    </w:p>
  </w:footnote>
  <w:footnote w:type="continuationSeparator" w:id="0">
    <w:p w:rsidR="00596277" w:rsidRDefault="00596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132" w:rsidRPr="00574A15" w:rsidRDefault="00596277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>
    <w:nsid w:val="08EF7448"/>
    <w:multiLevelType w:val="hybridMultilevel"/>
    <w:tmpl w:val="2480AACE"/>
    <w:lvl w:ilvl="0" w:tplc="FE6296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F0CB70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2CFE5249"/>
    <w:multiLevelType w:val="hybridMultilevel"/>
    <w:tmpl w:val="531A7FC4"/>
    <w:lvl w:ilvl="0" w:tplc="687862B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6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367F49"/>
    <w:multiLevelType w:val="hybridMultilevel"/>
    <w:tmpl w:val="D72C4ABC"/>
    <w:lvl w:ilvl="0" w:tplc="907C5EA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9">
    <w:nsid w:val="6F7A76DA"/>
    <w:multiLevelType w:val="hybridMultilevel"/>
    <w:tmpl w:val="7DC8E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32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3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4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33"/>
  </w:num>
  <w:num w:numId="5">
    <w:abstractNumId w:val="27"/>
  </w:num>
  <w:num w:numId="6">
    <w:abstractNumId w:val="13"/>
  </w:num>
  <w:num w:numId="7">
    <w:abstractNumId w:val="11"/>
  </w:num>
  <w:num w:numId="8">
    <w:abstractNumId w:val="22"/>
  </w:num>
  <w:num w:numId="9">
    <w:abstractNumId w:val="17"/>
  </w:num>
  <w:num w:numId="10">
    <w:abstractNumId w:val="9"/>
  </w:num>
  <w:num w:numId="11">
    <w:abstractNumId w:val="12"/>
  </w:num>
  <w:num w:numId="12">
    <w:abstractNumId w:val="7"/>
  </w:num>
  <w:num w:numId="13">
    <w:abstractNumId w:val="32"/>
  </w:num>
  <w:num w:numId="14">
    <w:abstractNumId w:val="15"/>
  </w:num>
  <w:num w:numId="15">
    <w:abstractNumId w:val="10"/>
  </w:num>
  <w:num w:numId="1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8"/>
  </w:num>
  <w:num w:numId="20">
    <w:abstractNumId w:val="3"/>
  </w:num>
  <w:num w:numId="21">
    <w:abstractNumId w:val="3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"/>
  </w:num>
  <w:num w:numId="27">
    <w:abstractNumId w:val="16"/>
  </w:num>
  <w:num w:numId="28">
    <w:abstractNumId w:val="30"/>
  </w:num>
  <w:num w:numId="29">
    <w:abstractNumId w:val="34"/>
  </w:num>
  <w:num w:numId="30">
    <w:abstractNumId w:val="21"/>
  </w:num>
  <w:num w:numId="31">
    <w:abstractNumId w:val="6"/>
  </w:num>
  <w:num w:numId="32">
    <w:abstractNumId w:val="23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4"/>
  </w:num>
  <w:num w:numId="37">
    <w:abstractNumId w:val="14"/>
  </w:num>
  <w:num w:numId="38">
    <w:abstractNumId w:val="26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1D0C"/>
    <w:rsid w:val="000032C3"/>
    <w:rsid w:val="00005864"/>
    <w:rsid w:val="00010AC0"/>
    <w:rsid w:val="000150FA"/>
    <w:rsid w:val="000177D5"/>
    <w:rsid w:val="00035539"/>
    <w:rsid w:val="00040BCB"/>
    <w:rsid w:val="00046674"/>
    <w:rsid w:val="00050E8C"/>
    <w:rsid w:val="000514FD"/>
    <w:rsid w:val="00052E65"/>
    <w:rsid w:val="000567B8"/>
    <w:rsid w:val="000610E3"/>
    <w:rsid w:val="0006353D"/>
    <w:rsid w:val="00066124"/>
    <w:rsid w:val="00067740"/>
    <w:rsid w:val="000714D1"/>
    <w:rsid w:val="00075BE5"/>
    <w:rsid w:val="00081C8D"/>
    <w:rsid w:val="000857A9"/>
    <w:rsid w:val="0008662D"/>
    <w:rsid w:val="000A1D73"/>
    <w:rsid w:val="000A7A01"/>
    <w:rsid w:val="000C2668"/>
    <w:rsid w:val="000C2FA5"/>
    <w:rsid w:val="000D0EB9"/>
    <w:rsid w:val="000D2A04"/>
    <w:rsid w:val="000D2AC8"/>
    <w:rsid w:val="000D67E9"/>
    <w:rsid w:val="000F2498"/>
    <w:rsid w:val="000F2E69"/>
    <w:rsid w:val="000F38A3"/>
    <w:rsid w:val="00102B6C"/>
    <w:rsid w:val="00111883"/>
    <w:rsid w:val="00114472"/>
    <w:rsid w:val="0011461F"/>
    <w:rsid w:val="00122097"/>
    <w:rsid w:val="00123A69"/>
    <w:rsid w:val="0012439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B7DC5"/>
    <w:rsid w:val="001C79DC"/>
    <w:rsid w:val="001D3A93"/>
    <w:rsid w:val="001D6354"/>
    <w:rsid w:val="001D706C"/>
    <w:rsid w:val="001E7024"/>
    <w:rsid w:val="001E7B8E"/>
    <w:rsid w:val="001F19E8"/>
    <w:rsid w:val="001F2FAC"/>
    <w:rsid w:val="001F3E78"/>
    <w:rsid w:val="001F3FA4"/>
    <w:rsid w:val="001F712D"/>
    <w:rsid w:val="001F7BAF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3B26"/>
    <w:rsid w:val="0023483C"/>
    <w:rsid w:val="0023766E"/>
    <w:rsid w:val="00243518"/>
    <w:rsid w:val="0024579A"/>
    <w:rsid w:val="002543B9"/>
    <w:rsid w:val="00263076"/>
    <w:rsid w:val="0026585E"/>
    <w:rsid w:val="00271A4A"/>
    <w:rsid w:val="00272E15"/>
    <w:rsid w:val="002731C6"/>
    <w:rsid w:val="002812D1"/>
    <w:rsid w:val="002A1366"/>
    <w:rsid w:val="002A411D"/>
    <w:rsid w:val="002A4C2B"/>
    <w:rsid w:val="002A50D5"/>
    <w:rsid w:val="002A5C79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F263C"/>
    <w:rsid w:val="002F56CD"/>
    <w:rsid w:val="003004E0"/>
    <w:rsid w:val="00300A3B"/>
    <w:rsid w:val="003011C7"/>
    <w:rsid w:val="00302BBB"/>
    <w:rsid w:val="00320CB5"/>
    <w:rsid w:val="0032619F"/>
    <w:rsid w:val="0032650E"/>
    <w:rsid w:val="003419F0"/>
    <w:rsid w:val="00353172"/>
    <w:rsid w:val="0035413B"/>
    <w:rsid w:val="0035554E"/>
    <w:rsid w:val="0036067E"/>
    <w:rsid w:val="00362419"/>
    <w:rsid w:val="003647C0"/>
    <w:rsid w:val="003668ED"/>
    <w:rsid w:val="003745A2"/>
    <w:rsid w:val="00384177"/>
    <w:rsid w:val="003843B2"/>
    <w:rsid w:val="0038498D"/>
    <w:rsid w:val="0038516B"/>
    <w:rsid w:val="0039059A"/>
    <w:rsid w:val="00391E52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01C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42125"/>
    <w:rsid w:val="00443D5D"/>
    <w:rsid w:val="00451350"/>
    <w:rsid w:val="004523C2"/>
    <w:rsid w:val="00452ED6"/>
    <w:rsid w:val="004554FC"/>
    <w:rsid w:val="0046298D"/>
    <w:rsid w:val="004645BB"/>
    <w:rsid w:val="00466F01"/>
    <w:rsid w:val="00484EF6"/>
    <w:rsid w:val="00492118"/>
    <w:rsid w:val="004A33E8"/>
    <w:rsid w:val="004A3B4B"/>
    <w:rsid w:val="004A4EBD"/>
    <w:rsid w:val="004A539E"/>
    <w:rsid w:val="004C1FFD"/>
    <w:rsid w:val="004C6A69"/>
    <w:rsid w:val="004D043A"/>
    <w:rsid w:val="004D1245"/>
    <w:rsid w:val="004D1C1B"/>
    <w:rsid w:val="004D6FE1"/>
    <w:rsid w:val="004E521B"/>
    <w:rsid w:val="00501308"/>
    <w:rsid w:val="00501E78"/>
    <w:rsid w:val="005151DE"/>
    <w:rsid w:val="00516C1D"/>
    <w:rsid w:val="005175B8"/>
    <w:rsid w:val="005205C6"/>
    <w:rsid w:val="00521BF8"/>
    <w:rsid w:val="00526578"/>
    <w:rsid w:val="005369E3"/>
    <w:rsid w:val="00537779"/>
    <w:rsid w:val="00546F91"/>
    <w:rsid w:val="0055368C"/>
    <w:rsid w:val="00574A15"/>
    <w:rsid w:val="005759C8"/>
    <w:rsid w:val="00587100"/>
    <w:rsid w:val="005874C6"/>
    <w:rsid w:val="00590557"/>
    <w:rsid w:val="005917D3"/>
    <w:rsid w:val="00596277"/>
    <w:rsid w:val="005A2C58"/>
    <w:rsid w:val="005C0088"/>
    <w:rsid w:val="005C3A54"/>
    <w:rsid w:val="005C63D5"/>
    <w:rsid w:val="005C71E9"/>
    <w:rsid w:val="005E09E9"/>
    <w:rsid w:val="005E1097"/>
    <w:rsid w:val="005E1749"/>
    <w:rsid w:val="005E20C2"/>
    <w:rsid w:val="005E5540"/>
    <w:rsid w:val="0060056F"/>
    <w:rsid w:val="00602852"/>
    <w:rsid w:val="00603BCC"/>
    <w:rsid w:val="0060673F"/>
    <w:rsid w:val="006068C2"/>
    <w:rsid w:val="00607CF1"/>
    <w:rsid w:val="006111E1"/>
    <w:rsid w:val="00611496"/>
    <w:rsid w:val="00612CD9"/>
    <w:rsid w:val="00621F53"/>
    <w:rsid w:val="00630495"/>
    <w:rsid w:val="00631295"/>
    <w:rsid w:val="006333BA"/>
    <w:rsid w:val="00643914"/>
    <w:rsid w:val="00646191"/>
    <w:rsid w:val="00652EED"/>
    <w:rsid w:val="006639D2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473E"/>
    <w:rsid w:val="0069688E"/>
    <w:rsid w:val="006A0571"/>
    <w:rsid w:val="006A301B"/>
    <w:rsid w:val="006B5B47"/>
    <w:rsid w:val="006C0E5D"/>
    <w:rsid w:val="006D0430"/>
    <w:rsid w:val="006D6633"/>
    <w:rsid w:val="006E0367"/>
    <w:rsid w:val="006E5361"/>
    <w:rsid w:val="006F0C9C"/>
    <w:rsid w:val="006F14B5"/>
    <w:rsid w:val="006F4A88"/>
    <w:rsid w:val="006F511B"/>
    <w:rsid w:val="006F6022"/>
    <w:rsid w:val="00716972"/>
    <w:rsid w:val="00721881"/>
    <w:rsid w:val="00725F98"/>
    <w:rsid w:val="00727F90"/>
    <w:rsid w:val="007303A4"/>
    <w:rsid w:val="00744854"/>
    <w:rsid w:val="00745B0C"/>
    <w:rsid w:val="00754769"/>
    <w:rsid w:val="00754DF7"/>
    <w:rsid w:val="00761F4E"/>
    <w:rsid w:val="007642F5"/>
    <w:rsid w:val="00764FE5"/>
    <w:rsid w:val="0076533C"/>
    <w:rsid w:val="00767DC6"/>
    <w:rsid w:val="00771702"/>
    <w:rsid w:val="00774AB5"/>
    <w:rsid w:val="007902A9"/>
    <w:rsid w:val="00795806"/>
    <w:rsid w:val="007A1829"/>
    <w:rsid w:val="007A1C60"/>
    <w:rsid w:val="007B24F0"/>
    <w:rsid w:val="007B515B"/>
    <w:rsid w:val="007C1787"/>
    <w:rsid w:val="007C1F68"/>
    <w:rsid w:val="007C5419"/>
    <w:rsid w:val="007D0966"/>
    <w:rsid w:val="007D29F8"/>
    <w:rsid w:val="007D320E"/>
    <w:rsid w:val="007D5E3B"/>
    <w:rsid w:val="007E0A50"/>
    <w:rsid w:val="007E0F3B"/>
    <w:rsid w:val="007E3E27"/>
    <w:rsid w:val="007F4310"/>
    <w:rsid w:val="007F5526"/>
    <w:rsid w:val="007F6A14"/>
    <w:rsid w:val="0080344A"/>
    <w:rsid w:val="00811C87"/>
    <w:rsid w:val="00823511"/>
    <w:rsid w:val="00826107"/>
    <w:rsid w:val="0083156A"/>
    <w:rsid w:val="00832B7B"/>
    <w:rsid w:val="00835CD0"/>
    <w:rsid w:val="00841AEE"/>
    <w:rsid w:val="0086028C"/>
    <w:rsid w:val="00860C3E"/>
    <w:rsid w:val="00862537"/>
    <w:rsid w:val="0086567E"/>
    <w:rsid w:val="00866C7F"/>
    <w:rsid w:val="00867CB3"/>
    <w:rsid w:val="00870869"/>
    <w:rsid w:val="00873000"/>
    <w:rsid w:val="00874C45"/>
    <w:rsid w:val="00875302"/>
    <w:rsid w:val="0088114E"/>
    <w:rsid w:val="008842EC"/>
    <w:rsid w:val="008A3FC7"/>
    <w:rsid w:val="008A59EE"/>
    <w:rsid w:val="008B621F"/>
    <w:rsid w:val="008C4C32"/>
    <w:rsid w:val="008C4E19"/>
    <w:rsid w:val="008C606C"/>
    <w:rsid w:val="008C7AC0"/>
    <w:rsid w:val="008D6497"/>
    <w:rsid w:val="008D70A3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23383"/>
    <w:rsid w:val="00932B67"/>
    <w:rsid w:val="009378B4"/>
    <w:rsid w:val="009421F7"/>
    <w:rsid w:val="009435D7"/>
    <w:rsid w:val="00945A30"/>
    <w:rsid w:val="00956744"/>
    <w:rsid w:val="00957F1E"/>
    <w:rsid w:val="0096027D"/>
    <w:rsid w:val="00961591"/>
    <w:rsid w:val="00962835"/>
    <w:rsid w:val="009731D6"/>
    <w:rsid w:val="00990EA1"/>
    <w:rsid w:val="00993077"/>
    <w:rsid w:val="00993E38"/>
    <w:rsid w:val="00995C03"/>
    <w:rsid w:val="009965DF"/>
    <w:rsid w:val="009A0263"/>
    <w:rsid w:val="009A3767"/>
    <w:rsid w:val="009A4487"/>
    <w:rsid w:val="009B0262"/>
    <w:rsid w:val="009B0C84"/>
    <w:rsid w:val="009B57D7"/>
    <w:rsid w:val="009B6600"/>
    <w:rsid w:val="009C1E92"/>
    <w:rsid w:val="009C386C"/>
    <w:rsid w:val="009C60BB"/>
    <w:rsid w:val="009C7E10"/>
    <w:rsid w:val="009D6163"/>
    <w:rsid w:val="009D6E84"/>
    <w:rsid w:val="009E3132"/>
    <w:rsid w:val="009E38E0"/>
    <w:rsid w:val="009E42B9"/>
    <w:rsid w:val="009E52D6"/>
    <w:rsid w:val="009E7F7A"/>
    <w:rsid w:val="009F4781"/>
    <w:rsid w:val="00A003C0"/>
    <w:rsid w:val="00A041D8"/>
    <w:rsid w:val="00A049CB"/>
    <w:rsid w:val="00A062C7"/>
    <w:rsid w:val="00A100E5"/>
    <w:rsid w:val="00A1309E"/>
    <w:rsid w:val="00A1766E"/>
    <w:rsid w:val="00A25146"/>
    <w:rsid w:val="00A25366"/>
    <w:rsid w:val="00A31F50"/>
    <w:rsid w:val="00A41CFB"/>
    <w:rsid w:val="00A41EA3"/>
    <w:rsid w:val="00A42CFA"/>
    <w:rsid w:val="00A46C0C"/>
    <w:rsid w:val="00A527C8"/>
    <w:rsid w:val="00A619E1"/>
    <w:rsid w:val="00A67D0B"/>
    <w:rsid w:val="00A718D5"/>
    <w:rsid w:val="00A71ABE"/>
    <w:rsid w:val="00A720A5"/>
    <w:rsid w:val="00A72530"/>
    <w:rsid w:val="00A74143"/>
    <w:rsid w:val="00A7497F"/>
    <w:rsid w:val="00AA0781"/>
    <w:rsid w:val="00AB5B93"/>
    <w:rsid w:val="00AB731B"/>
    <w:rsid w:val="00AC41B2"/>
    <w:rsid w:val="00AC7C3A"/>
    <w:rsid w:val="00AD7686"/>
    <w:rsid w:val="00AE2411"/>
    <w:rsid w:val="00AE6B32"/>
    <w:rsid w:val="00AE7A8B"/>
    <w:rsid w:val="00AF4AF6"/>
    <w:rsid w:val="00B024EB"/>
    <w:rsid w:val="00B10F50"/>
    <w:rsid w:val="00B22F26"/>
    <w:rsid w:val="00B40D55"/>
    <w:rsid w:val="00B4600C"/>
    <w:rsid w:val="00B51745"/>
    <w:rsid w:val="00B64F20"/>
    <w:rsid w:val="00B651DC"/>
    <w:rsid w:val="00B70A3E"/>
    <w:rsid w:val="00B70E3E"/>
    <w:rsid w:val="00B72054"/>
    <w:rsid w:val="00B7235B"/>
    <w:rsid w:val="00B72522"/>
    <w:rsid w:val="00B73070"/>
    <w:rsid w:val="00B7721A"/>
    <w:rsid w:val="00B77DFC"/>
    <w:rsid w:val="00B92A11"/>
    <w:rsid w:val="00BB6719"/>
    <w:rsid w:val="00BC4F87"/>
    <w:rsid w:val="00BD28B3"/>
    <w:rsid w:val="00BD68FE"/>
    <w:rsid w:val="00BE38C2"/>
    <w:rsid w:val="00BE5C4E"/>
    <w:rsid w:val="00BF33F9"/>
    <w:rsid w:val="00BF3BEF"/>
    <w:rsid w:val="00BF67D7"/>
    <w:rsid w:val="00C007F5"/>
    <w:rsid w:val="00C053C9"/>
    <w:rsid w:val="00C15B1D"/>
    <w:rsid w:val="00C173A4"/>
    <w:rsid w:val="00C17A4A"/>
    <w:rsid w:val="00C20B9B"/>
    <w:rsid w:val="00C2176C"/>
    <w:rsid w:val="00C235D4"/>
    <w:rsid w:val="00C25B4A"/>
    <w:rsid w:val="00C373DC"/>
    <w:rsid w:val="00C4354A"/>
    <w:rsid w:val="00C45134"/>
    <w:rsid w:val="00C5609A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93DB8"/>
    <w:rsid w:val="00C946BE"/>
    <w:rsid w:val="00CA4ED4"/>
    <w:rsid w:val="00CA7B89"/>
    <w:rsid w:val="00CA7EFF"/>
    <w:rsid w:val="00CC2513"/>
    <w:rsid w:val="00CC5992"/>
    <w:rsid w:val="00CC6473"/>
    <w:rsid w:val="00CC6D12"/>
    <w:rsid w:val="00CC7BAE"/>
    <w:rsid w:val="00CD043C"/>
    <w:rsid w:val="00CE1D2D"/>
    <w:rsid w:val="00CE3D0C"/>
    <w:rsid w:val="00CE630F"/>
    <w:rsid w:val="00D00D2D"/>
    <w:rsid w:val="00D03510"/>
    <w:rsid w:val="00D038AA"/>
    <w:rsid w:val="00D03DB5"/>
    <w:rsid w:val="00D04A16"/>
    <w:rsid w:val="00D0673B"/>
    <w:rsid w:val="00D1235C"/>
    <w:rsid w:val="00D303C5"/>
    <w:rsid w:val="00D32794"/>
    <w:rsid w:val="00D37A7D"/>
    <w:rsid w:val="00D37F64"/>
    <w:rsid w:val="00D40FBD"/>
    <w:rsid w:val="00D65AB9"/>
    <w:rsid w:val="00D6618E"/>
    <w:rsid w:val="00D66811"/>
    <w:rsid w:val="00D941EC"/>
    <w:rsid w:val="00D947E5"/>
    <w:rsid w:val="00DA4331"/>
    <w:rsid w:val="00DA62C2"/>
    <w:rsid w:val="00DA73DF"/>
    <w:rsid w:val="00DB4A7E"/>
    <w:rsid w:val="00DB6FF4"/>
    <w:rsid w:val="00DC3559"/>
    <w:rsid w:val="00DC504E"/>
    <w:rsid w:val="00DD1B70"/>
    <w:rsid w:val="00DD48C9"/>
    <w:rsid w:val="00DE07CD"/>
    <w:rsid w:val="00DE17A3"/>
    <w:rsid w:val="00DE1BA0"/>
    <w:rsid w:val="00DE624A"/>
    <w:rsid w:val="00DF6751"/>
    <w:rsid w:val="00DF78C2"/>
    <w:rsid w:val="00E01AE2"/>
    <w:rsid w:val="00E07793"/>
    <w:rsid w:val="00E07BC3"/>
    <w:rsid w:val="00E108F3"/>
    <w:rsid w:val="00E10C4B"/>
    <w:rsid w:val="00E12025"/>
    <w:rsid w:val="00E1323B"/>
    <w:rsid w:val="00E135F3"/>
    <w:rsid w:val="00E169A2"/>
    <w:rsid w:val="00E2086F"/>
    <w:rsid w:val="00E212E9"/>
    <w:rsid w:val="00E21B66"/>
    <w:rsid w:val="00E30FF6"/>
    <w:rsid w:val="00E33DAB"/>
    <w:rsid w:val="00E353A4"/>
    <w:rsid w:val="00E35F92"/>
    <w:rsid w:val="00E36E3B"/>
    <w:rsid w:val="00E41338"/>
    <w:rsid w:val="00E43C65"/>
    <w:rsid w:val="00E4528C"/>
    <w:rsid w:val="00E51842"/>
    <w:rsid w:val="00E53849"/>
    <w:rsid w:val="00E64654"/>
    <w:rsid w:val="00E66D31"/>
    <w:rsid w:val="00E76D5B"/>
    <w:rsid w:val="00E84DDF"/>
    <w:rsid w:val="00E871F2"/>
    <w:rsid w:val="00E87C75"/>
    <w:rsid w:val="00E91355"/>
    <w:rsid w:val="00E928A4"/>
    <w:rsid w:val="00E94F86"/>
    <w:rsid w:val="00E963D1"/>
    <w:rsid w:val="00EA55F6"/>
    <w:rsid w:val="00EB114F"/>
    <w:rsid w:val="00EB6DF6"/>
    <w:rsid w:val="00EC1DEC"/>
    <w:rsid w:val="00EC2E2B"/>
    <w:rsid w:val="00ED6AFA"/>
    <w:rsid w:val="00EE681D"/>
    <w:rsid w:val="00EE7952"/>
    <w:rsid w:val="00EF2ACF"/>
    <w:rsid w:val="00EF61FE"/>
    <w:rsid w:val="00EF7C47"/>
    <w:rsid w:val="00F0088A"/>
    <w:rsid w:val="00F12A7B"/>
    <w:rsid w:val="00F16C13"/>
    <w:rsid w:val="00F17AA0"/>
    <w:rsid w:val="00F20710"/>
    <w:rsid w:val="00F2568C"/>
    <w:rsid w:val="00F26D8A"/>
    <w:rsid w:val="00F450AD"/>
    <w:rsid w:val="00F550A9"/>
    <w:rsid w:val="00F6526A"/>
    <w:rsid w:val="00F654D8"/>
    <w:rsid w:val="00F6652C"/>
    <w:rsid w:val="00F67CFF"/>
    <w:rsid w:val="00F80C36"/>
    <w:rsid w:val="00F82A8E"/>
    <w:rsid w:val="00F95730"/>
    <w:rsid w:val="00F965B2"/>
    <w:rsid w:val="00FA2AC2"/>
    <w:rsid w:val="00FB05CF"/>
    <w:rsid w:val="00FB313C"/>
    <w:rsid w:val="00FB71D6"/>
    <w:rsid w:val="00FD064D"/>
    <w:rsid w:val="00FD4FBF"/>
    <w:rsid w:val="00FD6196"/>
    <w:rsid w:val="00FE489A"/>
    <w:rsid w:val="00FE641E"/>
    <w:rsid w:val="00FE6F9B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6B5B47"/>
    <w:pPr>
      <w:widowControl w:val="0"/>
    </w:pPr>
    <w:rPr>
      <w:rFonts w:ascii="Calibri" w:eastAsia="Calibri" w:hAnsi="Calibri"/>
      <w:sz w:val="22"/>
      <w:szCs w:val="22"/>
    </w:rPr>
  </w:style>
  <w:style w:type="paragraph" w:customStyle="1" w:styleId="m5647109533206162684default">
    <w:name w:val="m_5647109533206162684default"/>
    <w:basedOn w:val="Normal"/>
    <w:rsid w:val="004C1FFD"/>
    <w:pPr>
      <w:spacing w:before="100" w:beforeAutospacing="1" w:after="100" w:afterAutospacing="1"/>
    </w:pPr>
  </w:style>
  <w:style w:type="paragraph" w:customStyle="1" w:styleId="m5647109533206162684msolistparagraph">
    <w:name w:val="m_5647109533206162684msolistparagraph"/>
    <w:basedOn w:val="Normal"/>
    <w:rsid w:val="004C1FF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9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7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66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0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1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1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0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0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7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9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7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90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82A27-C324-4F8A-BE2B-34072A252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x3.dotx</Template>
  <TotalTime>3026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5506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129</cp:revision>
  <cp:lastPrinted>2019-03-13T12:46:00Z</cp:lastPrinted>
  <dcterms:created xsi:type="dcterms:W3CDTF">2017-01-23T08:00:00Z</dcterms:created>
  <dcterms:modified xsi:type="dcterms:W3CDTF">2019-03-29T14:23:00Z</dcterms:modified>
</cp:coreProperties>
</file>