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D5" w:rsidRPr="00A53D90" w:rsidRDefault="00EF01D5" w:rsidP="00A24C82">
      <w:pPr>
        <w:rPr>
          <w:b/>
        </w:rPr>
      </w:pPr>
      <w:r>
        <w:tab/>
      </w:r>
      <w:r>
        <w:tab/>
      </w:r>
      <w:r>
        <w:tab/>
      </w:r>
      <w:r>
        <w:tab/>
      </w:r>
      <w:r>
        <w:tab/>
      </w:r>
      <w:r>
        <w:tab/>
      </w:r>
      <w:r>
        <w:tab/>
      </w:r>
    </w:p>
    <w:p w:rsidR="00EF01D5" w:rsidRPr="006C396E" w:rsidRDefault="00EF01D5" w:rsidP="00EF01D5">
      <w:pPr>
        <w:pStyle w:val="Default"/>
        <w:ind w:right="-30"/>
        <w:jc w:val="center"/>
        <w:rPr>
          <w:rFonts w:ascii="Times New Roman" w:hAnsi="Times New Roman" w:cs="Times New Roman"/>
          <w:b/>
          <w:bCs/>
          <w:color w:val="auto"/>
          <w:sz w:val="28"/>
          <w:szCs w:val="28"/>
        </w:rPr>
      </w:pPr>
      <w:bookmarkStart w:id="0" w:name="page2"/>
      <w:bookmarkEnd w:id="0"/>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p>
    <w:p w:rsidR="00EF01D5" w:rsidRPr="0023128F" w:rsidRDefault="0023128F" w:rsidP="0023128F">
      <w:pPr>
        <w:pStyle w:val="Default"/>
        <w:ind w:right="-30"/>
        <w:jc w:val="center"/>
        <w:rPr>
          <w:rFonts w:ascii="Times New Roman" w:hAnsi="Times New Roman" w:cs="Times New Roman"/>
          <w:b/>
          <w:bCs/>
          <w:color w:val="auto"/>
          <w:sz w:val="28"/>
          <w:szCs w:val="28"/>
          <w:lang w:val="sr-Cyrl-CS"/>
        </w:rPr>
      </w:pP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p>
    <w:p w:rsidR="00EF01D5" w:rsidRDefault="00EF01D5" w:rsidP="00EF01D5">
      <w:pPr>
        <w:pStyle w:val="Default"/>
        <w:ind w:right="-30"/>
        <w:jc w:val="center"/>
        <w:rPr>
          <w:rFonts w:ascii="Times New Roman" w:hAnsi="Times New Roman" w:cs="Times New Roman"/>
          <w:b/>
          <w:bCs/>
          <w:color w:val="auto"/>
          <w:sz w:val="28"/>
          <w:szCs w:val="28"/>
        </w:rPr>
      </w:pPr>
    </w:p>
    <w:p w:rsidR="00EF01D5" w:rsidRDefault="00EF01D5" w:rsidP="00EF01D5">
      <w:pPr>
        <w:pStyle w:val="Default"/>
        <w:ind w:right="-30"/>
        <w:jc w:val="center"/>
        <w:rPr>
          <w:rFonts w:ascii="Times New Roman" w:hAnsi="Times New Roman" w:cs="Times New Roman"/>
          <w:b/>
          <w:bCs/>
          <w:color w:val="auto"/>
          <w:sz w:val="28"/>
          <w:szCs w:val="28"/>
        </w:rPr>
      </w:pPr>
    </w:p>
    <w:p w:rsidR="00EF01D5" w:rsidRPr="001A397E" w:rsidRDefault="001A397E" w:rsidP="00EF01D5">
      <w:pPr>
        <w:pStyle w:val="Default"/>
        <w:ind w:right="-30"/>
        <w:jc w:val="center"/>
        <w:rPr>
          <w:rFonts w:ascii="Times New Roman" w:hAnsi="Times New Roman" w:cs="Times New Roman"/>
          <w:b/>
          <w:bCs/>
          <w:color w:val="auto"/>
          <w:sz w:val="28"/>
          <w:szCs w:val="28"/>
        </w:rPr>
      </w:pPr>
      <w:proofErr w:type="gramStart"/>
      <w:r>
        <w:rPr>
          <w:rFonts w:ascii="Times New Roman" w:hAnsi="Times New Roman" w:cs="Times New Roman"/>
          <w:b/>
          <w:bCs/>
          <w:color w:val="auto"/>
          <w:sz w:val="28"/>
          <w:szCs w:val="28"/>
        </w:rPr>
        <w:t>ЦЕНТАР  ЗА</w:t>
      </w:r>
      <w:proofErr w:type="gramEnd"/>
      <w:r>
        <w:rPr>
          <w:rFonts w:ascii="Times New Roman" w:hAnsi="Times New Roman" w:cs="Times New Roman"/>
          <w:b/>
          <w:bCs/>
          <w:color w:val="auto"/>
          <w:sz w:val="28"/>
          <w:szCs w:val="28"/>
        </w:rPr>
        <w:t xml:space="preserve"> ЗАШТИТУ</w:t>
      </w:r>
      <w:r w:rsidR="00585985">
        <w:rPr>
          <w:rFonts w:ascii="Times New Roman" w:hAnsi="Times New Roman" w:cs="Times New Roman"/>
          <w:b/>
          <w:bCs/>
          <w:color w:val="auto"/>
          <w:sz w:val="28"/>
          <w:szCs w:val="28"/>
        </w:rPr>
        <w:t xml:space="preserve"> ОДОЈЧАДИ,ДЕЦЕ И ОМЛАДИНЕ</w:t>
      </w:r>
    </w:p>
    <w:p w:rsidR="00EF01D5" w:rsidRPr="006C396E" w:rsidRDefault="00EF01D5" w:rsidP="00EF01D5">
      <w:pPr>
        <w:pStyle w:val="Default"/>
        <w:ind w:right="-30"/>
        <w:jc w:val="center"/>
        <w:rPr>
          <w:rFonts w:ascii="Times New Roman" w:hAnsi="Times New Roman" w:cs="Times New Roman"/>
          <w:b/>
          <w:bCs/>
          <w:color w:val="auto"/>
          <w:sz w:val="28"/>
          <w:szCs w:val="28"/>
        </w:rPr>
      </w:pPr>
    </w:p>
    <w:p w:rsidR="00EF01D5" w:rsidRPr="001A397E" w:rsidRDefault="00EF01D5" w:rsidP="00EF01D5">
      <w:pPr>
        <w:pStyle w:val="Default"/>
        <w:ind w:right="-30"/>
        <w:jc w:val="center"/>
        <w:rPr>
          <w:rFonts w:ascii="Times New Roman" w:hAnsi="Times New Roman" w:cs="Times New Roman"/>
          <w:b/>
          <w:bCs/>
          <w:color w:val="auto"/>
        </w:rPr>
      </w:pPr>
    </w:p>
    <w:p w:rsidR="00EF01D5" w:rsidRPr="006C396E" w:rsidRDefault="00EF01D5" w:rsidP="00EF01D5">
      <w:pPr>
        <w:pStyle w:val="Default"/>
        <w:ind w:right="-27"/>
        <w:jc w:val="center"/>
        <w:rPr>
          <w:rFonts w:ascii="Times New Roman" w:hAnsi="Times New Roman" w:cs="Times New Roman"/>
          <w:b/>
          <w:bCs/>
          <w:color w:val="auto"/>
          <w:sz w:val="28"/>
          <w:szCs w:val="28"/>
        </w:rPr>
      </w:pPr>
    </w:p>
    <w:p w:rsidR="00EF01D5" w:rsidRPr="006C396E" w:rsidRDefault="00EF01D5" w:rsidP="00EF01D5">
      <w:pPr>
        <w:pStyle w:val="Default"/>
        <w:ind w:right="-27"/>
        <w:jc w:val="center"/>
        <w:rPr>
          <w:rFonts w:ascii="Times New Roman" w:hAnsi="Times New Roman" w:cs="Times New Roman"/>
          <w:b/>
          <w:bCs/>
          <w:color w:val="auto"/>
          <w:sz w:val="28"/>
          <w:szCs w:val="28"/>
        </w:rPr>
      </w:pPr>
      <w:r w:rsidRPr="006C396E">
        <w:rPr>
          <w:rFonts w:ascii="Times New Roman" w:hAnsi="Times New Roman" w:cs="Times New Roman"/>
          <w:b/>
          <w:bCs/>
          <w:color w:val="auto"/>
          <w:sz w:val="28"/>
          <w:szCs w:val="28"/>
        </w:rPr>
        <w:t>КОНКУРСНА ДОКУМЕНТАЦИЈА</w:t>
      </w:r>
    </w:p>
    <w:p w:rsidR="00EF01D5" w:rsidRPr="006C396E" w:rsidRDefault="00EF01D5" w:rsidP="00EF01D5">
      <w:pPr>
        <w:pStyle w:val="Default"/>
        <w:ind w:right="-27"/>
        <w:jc w:val="center"/>
        <w:rPr>
          <w:rFonts w:ascii="Times New Roman" w:hAnsi="Times New Roman" w:cs="Times New Roman"/>
          <w:color w:val="auto"/>
          <w:sz w:val="28"/>
          <w:szCs w:val="28"/>
        </w:rPr>
      </w:pPr>
    </w:p>
    <w:p w:rsidR="00EF01D5" w:rsidRPr="00CD17CC" w:rsidRDefault="00EF01D5" w:rsidP="00EF01D5">
      <w:pPr>
        <w:pStyle w:val="Default"/>
        <w:ind w:right="-27"/>
        <w:jc w:val="center"/>
        <w:rPr>
          <w:rFonts w:ascii="Times New Roman" w:hAnsi="Times New Roman" w:cs="Times New Roman"/>
          <w:b/>
          <w:bCs/>
          <w:color w:val="auto"/>
          <w:sz w:val="28"/>
          <w:szCs w:val="28"/>
        </w:rPr>
      </w:pPr>
      <w:r w:rsidRPr="006C396E">
        <w:rPr>
          <w:rFonts w:ascii="Times New Roman" w:hAnsi="Times New Roman" w:cs="Times New Roman"/>
          <w:b/>
          <w:bCs/>
          <w:color w:val="auto"/>
          <w:sz w:val="28"/>
          <w:szCs w:val="28"/>
        </w:rPr>
        <w:t xml:space="preserve">Јавна набавка број: </w:t>
      </w:r>
      <w:r w:rsidR="00BC12D1">
        <w:rPr>
          <w:rFonts w:ascii="Times New Roman" w:hAnsi="Times New Roman" w:cs="Times New Roman"/>
          <w:b/>
          <w:bCs/>
          <w:color w:val="auto"/>
          <w:sz w:val="28"/>
          <w:szCs w:val="28"/>
        </w:rPr>
        <w:t>4</w:t>
      </w:r>
      <w:r w:rsidRPr="006C396E">
        <w:rPr>
          <w:rFonts w:ascii="Times New Roman" w:hAnsi="Times New Roman" w:cs="Times New Roman"/>
          <w:b/>
          <w:bCs/>
          <w:color w:val="auto"/>
          <w:sz w:val="28"/>
          <w:szCs w:val="28"/>
        </w:rPr>
        <w:t>/1</w:t>
      </w:r>
      <w:r w:rsidR="00215D3A">
        <w:rPr>
          <w:rFonts w:ascii="Times New Roman" w:hAnsi="Times New Roman" w:cs="Times New Roman"/>
          <w:b/>
          <w:bCs/>
          <w:color w:val="auto"/>
          <w:sz w:val="28"/>
          <w:szCs w:val="28"/>
        </w:rPr>
        <w:t>9</w:t>
      </w:r>
    </w:p>
    <w:p w:rsidR="00EF01D5" w:rsidRPr="006C396E" w:rsidRDefault="00EF01D5" w:rsidP="00EF01D5">
      <w:pPr>
        <w:pStyle w:val="Default"/>
        <w:ind w:right="-27"/>
        <w:jc w:val="center"/>
        <w:rPr>
          <w:rFonts w:ascii="Times New Roman" w:hAnsi="Times New Roman" w:cs="Times New Roman"/>
          <w:b/>
          <w:bCs/>
          <w:color w:val="auto"/>
          <w:sz w:val="28"/>
          <w:szCs w:val="28"/>
          <w:lang w:val="sr-Cyrl-CS"/>
        </w:rPr>
      </w:pPr>
      <w:r w:rsidRPr="006C396E">
        <w:rPr>
          <w:rFonts w:ascii="Times New Roman" w:hAnsi="Times New Roman" w:cs="Times New Roman"/>
          <w:b/>
          <w:bCs/>
          <w:color w:val="auto"/>
          <w:sz w:val="28"/>
          <w:szCs w:val="28"/>
          <w:lang w:val="sr-Cyrl-CS"/>
        </w:rPr>
        <w:t>-</w:t>
      </w:r>
      <w:r w:rsidR="00877F78">
        <w:rPr>
          <w:rFonts w:ascii="Times New Roman" w:hAnsi="Times New Roman" w:cs="Times New Roman"/>
          <w:b/>
          <w:bCs/>
          <w:color w:val="auto"/>
          <w:sz w:val="28"/>
          <w:szCs w:val="28"/>
        </w:rPr>
        <w:t xml:space="preserve"> </w:t>
      </w:r>
      <w:r w:rsidRPr="006C396E">
        <w:rPr>
          <w:rFonts w:ascii="Times New Roman" w:hAnsi="Times New Roman" w:cs="Times New Roman"/>
          <w:b/>
          <w:bCs/>
          <w:color w:val="auto"/>
          <w:sz w:val="28"/>
          <w:szCs w:val="28"/>
          <w:lang w:val="sr-Cyrl-CS"/>
        </w:rPr>
        <w:t xml:space="preserve">поступак </w:t>
      </w:r>
      <w:r w:rsidRPr="006C396E">
        <w:rPr>
          <w:rFonts w:ascii="Times New Roman" w:hAnsi="Times New Roman" w:cs="Times New Roman"/>
          <w:b/>
          <w:bCs/>
          <w:color w:val="auto"/>
          <w:sz w:val="28"/>
          <w:szCs w:val="28"/>
        </w:rPr>
        <w:t>јавне набавке мале вредности</w:t>
      </w:r>
      <w:r w:rsidRPr="006C396E">
        <w:rPr>
          <w:rFonts w:ascii="Times New Roman" w:hAnsi="Times New Roman" w:cs="Times New Roman"/>
          <w:b/>
          <w:bCs/>
          <w:color w:val="auto"/>
          <w:sz w:val="28"/>
          <w:szCs w:val="28"/>
          <w:lang w:val="sr-Cyrl-CS"/>
        </w:rPr>
        <w:t>-</w:t>
      </w:r>
    </w:p>
    <w:p w:rsidR="00EF01D5" w:rsidRPr="006C396E" w:rsidRDefault="00EF01D5" w:rsidP="00EF01D5">
      <w:pPr>
        <w:pStyle w:val="Default"/>
        <w:ind w:right="142"/>
        <w:jc w:val="center"/>
        <w:rPr>
          <w:rFonts w:ascii="Times New Roman" w:hAnsi="Times New Roman" w:cs="Times New Roman"/>
          <w:b/>
          <w:bCs/>
          <w:color w:val="auto"/>
          <w:sz w:val="28"/>
          <w:szCs w:val="28"/>
          <w:lang w:val="sr-Cyrl-CS"/>
        </w:rPr>
      </w:pPr>
    </w:p>
    <w:p w:rsidR="00215D3A" w:rsidRPr="00215D3A" w:rsidRDefault="00215D3A" w:rsidP="00215D3A">
      <w:pPr>
        <w:ind w:left="360"/>
        <w:jc w:val="center"/>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EF01D5" w:rsidRPr="006C396E" w:rsidRDefault="00EF01D5" w:rsidP="00EF01D5">
      <w:pPr>
        <w:pStyle w:val="Default"/>
        <w:ind w:right="142"/>
        <w:jc w:val="center"/>
        <w:rPr>
          <w:rFonts w:ascii="Times New Roman" w:hAnsi="Times New Roman" w:cs="Times New Roman"/>
          <w:color w:val="auto"/>
          <w:sz w:val="28"/>
          <w:szCs w:val="28"/>
        </w:rPr>
      </w:pPr>
    </w:p>
    <w:p w:rsidR="00C45B10" w:rsidRDefault="00C45B10" w:rsidP="00C45B10">
      <w:pPr>
        <w:pStyle w:val="Default"/>
        <w:rPr>
          <w:b/>
          <w:lang w:val="sr-Cyrl-CS"/>
        </w:rPr>
      </w:pPr>
    </w:p>
    <w:p w:rsidR="00C45B10" w:rsidRPr="00215D3A" w:rsidRDefault="00215D3A" w:rsidP="00C45B10">
      <w:pPr>
        <w:pStyle w:val="Default"/>
        <w:rPr>
          <w:rFonts w:ascii="Times New Roman" w:hAnsi="Times New Roman" w:cs="Times New Roman"/>
          <w:b/>
          <w:lang w:val="sr-Cyrl-CS"/>
        </w:rPr>
      </w:pPr>
      <w:r w:rsidRPr="00215D3A">
        <w:rPr>
          <w:rFonts w:ascii="Times New Roman" w:hAnsi="Times New Roman" w:cs="Times New Roman"/>
          <w:b/>
          <w:lang w:val="sr-Cyrl-CS"/>
        </w:rPr>
        <w:t xml:space="preserve">Број: </w:t>
      </w:r>
      <w:r w:rsidRPr="00215D3A">
        <w:rPr>
          <w:rFonts w:ascii="Times New Roman" w:hAnsi="Times New Roman" w:cs="Times New Roman"/>
          <w:b/>
          <w:lang w:val="en-GB"/>
        </w:rPr>
        <w:t>1578</w:t>
      </w:r>
      <w:r w:rsidR="0038246C" w:rsidRPr="00215D3A">
        <w:rPr>
          <w:rFonts w:ascii="Times New Roman" w:hAnsi="Times New Roman" w:cs="Times New Roman"/>
          <w:b/>
          <w:lang w:val="sr-Cyrl-CS"/>
        </w:rPr>
        <w:t>/4</w:t>
      </w:r>
    </w:p>
    <w:p w:rsidR="00EF01D5" w:rsidRPr="00215D3A" w:rsidRDefault="00EF01D5" w:rsidP="00EF01D5">
      <w:pPr>
        <w:pStyle w:val="Default"/>
        <w:jc w:val="center"/>
        <w:rPr>
          <w:rFonts w:ascii="Times New Roman" w:hAnsi="Times New Roman" w:cs="Times New Roman"/>
          <w:b/>
          <w:bCs/>
          <w:color w:val="auto"/>
        </w:rPr>
      </w:pPr>
    </w:p>
    <w:p w:rsidR="00EF01D5" w:rsidRPr="00215D3A" w:rsidRDefault="00EF01D5" w:rsidP="00EF01D5">
      <w:pPr>
        <w:pStyle w:val="Default"/>
        <w:jc w:val="center"/>
        <w:rPr>
          <w:rFonts w:ascii="Times New Roman" w:hAnsi="Times New Roman" w:cs="Times New Roman"/>
          <w:b/>
          <w:bCs/>
          <w:color w:val="auto"/>
        </w:rPr>
      </w:pPr>
    </w:p>
    <w:p w:rsidR="00EF01D5" w:rsidRPr="00215D3A" w:rsidRDefault="00EF01D5" w:rsidP="00EF01D5">
      <w:pPr>
        <w:pStyle w:val="Default"/>
        <w:jc w:val="center"/>
        <w:rPr>
          <w:rFonts w:ascii="Times New Roman" w:hAnsi="Times New Roman" w:cs="Times New Roman"/>
          <w:b/>
          <w:bCs/>
          <w:color w:val="auto"/>
        </w:rPr>
      </w:pPr>
    </w:p>
    <w:p w:rsidR="00EF01D5" w:rsidRPr="00215D3A" w:rsidRDefault="00B067A1" w:rsidP="00B067A1">
      <w:pPr>
        <w:pStyle w:val="Default"/>
        <w:rPr>
          <w:rFonts w:ascii="Times New Roman" w:hAnsi="Times New Roman" w:cs="Times New Roman"/>
          <w:b/>
          <w:bCs/>
          <w:color w:val="auto"/>
          <w:lang w:val="sr-Cyrl-CS"/>
        </w:rPr>
      </w:pPr>
      <w:r w:rsidRPr="00215D3A">
        <w:rPr>
          <w:rFonts w:ascii="Times New Roman" w:hAnsi="Times New Roman" w:cs="Times New Roman"/>
          <w:b/>
          <w:bCs/>
          <w:color w:val="auto"/>
          <w:lang w:val="sr-Cyrl-CS"/>
        </w:rPr>
        <w:t xml:space="preserve">Број страна: </w:t>
      </w:r>
      <w:r w:rsidR="007419DB">
        <w:rPr>
          <w:rFonts w:ascii="Times New Roman" w:hAnsi="Times New Roman" w:cs="Times New Roman"/>
          <w:b/>
          <w:bCs/>
          <w:color w:val="auto"/>
          <w:lang w:val="sr-Cyrl-CS"/>
        </w:rPr>
        <w:t>61</w:t>
      </w:r>
    </w:p>
    <w:p w:rsidR="00EF01D5" w:rsidRPr="006C396E" w:rsidRDefault="00EF01D5" w:rsidP="00EF01D5">
      <w:pPr>
        <w:pStyle w:val="Default"/>
        <w:jc w:val="center"/>
        <w:rPr>
          <w:rFonts w:ascii="Times New Roman" w:hAnsi="Times New Roman" w:cs="Times New Roman"/>
          <w:b/>
          <w:bCs/>
          <w:color w:val="auto"/>
        </w:rPr>
      </w:pPr>
    </w:p>
    <w:p w:rsidR="00EF01D5" w:rsidRPr="006C396E" w:rsidRDefault="00EF01D5" w:rsidP="00EF01D5">
      <w:pPr>
        <w:pStyle w:val="Default"/>
        <w:jc w:val="center"/>
        <w:rPr>
          <w:rFonts w:ascii="Times New Roman" w:hAnsi="Times New Roman" w:cs="Times New Roman"/>
          <w:b/>
          <w:bCs/>
          <w:color w:val="auto"/>
        </w:rPr>
      </w:pPr>
    </w:p>
    <w:p w:rsidR="00EF01D5" w:rsidRPr="006C396E" w:rsidRDefault="00EF01D5" w:rsidP="00EF01D5">
      <w:pPr>
        <w:pStyle w:val="Default"/>
        <w:jc w:val="center"/>
        <w:rPr>
          <w:rFonts w:ascii="Times New Roman" w:hAnsi="Times New Roman" w:cs="Times New Roman"/>
          <w:b/>
          <w:bCs/>
          <w:color w:val="auto"/>
        </w:rPr>
      </w:pPr>
    </w:p>
    <w:p w:rsidR="006B3B34" w:rsidRDefault="006B3B34" w:rsidP="0023128F">
      <w:pPr>
        <w:pStyle w:val="Default"/>
        <w:rPr>
          <w:rFonts w:ascii="Times New Roman" w:hAnsi="Times New Roman" w:cs="Times New Roman"/>
          <w:b/>
          <w:bCs/>
          <w:color w:val="auto"/>
          <w:lang w:val="sr-Cyrl-CS"/>
        </w:rPr>
      </w:pPr>
    </w:p>
    <w:p w:rsidR="0023128F" w:rsidRPr="0023128F" w:rsidRDefault="0023128F" w:rsidP="0023128F">
      <w:pPr>
        <w:pStyle w:val="Default"/>
        <w:rPr>
          <w:rFonts w:ascii="Times New Roman" w:hAnsi="Times New Roman" w:cs="Times New Roman"/>
          <w:b/>
          <w:bCs/>
          <w:color w:val="auto"/>
          <w:lang w:val="sr-Cyrl-CS"/>
        </w:rPr>
      </w:pPr>
    </w:p>
    <w:p w:rsidR="006B3B34" w:rsidRPr="005563AC" w:rsidRDefault="006B3B34" w:rsidP="005563AC">
      <w:pPr>
        <w:pStyle w:val="Default"/>
        <w:rPr>
          <w:rFonts w:ascii="Times New Roman" w:hAnsi="Times New Roman" w:cs="Times New Roman"/>
          <w:b/>
          <w:bCs/>
          <w:color w:val="auto"/>
          <w:lang w:val="sr-Cyrl-CS"/>
        </w:rPr>
      </w:pPr>
    </w:p>
    <w:p w:rsidR="00EF01D5" w:rsidRPr="006C396E" w:rsidRDefault="00EF01D5" w:rsidP="00EF01D5">
      <w:pPr>
        <w:pStyle w:val="Default"/>
        <w:jc w:val="center"/>
        <w:rPr>
          <w:rFonts w:ascii="Times New Roman" w:hAnsi="Times New Roman" w:cs="Times New Roman"/>
          <w:b/>
          <w:bCs/>
          <w:color w:val="auto"/>
        </w:rPr>
      </w:pPr>
    </w:p>
    <w:p w:rsidR="00EF01D5" w:rsidRDefault="00BC12D1" w:rsidP="00EF01D5">
      <w:pPr>
        <w:pStyle w:val="Default"/>
        <w:jc w:val="center"/>
        <w:rPr>
          <w:rFonts w:ascii="Times New Roman" w:hAnsi="Times New Roman" w:cs="Times New Roman"/>
          <w:b/>
          <w:bCs/>
          <w:color w:val="auto"/>
        </w:rPr>
      </w:pPr>
      <w:r>
        <w:rPr>
          <w:rFonts w:ascii="Times New Roman" w:hAnsi="Times New Roman" w:cs="Times New Roman"/>
          <w:b/>
          <w:bCs/>
          <w:color w:val="auto"/>
          <w:lang w:val="sr-Cyrl-CS"/>
        </w:rPr>
        <w:t xml:space="preserve">мај </w:t>
      </w:r>
      <w:r w:rsidR="00EF01D5" w:rsidRPr="006C396E">
        <w:rPr>
          <w:rFonts w:ascii="Times New Roman" w:hAnsi="Times New Roman" w:cs="Times New Roman"/>
          <w:b/>
          <w:bCs/>
          <w:color w:val="auto"/>
          <w:lang w:val="sr-Cyrl-CS"/>
        </w:rPr>
        <w:t>201</w:t>
      </w:r>
      <w:r w:rsidR="00215D3A">
        <w:rPr>
          <w:rFonts w:ascii="Times New Roman" w:hAnsi="Times New Roman" w:cs="Times New Roman"/>
          <w:b/>
          <w:bCs/>
          <w:color w:val="auto"/>
          <w:lang w:val="sr-Cyrl-CS"/>
        </w:rPr>
        <w:t>9</w:t>
      </w:r>
      <w:r w:rsidR="00EF01D5" w:rsidRPr="006C396E">
        <w:rPr>
          <w:rFonts w:ascii="Times New Roman" w:hAnsi="Times New Roman" w:cs="Times New Roman"/>
          <w:b/>
          <w:bCs/>
          <w:color w:val="auto"/>
        </w:rPr>
        <w:t xml:space="preserve">. </w:t>
      </w:r>
      <w:r w:rsidR="004315F2">
        <w:rPr>
          <w:rFonts w:ascii="Times New Roman" w:hAnsi="Times New Roman" w:cs="Times New Roman"/>
          <w:b/>
          <w:bCs/>
          <w:color w:val="auto"/>
          <w:lang w:val="sr-Cyrl-CS"/>
        </w:rPr>
        <w:t>г</w:t>
      </w:r>
      <w:r w:rsidR="00EF01D5" w:rsidRPr="006C396E">
        <w:rPr>
          <w:rFonts w:ascii="Times New Roman" w:hAnsi="Times New Roman" w:cs="Times New Roman"/>
          <w:b/>
          <w:bCs/>
          <w:color w:val="auto"/>
        </w:rPr>
        <w:t>одине</w:t>
      </w:r>
    </w:p>
    <w:p w:rsidR="00706174" w:rsidRDefault="00706174" w:rsidP="00EF01D5">
      <w:pPr>
        <w:pStyle w:val="Default"/>
        <w:jc w:val="center"/>
        <w:rPr>
          <w:rFonts w:ascii="Times New Roman" w:hAnsi="Times New Roman" w:cs="Times New Roman"/>
          <w:b/>
          <w:bCs/>
          <w:color w:val="auto"/>
        </w:rPr>
      </w:pPr>
    </w:p>
    <w:p w:rsidR="00706174" w:rsidRDefault="00706174" w:rsidP="00EF01D5">
      <w:pPr>
        <w:pStyle w:val="Default"/>
        <w:jc w:val="center"/>
        <w:rPr>
          <w:rFonts w:ascii="Times New Roman" w:hAnsi="Times New Roman" w:cs="Times New Roman"/>
          <w:b/>
          <w:bCs/>
          <w:color w:val="auto"/>
        </w:rPr>
      </w:pPr>
    </w:p>
    <w:p w:rsidR="00706174" w:rsidRDefault="00706174" w:rsidP="00EF01D5">
      <w:pPr>
        <w:pStyle w:val="Default"/>
        <w:jc w:val="center"/>
        <w:rPr>
          <w:rFonts w:ascii="Times New Roman" w:hAnsi="Times New Roman" w:cs="Times New Roman"/>
          <w:b/>
          <w:bCs/>
          <w:color w:val="auto"/>
        </w:rPr>
      </w:pPr>
    </w:p>
    <w:p w:rsidR="00706174" w:rsidRDefault="00706174" w:rsidP="00EF01D5">
      <w:pPr>
        <w:pStyle w:val="Default"/>
        <w:jc w:val="center"/>
        <w:rPr>
          <w:rFonts w:ascii="Times New Roman" w:hAnsi="Times New Roman" w:cs="Times New Roman"/>
          <w:b/>
          <w:bCs/>
          <w:color w:val="auto"/>
        </w:rPr>
      </w:pPr>
    </w:p>
    <w:p w:rsidR="00706174" w:rsidRPr="00706174" w:rsidRDefault="00706174" w:rsidP="00EF01D5">
      <w:pPr>
        <w:pStyle w:val="Default"/>
        <w:jc w:val="center"/>
        <w:rPr>
          <w:rFonts w:ascii="Times New Roman" w:hAnsi="Times New Roman" w:cs="Times New Roman"/>
          <w:b/>
          <w:bCs/>
          <w:color w:val="auto"/>
        </w:rPr>
      </w:pPr>
    </w:p>
    <w:p w:rsidR="00EF01D5" w:rsidRPr="006C396E" w:rsidRDefault="00EF01D5" w:rsidP="00EF01D5">
      <w:pPr>
        <w:pStyle w:val="Default"/>
        <w:jc w:val="center"/>
        <w:rPr>
          <w:rFonts w:ascii="Times New Roman" w:hAnsi="Times New Roman" w:cs="Times New Roman"/>
          <w:color w:val="auto"/>
        </w:rPr>
      </w:pPr>
    </w:p>
    <w:p w:rsidR="00EF01D5" w:rsidRPr="00C45B10" w:rsidRDefault="00EF01D5" w:rsidP="00EF01D5">
      <w:pPr>
        <w:pStyle w:val="Default"/>
        <w:jc w:val="both"/>
        <w:rPr>
          <w:rFonts w:ascii="Times New Roman" w:hAnsi="Times New Roman" w:cs="Times New Roman"/>
          <w:color w:val="000000" w:themeColor="text1"/>
        </w:rPr>
      </w:pPr>
      <w:r w:rsidRPr="006C396E">
        <w:rPr>
          <w:rFonts w:ascii="Times New Roman" w:hAnsi="Times New Roman" w:cs="Times New Roman"/>
          <w:color w:val="auto"/>
        </w:rPr>
        <w:tab/>
      </w:r>
      <w:proofErr w:type="gramStart"/>
      <w:r w:rsidRPr="006C396E">
        <w:rPr>
          <w:rFonts w:ascii="Times New Roman" w:hAnsi="Times New Roman" w:cs="Times New Roman"/>
          <w:color w:val="auto"/>
        </w:rPr>
        <w:t xml:space="preserve">На основу члана </w:t>
      </w:r>
      <w:r>
        <w:rPr>
          <w:rFonts w:ascii="Times New Roman" w:hAnsi="Times New Roman" w:cs="Times New Roman"/>
          <w:color w:val="auto"/>
        </w:rPr>
        <w:t>39</w:t>
      </w:r>
      <w:r w:rsidRPr="006C396E">
        <w:rPr>
          <w:rFonts w:ascii="Times New Roman" w:hAnsi="Times New Roman" w:cs="Times New Roman"/>
          <w:color w:val="auto"/>
        </w:rPr>
        <w:t>.и члана 61.</w:t>
      </w:r>
      <w:proofErr w:type="gramEnd"/>
      <w:r w:rsidRPr="006C396E">
        <w:rPr>
          <w:rFonts w:ascii="Times New Roman" w:hAnsi="Times New Roman" w:cs="Times New Roman"/>
          <w:color w:val="auto"/>
        </w:rPr>
        <w:t xml:space="preserve"> Закона о јавним набавкама (''Сл. гласник РС'' бр. 124/12, 14/15 и 68/15- у даљем тексту: Закон), члана 6. </w:t>
      </w:r>
      <w:proofErr w:type="gramStart"/>
      <w:r w:rsidRPr="006C396E">
        <w:rPr>
          <w:rFonts w:ascii="Times New Roman" w:hAnsi="Times New Roman" w:cs="Times New Roman"/>
          <w:color w:val="auto"/>
        </w:rPr>
        <w:t>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w:t>
      </w:r>
      <w:r w:rsidR="001E3CE9">
        <w:rPr>
          <w:rFonts w:ascii="Times New Roman" w:hAnsi="Times New Roman" w:cs="Times New Roman"/>
          <w:color w:val="auto"/>
          <w:lang w:val="sr-Cyrl-CS"/>
        </w:rPr>
        <w:t xml:space="preserve"> 1578</w:t>
      </w:r>
      <w:r w:rsidR="006E47E2">
        <w:rPr>
          <w:rFonts w:ascii="Times New Roman" w:hAnsi="Times New Roman" w:cs="Times New Roman"/>
          <w:color w:val="auto"/>
          <w:lang w:val="sr-Cyrl-CS"/>
        </w:rPr>
        <w:t xml:space="preserve">, </w:t>
      </w:r>
      <w:r w:rsidRPr="00C45B10">
        <w:rPr>
          <w:rFonts w:ascii="Times New Roman" w:hAnsi="Times New Roman" w:cs="Times New Roman"/>
          <w:color w:val="000000" w:themeColor="text1"/>
        </w:rPr>
        <w:t xml:space="preserve">од </w:t>
      </w:r>
      <w:r w:rsidR="001E3CE9">
        <w:rPr>
          <w:rFonts w:ascii="Times New Roman" w:hAnsi="Times New Roman" w:cs="Times New Roman"/>
          <w:color w:val="000000" w:themeColor="text1"/>
          <w:lang w:val="sr-Cyrl-CS"/>
        </w:rPr>
        <w:t>26</w:t>
      </w:r>
      <w:r w:rsidR="00857D37" w:rsidRPr="00C45B10">
        <w:rPr>
          <w:rFonts w:ascii="Times New Roman" w:hAnsi="Times New Roman" w:cs="Times New Roman"/>
          <w:color w:val="000000" w:themeColor="text1"/>
        </w:rPr>
        <w:t>.</w:t>
      </w:r>
      <w:r w:rsidR="001E3CE9">
        <w:rPr>
          <w:rFonts w:ascii="Times New Roman" w:hAnsi="Times New Roman" w:cs="Times New Roman"/>
          <w:color w:val="000000" w:themeColor="text1"/>
          <w:lang w:val="sr-Cyrl-CS"/>
        </w:rPr>
        <w:t>03</w:t>
      </w:r>
      <w:r w:rsidR="00601BFC" w:rsidRPr="00C45B10">
        <w:rPr>
          <w:rFonts w:ascii="Times New Roman" w:hAnsi="Times New Roman" w:cs="Times New Roman"/>
          <w:color w:val="000000" w:themeColor="text1"/>
        </w:rPr>
        <w:t>.</w:t>
      </w:r>
      <w:r w:rsidR="006E47E2">
        <w:rPr>
          <w:rFonts w:ascii="Times New Roman" w:hAnsi="Times New Roman" w:cs="Times New Roman"/>
          <w:color w:val="000000" w:themeColor="text1"/>
        </w:rPr>
        <w:t>201</w:t>
      </w:r>
      <w:r w:rsidR="001E3CE9">
        <w:rPr>
          <w:rFonts w:ascii="Times New Roman" w:hAnsi="Times New Roman" w:cs="Times New Roman"/>
          <w:color w:val="000000" w:themeColor="text1"/>
          <w:lang w:val="sr-Cyrl-CS"/>
        </w:rPr>
        <w:t>9</w:t>
      </w:r>
      <w:r w:rsidRPr="00C45B10">
        <w:rPr>
          <w:rFonts w:ascii="Times New Roman" w:hAnsi="Times New Roman" w:cs="Times New Roman"/>
          <w:color w:val="000000" w:themeColor="text1"/>
        </w:rPr>
        <w:t>.</w:t>
      </w:r>
      <w:proofErr w:type="gramEnd"/>
      <w:r w:rsidR="001E3CE9">
        <w:rPr>
          <w:rFonts w:ascii="Times New Roman" w:hAnsi="Times New Roman" w:cs="Times New Roman"/>
          <w:color w:val="000000" w:themeColor="text1"/>
          <w:lang w:val="sr-Cyrl-CS"/>
        </w:rPr>
        <w:t xml:space="preserve"> </w:t>
      </w:r>
      <w:proofErr w:type="gramStart"/>
      <w:r w:rsidRPr="00C45B10">
        <w:rPr>
          <w:rFonts w:ascii="Times New Roman" w:hAnsi="Times New Roman" w:cs="Times New Roman"/>
          <w:color w:val="000000" w:themeColor="text1"/>
        </w:rPr>
        <w:t>године</w:t>
      </w:r>
      <w:proofErr w:type="gramEnd"/>
      <w:r w:rsidRPr="00C45B10">
        <w:rPr>
          <w:rFonts w:ascii="Times New Roman" w:hAnsi="Times New Roman" w:cs="Times New Roman"/>
          <w:color w:val="000000" w:themeColor="text1"/>
        </w:rPr>
        <w:t xml:space="preserve"> и</w:t>
      </w:r>
      <w:r w:rsidR="001E3CE9">
        <w:rPr>
          <w:rFonts w:ascii="Times New Roman" w:hAnsi="Times New Roman" w:cs="Times New Roman"/>
          <w:color w:val="000000" w:themeColor="text1"/>
          <w:lang w:val="sr-Cyrl-CS"/>
        </w:rPr>
        <w:t xml:space="preserve"> </w:t>
      </w:r>
      <w:r w:rsidRPr="00C45B10">
        <w:rPr>
          <w:rFonts w:ascii="Times New Roman" w:hAnsi="Times New Roman" w:cs="Times New Roman"/>
          <w:color w:val="000000" w:themeColor="text1"/>
        </w:rPr>
        <w:t>Решења о образовању Комисије з</w:t>
      </w:r>
      <w:r w:rsidR="00C45B10" w:rsidRPr="00C45B10">
        <w:rPr>
          <w:rFonts w:ascii="Times New Roman" w:hAnsi="Times New Roman" w:cs="Times New Roman"/>
          <w:color w:val="000000" w:themeColor="text1"/>
        </w:rPr>
        <w:t xml:space="preserve">а јавну набавку број </w:t>
      </w:r>
      <w:r w:rsidR="001E3CE9">
        <w:rPr>
          <w:rFonts w:ascii="Times New Roman" w:hAnsi="Times New Roman" w:cs="Times New Roman"/>
          <w:color w:val="000000" w:themeColor="text1"/>
          <w:lang w:val="sr-Cyrl-CS"/>
        </w:rPr>
        <w:t>1578</w:t>
      </w:r>
      <w:r w:rsidR="00C45B10" w:rsidRPr="00C45B10">
        <w:rPr>
          <w:rFonts w:ascii="Times New Roman" w:hAnsi="Times New Roman" w:cs="Times New Roman"/>
          <w:color w:val="000000" w:themeColor="text1"/>
          <w:lang w:val="sr-Cyrl-CS"/>
        </w:rPr>
        <w:t xml:space="preserve">/1, </w:t>
      </w:r>
      <w:r w:rsidRPr="00C45B10">
        <w:rPr>
          <w:rFonts w:ascii="Times New Roman" w:hAnsi="Times New Roman" w:cs="Times New Roman"/>
          <w:color w:val="000000" w:themeColor="text1"/>
        </w:rPr>
        <w:t xml:space="preserve">од </w:t>
      </w:r>
      <w:r w:rsidR="001E3CE9">
        <w:rPr>
          <w:rFonts w:ascii="Times New Roman" w:hAnsi="Times New Roman" w:cs="Times New Roman"/>
          <w:color w:val="000000" w:themeColor="text1"/>
          <w:lang w:val="sr-Cyrl-CS"/>
        </w:rPr>
        <w:t>26</w:t>
      </w:r>
      <w:r w:rsidR="006E47E2">
        <w:rPr>
          <w:rFonts w:ascii="Times New Roman" w:hAnsi="Times New Roman" w:cs="Times New Roman"/>
          <w:color w:val="000000" w:themeColor="text1"/>
        </w:rPr>
        <w:t>.</w:t>
      </w:r>
      <w:r w:rsidR="001E3CE9">
        <w:rPr>
          <w:rFonts w:ascii="Times New Roman" w:hAnsi="Times New Roman" w:cs="Times New Roman"/>
          <w:color w:val="000000" w:themeColor="text1"/>
          <w:lang w:val="sr-Cyrl-CS"/>
        </w:rPr>
        <w:t>03</w:t>
      </w:r>
      <w:r w:rsidR="006E47E2">
        <w:rPr>
          <w:rFonts w:ascii="Times New Roman" w:hAnsi="Times New Roman" w:cs="Times New Roman"/>
          <w:color w:val="000000" w:themeColor="text1"/>
        </w:rPr>
        <w:t>.201</w:t>
      </w:r>
      <w:r w:rsidR="001E3CE9">
        <w:rPr>
          <w:rFonts w:ascii="Times New Roman" w:hAnsi="Times New Roman" w:cs="Times New Roman"/>
          <w:color w:val="000000" w:themeColor="text1"/>
          <w:lang w:val="sr-Cyrl-CS"/>
        </w:rPr>
        <w:t>9</w:t>
      </w:r>
      <w:r w:rsidRPr="00C45B10">
        <w:rPr>
          <w:rFonts w:ascii="Times New Roman" w:hAnsi="Times New Roman" w:cs="Times New Roman"/>
          <w:color w:val="000000" w:themeColor="text1"/>
        </w:rPr>
        <w:t xml:space="preserve">. </w:t>
      </w:r>
      <w:proofErr w:type="gramStart"/>
      <w:r w:rsidRPr="00C45B10">
        <w:rPr>
          <w:rFonts w:ascii="Times New Roman" w:hAnsi="Times New Roman" w:cs="Times New Roman"/>
          <w:color w:val="000000" w:themeColor="text1"/>
        </w:rPr>
        <w:t>године</w:t>
      </w:r>
      <w:proofErr w:type="gramEnd"/>
      <w:r w:rsidRPr="00C45B10">
        <w:rPr>
          <w:rFonts w:ascii="Times New Roman" w:hAnsi="Times New Roman" w:cs="Times New Roman"/>
          <w:color w:val="000000" w:themeColor="text1"/>
          <w:lang w:val="sr-Cyrl-CS"/>
        </w:rPr>
        <w:t xml:space="preserve">, за јавну набавку број </w:t>
      </w:r>
      <w:r w:rsidR="005563AC">
        <w:rPr>
          <w:rFonts w:ascii="Times New Roman" w:hAnsi="Times New Roman" w:cs="Times New Roman"/>
          <w:color w:val="000000" w:themeColor="text1"/>
          <w:lang w:val="sr-Cyrl-CS"/>
        </w:rPr>
        <w:t>4</w:t>
      </w:r>
      <w:r w:rsidR="006E47E2">
        <w:rPr>
          <w:rFonts w:ascii="Times New Roman" w:hAnsi="Times New Roman" w:cs="Times New Roman"/>
          <w:color w:val="000000" w:themeColor="text1"/>
        </w:rPr>
        <w:t>/1</w:t>
      </w:r>
      <w:r w:rsidR="001E3CE9">
        <w:rPr>
          <w:rFonts w:ascii="Times New Roman" w:hAnsi="Times New Roman" w:cs="Times New Roman"/>
          <w:color w:val="000000" w:themeColor="text1"/>
          <w:lang w:val="sr-Cyrl-CS"/>
        </w:rPr>
        <w:t>9</w:t>
      </w:r>
      <w:r w:rsidRPr="00C45B10">
        <w:rPr>
          <w:rFonts w:ascii="Times New Roman" w:hAnsi="Times New Roman" w:cs="Times New Roman"/>
          <w:color w:val="000000" w:themeColor="text1"/>
          <w:lang w:val="sr-Cyrl-CS"/>
        </w:rPr>
        <w:t xml:space="preserve">, </w:t>
      </w:r>
      <w:r w:rsidRPr="00C45B10">
        <w:rPr>
          <w:rFonts w:ascii="Times New Roman" w:hAnsi="Times New Roman" w:cs="Times New Roman"/>
          <w:color w:val="000000" w:themeColor="text1"/>
        </w:rPr>
        <w:t>припремљена је</w:t>
      </w:r>
    </w:p>
    <w:p w:rsidR="00EF01D5" w:rsidRDefault="00EF01D5" w:rsidP="00EF01D5">
      <w:pPr>
        <w:widowControl w:val="0"/>
        <w:overflowPunct w:val="0"/>
        <w:autoSpaceDE w:val="0"/>
        <w:autoSpaceDN w:val="0"/>
        <w:adjustRightInd w:val="0"/>
        <w:spacing w:line="232" w:lineRule="auto"/>
        <w:ind w:firstLine="720"/>
        <w:jc w:val="both"/>
        <w:rPr>
          <w:color w:val="000000" w:themeColor="text1"/>
          <w:lang w:val="sr-Cyrl-CS"/>
        </w:rPr>
      </w:pPr>
    </w:p>
    <w:p w:rsidR="005563AC" w:rsidRDefault="005563AC" w:rsidP="00EF01D5">
      <w:pPr>
        <w:widowControl w:val="0"/>
        <w:overflowPunct w:val="0"/>
        <w:autoSpaceDE w:val="0"/>
        <w:autoSpaceDN w:val="0"/>
        <w:adjustRightInd w:val="0"/>
        <w:spacing w:line="232" w:lineRule="auto"/>
        <w:ind w:firstLine="720"/>
        <w:jc w:val="both"/>
        <w:rPr>
          <w:color w:val="000000" w:themeColor="text1"/>
          <w:lang w:val="sr-Cyrl-CS"/>
        </w:rPr>
      </w:pPr>
    </w:p>
    <w:p w:rsidR="005563AC" w:rsidRPr="005563AC" w:rsidRDefault="005563AC" w:rsidP="00EF01D5">
      <w:pPr>
        <w:widowControl w:val="0"/>
        <w:overflowPunct w:val="0"/>
        <w:autoSpaceDE w:val="0"/>
        <w:autoSpaceDN w:val="0"/>
        <w:adjustRightInd w:val="0"/>
        <w:spacing w:line="232" w:lineRule="auto"/>
        <w:ind w:firstLine="720"/>
        <w:jc w:val="both"/>
        <w:rPr>
          <w:color w:val="000000" w:themeColor="text1"/>
          <w:lang w:val="sr-Cyrl-CS"/>
        </w:rPr>
      </w:pPr>
    </w:p>
    <w:p w:rsidR="00EF01D5" w:rsidRPr="006C396E" w:rsidRDefault="00EF01D5" w:rsidP="00EF01D5">
      <w:pPr>
        <w:pStyle w:val="Default"/>
        <w:jc w:val="center"/>
        <w:rPr>
          <w:rFonts w:ascii="Times New Roman" w:hAnsi="Times New Roman" w:cs="Times New Roman"/>
          <w:color w:val="auto"/>
        </w:rPr>
      </w:pPr>
      <w:r w:rsidRPr="006C396E">
        <w:rPr>
          <w:rFonts w:ascii="Times New Roman" w:hAnsi="Times New Roman" w:cs="Times New Roman"/>
          <w:color w:val="auto"/>
        </w:rPr>
        <w:t>КОНКУРСНА ДОКУМЕНТАЦИЈА</w:t>
      </w:r>
    </w:p>
    <w:p w:rsidR="00EF01D5" w:rsidRDefault="00EF01D5" w:rsidP="00EF01D5">
      <w:pPr>
        <w:pStyle w:val="Default"/>
        <w:jc w:val="center"/>
        <w:rPr>
          <w:rFonts w:ascii="Times New Roman" w:hAnsi="Times New Roman" w:cs="Times New Roman"/>
          <w:color w:val="auto"/>
          <w:lang w:val="sr-Cyrl-CS"/>
        </w:rPr>
      </w:pPr>
      <w:proofErr w:type="gramStart"/>
      <w:r w:rsidRPr="006C396E">
        <w:rPr>
          <w:rFonts w:ascii="Times New Roman" w:hAnsi="Times New Roman" w:cs="Times New Roman"/>
          <w:color w:val="auto"/>
        </w:rPr>
        <w:t>у</w:t>
      </w:r>
      <w:proofErr w:type="gramEnd"/>
      <w:r w:rsidRPr="006C396E">
        <w:rPr>
          <w:rFonts w:ascii="Times New Roman" w:hAnsi="Times New Roman" w:cs="Times New Roman"/>
          <w:color w:val="auto"/>
        </w:rPr>
        <w:t xml:space="preserve"> поступку јавне набавке мале вредности </w:t>
      </w:r>
    </w:p>
    <w:p w:rsidR="005563AC" w:rsidRPr="005563AC" w:rsidRDefault="005563AC" w:rsidP="00EF01D5">
      <w:pPr>
        <w:pStyle w:val="Default"/>
        <w:jc w:val="center"/>
        <w:rPr>
          <w:rFonts w:ascii="Times New Roman" w:hAnsi="Times New Roman" w:cs="Times New Roman"/>
          <w:color w:val="auto"/>
          <w:lang w:val="sr-Cyrl-CS"/>
        </w:rPr>
      </w:pPr>
    </w:p>
    <w:p w:rsidR="001E3CE9" w:rsidRPr="001E3CE9" w:rsidRDefault="001E3CE9" w:rsidP="001E3CE9">
      <w:pPr>
        <w:ind w:left="360"/>
        <w:jc w:val="center"/>
        <w:rPr>
          <w:b/>
          <w:lang w:val="en-GB"/>
        </w:rPr>
      </w:pPr>
      <w:r w:rsidRPr="001E3CE9">
        <w:rPr>
          <w:b/>
          <w:lang w:val="sr-Cyrl-CS"/>
        </w:rPr>
        <w:t xml:space="preserve">Набавка радова– </w:t>
      </w:r>
      <w:r w:rsidRPr="001E3CE9">
        <w:rPr>
          <w:b/>
        </w:rPr>
        <w:t>Изво</w:t>
      </w:r>
      <w:r w:rsidRPr="001E3CE9">
        <w:rPr>
          <w:b/>
          <w:spacing w:val="-1"/>
        </w:rPr>
        <w:t>ђе</w:t>
      </w:r>
      <w:r w:rsidRPr="001E3CE9">
        <w:rPr>
          <w:b/>
        </w:rPr>
        <w:t xml:space="preserve">ње </w:t>
      </w:r>
      <w:r w:rsidRPr="001E3CE9">
        <w:rPr>
          <w:b/>
          <w:spacing w:val="5"/>
        </w:rPr>
        <w:t xml:space="preserve">грађевинских и грађевинско- занатских </w:t>
      </w:r>
      <w:r w:rsidRPr="001E3CE9">
        <w:rPr>
          <w:b/>
          <w:lang w:val="sr-Cyrl-CS"/>
        </w:rPr>
        <w:t>радов</w:t>
      </w:r>
      <w:r w:rsidRPr="001E3CE9">
        <w:rPr>
          <w:b/>
        </w:rPr>
        <w:t xml:space="preserve">a </w:t>
      </w:r>
      <w:r w:rsidRPr="001E3CE9">
        <w:rPr>
          <w:b/>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6E47E2" w:rsidRPr="001E3CE9" w:rsidRDefault="006E47E2" w:rsidP="006E47E2">
      <w:pPr>
        <w:pStyle w:val="Default"/>
        <w:jc w:val="center"/>
        <w:rPr>
          <w:b/>
          <w:lang w:val="sr-Cyrl-CS"/>
        </w:rPr>
      </w:pPr>
    </w:p>
    <w:p w:rsidR="00EF01D5" w:rsidRPr="006C396E" w:rsidRDefault="00EF01D5" w:rsidP="006E47E2">
      <w:pPr>
        <w:pStyle w:val="Default"/>
        <w:jc w:val="center"/>
        <w:rPr>
          <w:rFonts w:ascii="Times New Roman" w:hAnsi="Times New Roman" w:cs="Times New Roman"/>
          <w:color w:val="auto"/>
        </w:rPr>
      </w:pPr>
      <w:r w:rsidRPr="006C396E">
        <w:rPr>
          <w:rFonts w:ascii="Times New Roman" w:hAnsi="Times New Roman" w:cs="Times New Roman"/>
          <w:lang w:val="sr-Cyrl-CS"/>
        </w:rPr>
        <w:t xml:space="preserve">- </w:t>
      </w:r>
      <w:r w:rsidRPr="006C396E">
        <w:rPr>
          <w:rFonts w:ascii="Times New Roman" w:hAnsi="Times New Roman" w:cs="Times New Roman"/>
          <w:color w:val="auto"/>
        </w:rPr>
        <w:t xml:space="preserve">јавна набавка број </w:t>
      </w:r>
      <w:r w:rsidR="005563AC">
        <w:rPr>
          <w:rFonts w:ascii="Times New Roman" w:hAnsi="Times New Roman" w:cs="Times New Roman"/>
          <w:color w:val="auto"/>
          <w:lang w:val="sr-Cyrl-CS"/>
        </w:rPr>
        <w:t>4/</w:t>
      </w:r>
      <w:r w:rsidR="006E47E2">
        <w:rPr>
          <w:rFonts w:ascii="Times New Roman" w:hAnsi="Times New Roman" w:cs="Times New Roman"/>
          <w:color w:val="auto"/>
        </w:rPr>
        <w:t>1</w:t>
      </w:r>
      <w:r w:rsidR="001E3CE9">
        <w:rPr>
          <w:rFonts w:ascii="Times New Roman" w:hAnsi="Times New Roman" w:cs="Times New Roman"/>
          <w:color w:val="auto"/>
          <w:lang w:val="sr-Cyrl-CS"/>
        </w:rPr>
        <w:t>9</w:t>
      </w:r>
      <w:r w:rsidRPr="006C396E">
        <w:rPr>
          <w:rFonts w:ascii="Times New Roman" w:hAnsi="Times New Roman" w:cs="Times New Roman"/>
          <w:color w:val="auto"/>
        </w:rPr>
        <w:t xml:space="preserve"> -</w:t>
      </w:r>
    </w:p>
    <w:p w:rsidR="00EF01D5" w:rsidRPr="006C396E" w:rsidRDefault="00EF01D5" w:rsidP="00EF01D5">
      <w:pPr>
        <w:pStyle w:val="Default"/>
        <w:jc w:val="center"/>
        <w:rPr>
          <w:rFonts w:ascii="Times New Roman" w:hAnsi="Times New Roman" w:cs="Times New Roman"/>
          <w:color w:val="auto"/>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6"/>
      </w:tblGrid>
      <w:tr w:rsidR="00221D6C" w:rsidRPr="006C396E" w:rsidTr="00221D6C">
        <w:trPr>
          <w:trHeight w:val="432"/>
        </w:trPr>
        <w:tc>
          <w:tcPr>
            <w:tcW w:w="9266" w:type="dxa"/>
            <w:shd w:val="clear" w:color="auto" w:fill="DBE5F1"/>
            <w:vAlign w:val="center"/>
          </w:tcPr>
          <w:p w:rsidR="00221D6C" w:rsidRPr="006C396E" w:rsidRDefault="00221D6C" w:rsidP="00CA04FC">
            <w:pPr>
              <w:widowControl w:val="0"/>
              <w:autoSpaceDE w:val="0"/>
              <w:autoSpaceDN w:val="0"/>
              <w:adjustRightInd w:val="0"/>
              <w:jc w:val="center"/>
            </w:pPr>
            <w:r w:rsidRPr="006C396E">
              <w:rPr>
                <w:b/>
                <w:bCs/>
                <w:iCs/>
              </w:rPr>
              <w:t>Садржина Конкурсне документације</w:t>
            </w:r>
          </w:p>
        </w:tc>
      </w:tr>
      <w:tr w:rsidR="00221D6C" w:rsidRPr="006C396E" w:rsidTr="00221D6C">
        <w:trPr>
          <w:trHeight w:val="397"/>
        </w:trPr>
        <w:tc>
          <w:tcPr>
            <w:tcW w:w="9266" w:type="dxa"/>
            <w:vAlign w:val="center"/>
          </w:tcPr>
          <w:p w:rsidR="00221D6C" w:rsidRPr="006C396E" w:rsidRDefault="00221D6C" w:rsidP="00BD5E3F">
            <w:pPr>
              <w:widowControl w:val="0"/>
              <w:numPr>
                <w:ilvl w:val="0"/>
                <w:numId w:val="5"/>
              </w:numPr>
              <w:autoSpaceDE w:val="0"/>
              <w:autoSpaceDN w:val="0"/>
              <w:adjustRightInd w:val="0"/>
              <w:spacing w:line="262" w:lineRule="exact"/>
              <w:ind w:left="342"/>
            </w:pPr>
            <w:r w:rsidRPr="006C396E">
              <w:t>Општи подаци о јавној набавци</w:t>
            </w:r>
          </w:p>
        </w:tc>
      </w:tr>
      <w:tr w:rsidR="00221D6C" w:rsidRPr="006C396E" w:rsidTr="00221D6C">
        <w:trPr>
          <w:trHeight w:val="397"/>
        </w:trPr>
        <w:tc>
          <w:tcPr>
            <w:tcW w:w="9266" w:type="dxa"/>
            <w:vAlign w:val="center"/>
          </w:tcPr>
          <w:p w:rsidR="00221D6C" w:rsidRPr="006C396E" w:rsidRDefault="00221D6C" w:rsidP="00BD5E3F">
            <w:pPr>
              <w:widowControl w:val="0"/>
              <w:numPr>
                <w:ilvl w:val="0"/>
                <w:numId w:val="5"/>
              </w:numPr>
              <w:autoSpaceDE w:val="0"/>
              <w:autoSpaceDN w:val="0"/>
              <w:adjustRightInd w:val="0"/>
              <w:spacing w:line="262" w:lineRule="exact"/>
              <w:ind w:left="342"/>
            </w:pPr>
            <w:r w:rsidRPr="00501EBF">
              <w:rPr>
                <w:bCs/>
              </w:rPr>
              <w:t xml:space="preserve">Врста, техничке карактеристике (спецификације), квалитет,  количина и опис </w:t>
            </w:r>
            <w:r>
              <w:rPr>
                <w:bCs/>
              </w:rPr>
              <w:t>радова</w:t>
            </w:r>
            <w:r w:rsidRPr="00501EBF">
              <w:rPr>
                <w:bCs/>
              </w:rPr>
              <w:t>, начин спровођења контроле, рок извршења, место извршења</w:t>
            </w:r>
          </w:p>
        </w:tc>
      </w:tr>
      <w:tr w:rsidR="00221D6C" w:rsidRPr="006C396E" w:rsidTr="00221D6C">
        <w:trPr>
          <w:trHeight w:val="397"/>
        </w:trPr>
        <w:tc>
          <w:tcPr>
            <w:tcW w:w="9266" w:type="dxa"/>
            <w:vAlign w:val="center"/>
          </w:tcPr>
          <w:p w:rsidR="00221D6C" w:rsidRPr="006C396E" w:rsidRDefault="00221D6C" w:rsidP="00BD5E3F">
            <w:pPr>
              <w:widowControl w:val="0"/>
              <w:numPr>
                <w:ilvl w:val="0"/>
                <w:numId w:val="5"/>
              </w:numPr>
              <w:autoSpaceDE w:val="0"/>
              <w:autoSpaceDN w:val="0"/>
              <w:adjustRightInd w:val="0"/>
              <w:spacing w:line="257" w:lineRule="exact"/>
              <w:ind w:left="342"/>
            </w:pPr>
            <w:r w:rsidRPr="006C396E">
              <w:t xml:space="preserve">Услови за учешће у поступку јавне набавке из чл. 75. </w:t>
            </w:r>
            <w:proofErr w:type="gramStart"/>
            <w:r w:rsidRPr="006C396E">
              <w:t>и</w:t>
            </w:r>
            <w:proofErr w:type="gramEnd"/>
            <w:r w:rsidRPr="006C396E">
              <w:t xml:space="preserve"> 76. Закона и упутство како се доказује испуњеност тих услова</w:t>
            </w:r>
          </w:p>
        </w:tc>
      </w:tr>
      <w:tr w:rsidR="00221D6C" w:rsidRPr="006C396E" w:rsidTr="00221D6C">
        <w:trPr>
          <w:trHeight w:val="397"/>
        </w:trPr>
        <w:tc>
          <w:tcPr>
            <w:tcW w:w="9266" w:type="dxa"/>
            <w:vAlign w:val="center"/>
          </w:tcPr>
          <w:p w:rsidR="00221D6C" w:rsidRPr="006C396E" w:rsidRDefault="00221D6C" w:rsidP="00BD5E3F">
            <w:pPr>
              <w:widowControl w:val="0"/>
              <w:numPr>
                <w:ilvl w:val="0"/>
                <w:numId w:val="5"/>
              </w:numPr>
              <w:autoSpaceDE w:val="0"/>
              <w:autoSpaceDN w:val="0"/>
              <w:adjustRightInd w:val="0"/>
              <w:spacing w:line="257" w:lineRule="exact"/>
              <w:ind w:left="342"/>
            </w:pPr>
            <w:r w:rsidRPr="006C396E">
              <w:t>Критеријуми за доделу уговора</w:t>
            </w:r>
          </w:p>
        </w:tc>
      </w:tr>
      <w:tr w:rsidR="00221D6C" w:rsidRPr="006C396E" w:rsidTr="00221D6C">
        <w:trPr>
          <w:trHeight w:val="397"/>
        </w:trPr>
        <w:tc>
          <w:tcPr>
            <w:tcW w:w="9266" w:type="dxa"/>
            <w:vAlign w:val="center"/>
          </w:tcPr>
          <w:p w:rsidR="00221D6C" w:rsidRPr="006C396E" w:rsidRDefault="00221D6C" w:rsidP="00BD5E3F">
            <w:pPr>
              <w:widowControl w:val="0"/>
              <w:numPr>
                <w:ilvl w:val="0"/>
                <w:numId w:val="5"/>
              </w:numPr>
              <w:autoSpaceDE w:val="0"/>
              <w:autoSpaceDN w:val="0"/>
              <w:adjustRightInd w:val="0"/>
              <w:ind w:left="342"/>
            </w:pPr>
            <w:r w:rsidRPr="006C396E">
              <w:t>Упутство понуђачима како да сачине понуду</w:t>
            </w:r>
          </w:p>
        </w:tc>
      </w:tr>
      <w:tr w:rsidR="00221D6C" w:rsidRPr="006C396E" w:rsidTr="00221D6C">
        <w:trPr>
          <w:trHeight w:val="397"/>
        </w:trPr>
        <w:tc>
          <w:tcPr>
            <w:tcW w:w="9266" w:type="dxa"/>
            <w:vAlign w:val="center"/>
          </w:tcPr>
          <w:p w:rsidR="00221D6C" w:rsidRPr="006C396E" w:rsidRDefault="00221D6C" w:rsidP="00CA04FC">
            <w:pPr>
              <w:widowControl w:val="0"/>
              <w:autoSpaceDE w:val="0"/>
              <w:autoSpaceDN w:val="0"/>
              <w:adjustRightInd w:val="0"/>
              <w:ind w:left="9"/>
            </w:pPr>
            <w:r>
              <w:t xml:space="preserve">Образац 1 – </w:t>
            </w:r>
            <w:r w:rsidRPr="006C396E">
              <w:t>Образац понуде</w:t>
            </w:r>
          </w:p>
        </w:tc>
      </w:tr>
      <w:tr w:rsidR="00221D6C" w:rsidRPr="006C396E" w:rsidTr="00221D6C">
        <w:trPr>
          <w:trHeight w:val="397"/>
        </w:trPr>
        <w:tc>
          <w:tcPr>
            <w:tcW w:w="9266" w:type="dxa"/>
            <w:vAlign w:val="center"/>
          </w:tcPr>
          <w:p w:rsidR="005F500C" w:rsidRPr="005F500C" w:rsidRDefault="005F500C" w:rsidP="005F500C">
            <w:pPr>
              <w:widowControl w:val="0"/>
              <w:autoSpaceDE w:val="0"/>
              <w:autoSpaceDN w:val="0"/>
              <w:adjustRightInd w:val="0"/>
              <w:ind w:left="9"/>
              <w:rPr>
                <w:lang w:val="sr-Cyrl-CS"/>
              </w:rPr>
            </w:pPr>
            <w:r>
              <w:t>Обра</w:t>
            </w:r>
            <w:r>
              <w:rPr>
                <w:lang w:val="sr-Cyrl-CS"/>
              </w:rPr>
              <w:t>сци</w:t>
            </w:r>
            <w:r w:rsidR="00221D6C">
              <w:t xml:space="preserve"> </w:t>
            </w:r>
            <w:r w:rsidRPr="006C396E">
              <w:t>структу</w:t>
            </w:r>
            <w:r>
              <w:t>ре ценe са упутством како да се</w:t>
            </w:r>
            <w:r>
              <w:rPr>
                <w:lang w:val="sr-Cyrl-CS"/>
              </w:rPr>
              <w:t xml:space="preserve"> </w:t>
            </w:r>
            <w:r>
              <w:t>попун</w:t>
            </w:r>
            <w:r>
              <w:rPr>
                <w:lang w:val="sr-Cyrl-CS"/>
              </w:rPr>
              <w:t>е</w:t>
            </w:r>
            <w:r w:rsidR="001817F9">
              <w:rPr>
                <w:lang w:val="sr-Cyrl-CS"/>
              </w:rPr>
              <w:t xml:space="preserve"> 2</w:t>
            </w:r>
            <w:r w:rsidR="00221D6C">
              <w:t>–</w:t>
            </w:r>
            <w:r w:rsidR="00221D6C" w:rsidRPr="006C396E">
              <w:t xml:space="preserve"> Образац </w:t>
            </w:r>
            <w:r w:rsidR="001817F9">
              <w:rPr>
                <w:lang w:val="sr-Cyrl-CS"/>
              </w:rPr>
              <w:t>2а и Образац 2</w:t>
            </w:r>
            <w:r>
              <w:rPr>
                <w:lang w:val="sr-Cyrl-CS"/>
              </w:rPr>
              <w:t>б</w:t>
            </w:r>
          </w:p>
          <w:p w:rsidR="00221D6C" w:rsidRPr="006C396E" w:rsidRDefault="00221D6C" w:rsidP="00CA04FC">
            <w:pPr>
              <w:widowControl w:val="0"/>
              <w:autoSpaceDE w:val="0"/>
              <w:autoSpaceDN w:val="0"/>
              <w:adjustRightInd w:val="0"/>
              <w:ind w:left="9"/>
            </w:pPr>
          </w:p>
        </w:tc>
      </w:tr>
      <w:tr w:rsidR="00221D6C" w:rsidRPr="006C396E" w:rsidTr="00221D6C">
        <w:trPr>
          <w:trHeight w:val="397"/>
        </w:trPr>
        <w:tc>
          <w:tcPr>
            <w:tcW w:w="9266" w:type="dxa"/>
            <w:vAlign w:val="center"/>
          </w:tcPr>
          <w:p w:rsidR="00221D6C" w:rsidRPr="006C396E" w:rsidRDefault="00221D6C" w:rsidP="00CA04FC">
            <w:pPr>
              <w:widowControl w:val="0"/>
              <w:autoSpaceDE w:val="0"/>
              <w:autoSpaceDN w:val="0"/>
              <w:adjustRightInd w:val="0"/>
              <w:ind w:left="9"/>
            </w:pPr>
            <w:r>
              <w:lastRenderedPageBreak/>
              <w:t>Образац 3 –</w:t>
            </w:r>
            <w:r w:rsidRPr="006C396E">
              <w:t xml:space="preserve"> Изјава о испуњености услова у погледу финансијског </w:t>
            </w:r>
          </w:p>
          <w:p w:rsidR="00221D6C" w:rsidRPr="006C396E" w:rsidRDefault="00221D6C" w:rsidP="00CA04FC">
            <w:pPr>
              <w:widowControl w:val="0"/>
              <w:autoSpaceDE w:val="0"/>
              <w:autoSpaceDN w:val="0"/>
              <w:adjustRightInd w:val="0"/>
              <w:ind w:left="9"/>
            </w:pPr>
            <w:r w:rsidRPr="006C396E">
              <w:t xml:space="preserve">                     капацитета</w:t>
            </w:r>
          </w:p>
        </w:tc>
      </w:tr>
      <w:tr w:rsidR="00221D6C" w:rsidRPr="006C396E" w:rsidTr="00221D6C">
        <w:trPr>
          <w:trHeight w:val="397"/>
        </w:trPr>
        <w:tc>
          <w:tcPr>
            <w:tcW w:w="9266" w:type="dxa"/>
            <w:vAlign w:val="center"/>
          </w:tcPr>
          <w:p w:rsidR="00221D6C" w:rsidRDefault="00221D6C" w:rsidP="00A43B22">
            <w:pPr>
              <w:widowControl w:val="0"/>
              <w:autoSpaceDE w:val="0"/>
              <w:autoSpaceDN w:val="0"/>
              <w:adjustRightInd w:val="0"/>
              <w:ind w:left="9"/>
              <w:jc w:val="both"/>
            </w:pPr>
            <w:r>
              <w:t xml:space="preserve">Образац 4 – </w:t>
            </w:r>
            <w:r w:rsidRPr="00A43B22">
              <w:t xml:space="preserve">Изјава о испуњености услова у погледу пословног </w:t>
            </w:r>
          </w:p>
          <w:p w:rsidR="00221D6C" w:rsidRPr="00A43B22" w:rsidRDefault="00221D6C" w:rsidP="00A43B22">
            <w:pPr>
              <w:widowControl w:val="0"/>
              <w:autoSpaceDE w:val="0"/>
              <w:autoSpaceDN w:val="0"/>
              <w:adjustRightInd w:val="0"/>
              <w:ind w:left="9"/>
              <w:jc w:val="both"/>
            </w:pPr>
            <w:r w:rsidRPr="00A43B22">
              <w:t>капацитета</w:t>
            </w:r>
          </w:p>
        </w:tc>
      </w:tr>
      <w:tr w:rsidR="00221D6C" w:rsidRPr="006C396E" w:rsidTr="00221D6C">
        <w:trPr>
          <w:trHeight w:val="397"/>
        </w:trPr>
        <w:tc>
          <w:tcPr>
            <w:tcW w:w="9266" w:type="dxa"/>
            <w:vAlign w:val="center"/>
          </w:tcPr>
          <w:p w:rsidR="00221D6C" w:rsidRPr="009177CF" w:rsidRDefault="00221D6C" w:rsidP="009177CF">
            <w:pPr>
              <w:widowControl w:val="0"/>
              <w:autoSpaceDE w:val="0"/>
              <w:autoSpaceDN w:val="0"/>
              <w:adjustRightInd w:val="0"/>
              <w:ind w:left="9"/>
              <w:jc w:val="both"/>
            </w:pPr>
            <w:r>
              <w:t>Образац 4а – Потврда лица коме су изведени радови</w:t>
            </w:r>
          </w:p>
        </w:tc>
      </w:tr>
      <w:tr w:rsidR="00221D6C" w:rsidRPr="006C396E" w:rsidTr="00221D6C">
        <w:trPr>
          <w:trHeight w:val="397"/>
        </w:trPr>
        <w:tc>
          <w:tcPr>
            <w:tcW w:w="9266" w:type="dxa"/>
            <w:vAlign w:val="center"/>
          </w:tcPr>
          <w:p w:rsidR="00221D6C" w:rsidRDefault="00221D6C" w:rsidP="00601BFC">
            <w:pPr>
              <w:widowControl w:val="0"/>
              <w:autoSpaceDE w:val="0"/>
              <w:autoSpaceDN w:val="0"/>
              <w:adjustRightInd w:val="0"/>
              <w:ind w:left="9"/>
              <w:jc w:val="both"/>
            </w:pPr>
            <w:r>
              <w:t>Образац 5 - Изјава о испуњености услова у погледу кадровског</w:t>
            </w:r>
          </w:p>
          <w:p w:rsidR="00221D6C" w:rsidRDefault="00221D6C" w:rsidP="00601BFC">
            <w:pPr>
              <w:widowControl w:val="0"/>
              <w:autoSpaceDE w:val="0"/>
              <w:autoSpaceDN w:val="0"/>
              <w:adjustRightInd w:val="0"/>
              <w:ind w:left="9"/>
              <w:jc w:val="both"/>
            </w:pPr>
            <w:r>
              <w:t xml:space="preserve">                     капацитета</w:t>
            </w:r>
          </w:p>
        </w:tc>
      </w:tr>
      <w:tr w:rsidR="00221D6C" w:rsidRPr="006C396E" w:rsidTr="00221D6C">
        <w:trPr>
          <w:trHeight w:val="397"/>
        </w:trPr>
        <w:tc>
          <w:tcPr>
            <w:tcW w:w="9266" w:type="dxa"/>
            <w:vAlign w:val="center"/>
          </w:tcPr>
          <w:p w:rsidR="00221D6C" w:rsidRPr="006C396E" w:rsidRDefault="00221D6C" w:rsidP="00601BFC">
            <w:pPr>
              <w:widowControl w:val="0"/>
              <w:autoSpaceDE w:val="0"/>
              <w:autoSpaceDN w:val="0"/>
              <w:adjustRightInd w:val="0"/>
              <w:ind w:left="9"/>
            </w:pPr>
            <w:r w:rsidRPr="006C396E">
              <w:t xml:space="preserve">Образац </w:t>
            </w:r>
            <w:r>
              <w:t>6 –</w:t>
            </w:r>
            <w:r w:rsidRPr="006C396E">
              <w:t xml:space="preserve"> Изјава о поштовању обавеза из чл. 75. </w:t>
            </w:r>
            <w:proofErr w:type="gramStart"/>
            <w:r w:rsidRPr="006C396E">
              <w:t>ст</w:t>
            </w:r>
            <w:proofErr w:type="gramEnd"/>
            <w:r w:rsidRPr="006C396E">
              <w:t xml:space="preserve">. 2. Закона </w:t>
            </w:r>
          </w:p>
        </w:tc>
      </w:tr>
      <w:tr w:rsidR="00221D6C" w:rsidRPr="006C396E" w:rsidTr="00221D6C">
        <w:trPr>
          <w:trHeight w:val="397"/>
        </w:trPr>
        <w:tc>
          <w:tcPr>
            <w:tcW w:w="9266" w:type="dxa"/>
            <w:vAlign w:val="center"/>
          </w:tcPr>
          <w:p w:rsidR="00221D6C" w:rsidRPr="006C396E" w:rsidRDefault="00221D6C" w:rsidP="00601BFC">
            <w:pPr>
              <w:widowControl w:val="0"/>
              <w:autoSpaceDE w:val="0"/>
              <w:autoSpaceDN w:val="0"/>
              <w:adjustRightInd w:val="0"/>
              <w:ind w:left="9"/>
            </w:pPr>
            <w:r w:rsidRPr="006C396E">
              <w:t xml:space="preserve">Образац </w:t>
            </w:r>
            <w:r>
              <w:t>7</w:t>
            </w:r>
            <w:r w:rsidRPr="006C396E">
              <w:t>–  Изјава о трошковима припреме понуде</w:t>
            </w:r>
          </w:p>
        </w:tc>
      </w:tr>
      <w:tr w:rsidR="00221D6C" w:rsidRPr="006C396E" w:rsidTr="00221D6C">
        <w:trPr>
          <w:trHeight w:val="397"/>
        </w:trPr>
        <w:tc>
          <w:tcPr>
            <w:tcW w:w="9266" w:type="dxa"/>
            <w:vAlign w:val="center"/>
          </w:tcPr>
          <w:p w:rsidR="00221D6C" w:rsidRPr="006C396E" w:rsidRDefault="00221D6C" w:rsidP="00601BFC">
            <w:pPr>
              <w:widowControl w:val="0"/>
              <w:autoSpaceDE w:val="0"/>
              <w:autoSpaceDN w:val="0"/>
              <w:adjustRightInd w:val="0"/>
              <w:spacing w:line="257" w:lineRule="exact"/>
              <w:ind w:left="9"/>
            </w:pPr>
            <w:r w:rsidRPr="006C396E">
              <w:t xml:space="preserve">Образац </w:t>
            </w:r>
            <w:r>
              <w:t>8</w:t>
            </w:r>
            <w:r w:rsidRPr="006C396E">
              <w:t xml:space="preserve"> –  Изјава о независној понуди </w:t>
            </w:r>
          </w:p>
        </w:tc>
      </w:tr>
      <w:tr w:rsidR="00221D6C" w:rsidRPr="006C396E" w:rsidTr="00221D6C">
        <w:trPr>
          <w:trHeight w:val="397"/>
        </w:trPr>
        <w:tc>
          <w:tcPr>
            <w:tcW w:w="9266" w:type="dxa"/>
            <w:vAlign w:val="center"/>
          </w:tcPr>
          <w:p w:rsidR="00221D6C" w:rsidRPr="006C396E" w:rsidRDefault="00221D6C" w:rsidP="00CA04FC">
            <w:pPr>
              <w:widowControl w:val="0"/>
              <w:autoSpaceDE w:val="0"/>
              <w:autoSpaceDN w:val="0"/>
              <w:adjustRightInd w:val="0"/>
              <w:ind w:left="9"/>
            </w:pPr>
            <w:r w:rsidRPr="006C396E">
              <w:t xml:space="preserve">Образац </w:t>
            </w:r>
            <w:r>
              <w:t>9</w:t>
            </w:r>
            <w:r w:rsidRPr="006C396E">
              <w:t xml:space="preserve"> – Изјава о достављању средстава финансијског </w:t>
            </w:r>
          </w:p>
          <w:p w:rsidR="00221D6C" w:rsidRPr="006C396E" w:rsidRDefault="00221D6C" w:rsidP="00CA04FC">
            <w:pPr>
              <w:widowControl w:val="0"/>
              <w:autoSpaceDE w:val="0"/>
              <w:autoSpaceDN w:val="0"/>
              <w:adjustRightInd w:val="0"/>
              <w:ind w:left="9"/>
            </w:pPr>
            <w:r w:rsidRPr="006C396E">
              <w:t xml:space="preserve">                     обезбеђења </w:t>
            </w:r>
          </w:p>
        </w:tc>
      </w:tr>
      <w:tr w:rsidR="00221D6C" w:rsidRPr="006C396E" w:rsidTr="00221D6C">
        <w:trPr>
          <w:trHeight w:val="397"/>
        </w:trPr>
        <w:tc>
          <w:tcPr>
            <w:tcW w:w="9266" w:type="dxa"/>
            <w:vAlign w:val="center"/>
          </w:tcPr>
          <w:p w:rsidR="00221D6C" w:rsidRPr="005D19EA" w:rsidRDefault="00221D6C" w:rsidP="00221D6C">
            <w:pPr>
              <w:widowControl w:val="0"/>
              <w:autoSpaceDE w:val="0"/>
              <w:autoSpaceDN w:val="0"/>
              <w:adjustRightInd w:val="0"/>
              <w:ind w:left="9"/>
              <w:rPr>
                <w:lang w:val="sr-Cyrl-CS"/>
              </w:rPr>
            </w:pPr>
            <w:r w:rsidRPr="006C396E">
              <w:t xml:space="preserve">Образац </w:t>
            </w:r>
            <w:r>
              <w:t>10</w:t>
            </w:r>
            <w:r w:rsidRPr="006C396E">
              <w:t xml:space="preserve"> – Овлашћењ</w:t>
            </w:r>
            <w:r>
              <w:t>а</w:t>
            </w:r>
            <w:r w:rsidR="005D19EA">
              <w:t xml:space="preserve"> за попуну менице – Меничн</w:t>
            </w:r>
            <w:r w:rsidR="005D19EA">
              <w:rPr>
                <w:lang w:val="sr-Cyrl-CS"/>
              </w:rPr>
              <w:t>а</w:t>
            </w:r>
            <w:r w:rsidR="005D19EA">
              <w:t xml:space="preserve"> писм</w:t>
            </w:r>
            <w:r w:rsidR="005D19EA">
              <w:rPr>
                <w:lang w:val="sr-Cyrl-CS"/>
              </w:rPr>
              <w:t>а</w:t>
            </w:r>
          </w:p>
        </w:tc>
      </w:tr>
      <w:tr w:rsidR="00221D6C" w:rsidRPr="006C396E" w:rsidTr="00221D6C">
        <w:trPr>
          <w:trHeight w:val="397"/>
        </w:trPr>
        <w:tc>
          <w:tcPr>
            <w:tcW w:w="9266" w:type="dxa"/>
            <w:vAlign w:val="center"/>
          </w:tcPr>
          <w:p w:rsidR="00221D6C" w:rsidRPr="007419DB" w:rsidRDefault="007419DB" w:rsidP="00CA04FC">
            <w:pPr>
              <w:widowControl w:val="0"/>
              <w:autoSpaceDE w:val="0"/>
              <w:autoSpaceDN w:val="0"/>
              <w:adjustRightInd w:val="0"/>
              <w:ind w:left="9"/>
              <w:rPr>
                <w:lang w:val="sr-Cyrl-CS"/>
              </w:rPr>
            </w:pPr>
            <w:r>
              <w:rPr>
                <w:bCs/>
                <w:lang w:val="sr-Cyrl-CS"/>
              </w:rPr>
              <w:t>Образац 11- Изјава о достављању полисе осигурања</w:t>
            </w:r>
          </w:p>
        </w:tc>
      </w:tr>
      <w:tr w:rsidR="007419DB" w:rsidRPr="006C396E" w:rsidTr="007419DB">
        <w:trPr>
          <w:trHeight w:val="397"/>
        </w:trPr>
        <w:tc>
          <w:tcPr>
            <w:tcW w:w="9266" w:type="dxa"/>
            <w:tcBorders>
              <w:top w:val="single" w:sz="4" w:space="0" w:color="auto"/>
              <w:left w:val="single" w:sz="4" w:space="0" w:color="auto"/>
              <w:bottom w:val="single" w:sz="4" w:space="0" w:color="auto"/>
              <w:right w:val="single" w:sz="4" w:space="0" w:color="auto"/>
            </w:tcBorders>
            <w:vAlign w:val="center"/>
          </w:tcPr>
          <w:p w:rsidR="007419DB" w:rsidRPr="007419DB" w:rsidRDefault="007419DB" w:rsidP="005563AC">
            <w:pPr>
              <w:widowControl w:val="0"/>
              <w:autoSpaceDE w:val="0"/>
              <w:autoSpaceDN w:val="0"/>
              <w:adjustRightInd w:val="0"/>
              <w:ind w:left="9"/>
              <w:rPr>
                <w:bCs/>
              </w:rPr>
            </w:pPr>
            <w:r w:rsidRPr="006C396E">
              <w:rPr>
                <w:bCs/>
              </w:rPr>
              <w:t>Модел</w:t>
            </w:r>
            <w:r w:rsidRPr="007419DB">
              <w:rPr>
                <w:bCs/>
              </w:rPr>
              <w:t xml:space="preserve"> </w:t>
            </w:r>
            <w:r w:rsidRPr="006C396E">
              <w:rPr>
                <w:bCs/>
              </w:rPr>
              <w:t>уговора</w:t>
            </w:r>
          </w:p>
        </w:tc>
      </w:tr>
    </w:tbl>
    <w:p w:rsidR="00EF01D5" w:rsidRPr="006C396E" w:rsidRDefault="00EF01D5" w:rsidP="00EF01D5">
      <w:pPr>
        <w:pStyle w:val="Default"/>
        <w:jc w:val="center"/>
        <w:rPr>
          <w:rFonts w:ascii="Times New Roman" w:hAnsi="Times New Roman" w:cs="Times New Roman"/>
          <w:color w:val="auto"/>
        </w:rPr>
      </w:pPr>
    </w:p>
    <w:p w:rsidR="00EF01D5" w:rsidRDefault="00EF01D5" w:rsidP="00EF01D5">
      <w:pPr>
        <w:pStyle w:val="Default"/>
        <w:jc w:val="both"/>
        <w:rPr>
          <w:rFonts w:ascii="Times New Roman" w:hAnsi="Times New Roman" w:cs="Times New Roman"/>
          <w:color w:val="auto"/>
          <w:lang w:val="sr-Cyrl-CS"/>
        </w:rPr>
      </w:pPr>
    </w:p>
    <w:p w:rsidR="006E47E2" w:rsidRPr="006E47E2" w:rsidRDefault="006E47E2" w:rsidP="00EF01D5">
      <w:pPr>
        <w:pStyle w:val="Default"/>
        <w:jc w:val="both"/>
        <w:rPr>
          <w:rFonts w:ascii="Times New Roman" w:hAnsi="Times New Roman" w:cs="Times New Roman"/>
          <w:color w:val="auto"/>
          <w:lang w:val="sr-Cyrl-CS"/>
        </w:rPr>
      </w:pPr>
    </w:p>
    <w:p w:rsidR="00EF01D5" w:rsidRPr="006E47E2" w:rsidRDefault="00EF01D5" w:rsidP="00BD5E3F">
      <w:pPr>
        <w:widowControl w:val="0"/>
        <w:numPr>
          <w:ilvl w:val="0"/>
          <w:numId w:val="6"/>
        </w:numPr>
        <w:autoSpaceDE w:val="0"/>
        <w:autoSpaceDN w:val="0"/>
        <w:adjustRightInd w:val="0"/>
        <w:jc w:val="center"/>
      </w:pPr>
      <w:r w:rsidRPr="006C396E">
        <w:rPr>
          <w:b/>
          <w:bCs/>
          <w:i/>
          <w:iCs/>
        </w:rPr>
        <w:t>ОПШТИ ПОДАЦИ О ЈАВНОЈ НАБАВЦИ</w:t>
      </w:r>
    </w:p>
    <w:p w:rsidR="006E47E2" w:rsidRPr="006C396E" w:rsidRDefault="006E47E2" w:rsidP="006E47E2">
      <w:pPr>
        <w:widowControl w:val="0"/>
        <w:autoSpaceDE w:val="0"/>
        <w:autoSpaceDN w:val="0"/>
        <w:adjustRightInd w:val="0"/>
        <w:jc w:val="center"/>
      </w:pPr>
    </w:p>
    <w:p w:rsidR="00EF01D5" w:rsidRDefault="00EF01D5" w:rsidP="00EF01D5">
      <w:pPr>
        <w:pStyle w:val="Default"/>
        <w:spacing w:line="276" w:lineRule="auto"/>
        <w:jc w:val="both"/>
        <w:rPr>
          <w:rFonts w:ascii="Times New Roman" w:hAnsi="Times New Roman" w:cs="Times New Roman"/>
          <w:color w:val="auto"/>
          <w:lang w:val="sr-Cyrl-CS"/>
        </w:rPr>
      </w:pPr>
    </w:p>
    <w:p w:rsidR="006E47E2" w:rsidRPr="006E47E2" w:rsidRDefault="006E47E2" w:rsidP="00EF01D5">
      <w:pPr>
        <w:pStyle w:val="Default"/>
        <w:spacing w:line="276" w:lineRule="auto"/>
        <w:jc w:val="both"/>
        <w:rPr>
          <w:rFonts w:ascii="Times New Roman" w:hAnsi="Times New Roman" w:cs="Times New Roman"/>
          <w:color w:val="auto"/>
          <w:lang w:val="sr-Cyrl-CS"/>
        </w:rPr>
      </w:pPr>
    </w:p>
    <w:p w:rsidR="00EF01D5" w:rsidRDefault="00CB1F16" w:rsidP="00EF01D5">
      <w:pPr>
        <w:pStyle w:val="Default"/>
        <w:spacing w:line="276" w:lineRule="auto"/>
        <w:jc w:val="both"/>
        <w:rPr>
          <w:rFonts w:ascii="Times New Roman" w:hAnsi="Times New Roman" w:cs="Times New Roman"/>
          <w:b/>
          <w:bCs/>
          <w:color w:val="auto"/>
          <w:lang w:val="sr-Cyrl-CS"/>
        </w:rPr>
      </w:pPr>
      <w:r>
        <w:rPr>
          <w:rFonts w:ascii="Times New Roman" w:hAnsi="Times New Roman" w:cs="Times New Roman"/>
          <w:b/>
          <w:bCs/>
          <w:color w:val="auto"/>
        </w:rPr>
        <w:t>ПРЕДМЕТ ЈАВНЕ НАБАВК</w:t>
      </w:r>
      <w:r>
        <w:rPr>
          <w:rFonts w:ascii="Times New Roman" w:hAnsi="Times New Roman" w:cs="Times New Roman"/>
          <w:b/>
          <w:bCs/>
          <w:color w:val="auto"/>
          <w:lang w:val="sr-Cyrl-CS"/>
        </w:rPr>
        <w:t>Е:</w:t>
      </w:r>
    </w:p>
    <w:p w:rsidR="005563AC" w:rsidRPr="00CB1F16" w:rsidRDefault="005563AC" w:rsidP="00EF01D5">
      <w:pPr>
        <w:pStyle w:val="Default"/>
        <w:spacing w:line="276" w:lineRule="auto"/>
        <w:jc w:val="both"/>
        <w:rPr>
          <w:rFonts w:ascii="Times New Roman" w:hAnsi="Times New Roman" w:cs="Times New Roman"/>
          <w:b/>
          <w:bCs/>
          <w:color w:val="auto"/>
          <w:lang w:val="sr-Cyrl-CS"/>
        </w:rPr>
      </w:pPr>
    </w:p>
    <w:p w:rsidR="001E3CE9" w:rsidRDefault="001E3CE9" w:rsidP="001E3CE9">
      <w:pPr>
        <w:rPr>
          <w:b/>
          <w:sz w:val="28"/>
          <w:szCs w:val="28"/>
          <w:lang w:val="sr-Cyrl-CS"/>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Pr>
          <w:b/>
          <w:sz w:val="28"/>
          <w:szCs w:val="28"/>
          <w:lang w:val="sr-Cyrl-CS"/>
        </w:rPr>
        <w:t>.</w:t>
      </w:r>
    </w:p>
    <w:p w:rsidR="001E3CE9" w:rsidRPr="001E3CE9" w:rsidRDefault="001E3CE9" w:rsidP="001E3CE9">
      <w:pPr>
        <w:jc w:val="both"/>
        <w:rPr>
          <w:sz w:val="28"/>
          <w:szCs w:val="28"/>
          <w:lang w:val="sr-Cyrl-CS"/>
        </w:rPr>
      </w:pPr>
      <w:r w:rsidRPr="001E3CE9">
        <w:rPr>
          <w:b/>
          <w:sz w:val="28"/>
          <w:szCs w:val="28"/>
          <w:lang w:val="sr-Cyrl-CS"/>
        </w:rPr>
        <w:t xml:space="preserve">Партија број 1.- </w:t>
      </w:r>
      <w:r w:rsidRPr="001E3CE9">
        <w:rPr>
          <w:sz w:val="28"/>
          <w:szCs w:val="28"/>
          <w:lang w:val="sr-Cyrl-CS"/>
        </w:rPr>
        <w:t>Молерско- фарбарски радови</w:t>
      </w:r>
      <w:r>
        <w:rPr>
          <w:sz w:val="28"/>
          <w:szCs w:val="28"/>
          <w:lang w:val="sr-Cyrl-CS"/>
        </w:rPr>
        <w:t xml:space="preserve"> </w:t>
      </w:r>
      <w:r w:rsidRPr="001E3CE9">
        <w:rPr>
          <w:sz w:val="28"/>
          <w:szCs w:val="28"/>
          <w:lang w:val="sr-Cyrl-CS"/>
        </w:rPr>
        <w:t>у Прихватилишту за ургентну заштиту деце и омладине од злостављања и занемаривања у Браће Јерковић бр. 119;</w:t>
      </w:r>
    </w:p>
    <w:p w:rsidR="001E3CE9" w:rsidRPr="001E3CE9" w:rsidRDefault="001E3CE9" w:rsidP="001E3CE9">
      <w:pPr>
        <w:jc w:val="both"/>
        <w:rPr>
          <w:b/>
          <w:sz w:val="28"/>
          <w:szCs w:val="28"/>
          <w:lang w:val="sr-Cyrl-CS"/>
        </w:rPr>
      </w:pPr>
      <w:r w:rsidRPr="001E3CE9">
        <w:rPr>
          <w:b/>
          <w:sz w:val="28"/>
          <w:szCs w:val="28"/>
          <w:lang w:val="sr-Cyrl-CS"/>
        </w:rPr>
        <w:lastRenderedPageBreak/>
        <w:t>Партија број 2.-</w:t>
      </w:r>
      <w:r>
        <w:rPr>
          <w:b/>
          <w:sz w:val="28"/>
          <w:szCs w:val="28"/>
          <w:lang w:val="sr-Cyrl-CS"/>
        </w:rPr>
        <w:t xml:space="preserve"> </w:t>
      </w:r>
      <w:r w:rsidRPr="001E3CE9">
        <w:rPr>
          <w:sz w:val="28"/>
          <w:szCs w:val="28"/>
          <w:lang w:val="sr-Cyrl-CS"/>
        </w:rPr>
        <w:t>Фарбање унутрашње столарије са заменом оштећених врата и заменом фронтова на ормарићима у дечијим собама</w:t>
      </w:r>
      <w:r>
        <w:rPr>
          <w:sz w:val="28"/>
          <w:szCs w:val="28"/>
          <w:lang w:val="sr-Cyrl-CS"/>
        </w:rPr>
        <w:t xml:space="preserve"> </w:t>
      </w:r>
      <w:r w:rsidRPr="001E3CE9">
        <w:rPr>
          <w:sz w:val="28"/>
          <w:szCs w:val="28"/>
        </w:rPr>
        <w:t xml:space="preserve">у </w:t>
      </w:r>
      <w:r w:rsidRPr="001E3CE9">
        <w:rPr>
          <w:sz w:val="28"/>
          <w:szCs w:val="28"/>
          <w:lang w:val="sr-Cyrl-CS"/>
        </w:rPr>
        <w:t>Прихватилишту у оквиру Стационара за мајку и дете у Звечанској бр. 7.</w:t>
      </w:r>
    </w:p>
    <w:p w:rsidR="001E3CE9" w:rsidRPr="00AD1868" w:rsidRDefault="001E3CE9" w:rsidP="001E3CE9">
      <w:pPr>
        <w:rPr>
          <w:b/>
          <w:sz w:val="28"/>
          <w:szCs w:val="28"/>
          <w:lang w:val="sr-Cyrl-CS"/>
        </w:rPr>
      </w:pPr>
    </w:p>
    <w:p w:rsidR="001E3CE9" w:rsidRPr="001E3CE9" w:rsidRDefault="001E3CE9" w:rsidP="001E3CE9">
      <w:pPr>
        <w:jc w:val="both"/>
        <w:rPr>
          <w:sz w:val="28"/>
          <w:szCs w:val="28"/>
          <w:lang w:val="sr-Cyrl-CS"/>
        </w:rPr>
      </w:pPr>
      <w:r w:rsidRPr="001E3CE9">
        <w:rPr>
          <w:b/>
          <w:bCs/>
          <w:sz w:val="28"/>
          <w:szCs w:val="28"/>
          <w:lang w:val="sr-Cyrl-CS"/>
        </w:rPr>
        <w:t xml:space="preserve">Процењена вредност јавне набавке: </w:t>
      </w:r>
      <w:r w:rsidRPr="001E3CE9">
        <w:rPr>
          <w:color w:val="000000"/>
          <w:sz w:val="28"/>
          <w:szCs w:val="28"/>
        </w:rPr>
        <w:t>1.</w:t>
      </w:r>
      <w:r w:rsidRPr="001E3CE9">
        <w:rPr>
          <w:color w:val="000000"/>
          <w:sz w:val="28"/>
          <w:szCs w:val="28"/>
          <w:lang w:val="sr-Cyrl-CS"/>
        </w:rPr>
        <w:t>083</w:t>
      </w:r>
      <w:r w:rsidRPr="001E3CE9">
        <w:rPr>
          <w:color w:val="000000"/>
          <w:sz w:val="28"/>
          <w:szCs w:val="28"/>
        </w:rPr>
        <w:t>.</w:t>
      </w:r>
      <w:r w:rsidRPr="001E3CE9">
        <w:rPr>
          <w:color w:val="000000"/>
          <w:sz w:val="28"/>
          <w:szCs w:val="28"/>
          <w:lang w:val="sr-Cyrl-CS"/>
        </w:rPr>
        <w:t>333</w:t>
      </w:r>
      <w:r w:rsidRPr="001E3CE9">
        <w:rPr>
          <w:color w:val="000000"/>
          <w:sz w:val="28"/>
          <w:szCs w:val="28"/>
        </w:rPr>
        <w:t>,00</w:t>
      </w:r>
      <w:r w:rsidRPr="001E3CE9">
        <w:rPr>
          <w:sz w:val="28"/>
          <w:szCs w:val="28"/>
          <w:lang w:val="sr-Cyrl-CS"/>
        </w:rPr>
        <w:t>динара без ПДВ-</w:t>
      </w:r>
      <w:r>
        <w:rPr>
          <w:sz w:val="28"/>
          <w:szCs w:val="28"/>
          <w:lang w:val="sr-Cyrl-CS"/>
        </w:rPr>
        <w:t xml:space="preserve"> </w:t>
      </w:r>
      <w:r w:rsidRPr="001E3CE9">
        <w:rPr>
          <w:sz w:val="28"/>
          <w:szCs w:val="28"/>
          <w:lang w:val="sr-Cyrl-CS"/>
        </w:rPr>
        <w:t xml:space="preserve">а, односно </w:t>
      </w:r>
      <w:r w:rsidRPr="001E3CE9">
        <w:rPr>
          <w:sz w:val="28"/>
          <w:szCs w:val="28"/>
        </w:rPr>
        <w:t>1.</w:t>
      </w:r>
      <w:r w:rsidRPr="001E3CE9">
        <w:rPr>
          <w:sz w:val="28"/>
          <w:szCs w:val="28"/>
          <w:lang w:val="sr-Cyrl-CS"/>
        </w:rPr>
        <w:t>3</w:t>
      </w:r>
      <w:r w:rsidRPr="001E3CE9">
        <w:rPr>
          <w:sz w:val="28"/>
          <w:szCs w:val="28"/>
        </w:rPr>
        <w:t>00.000,00  динара</w:t>
      </w:r>
      <w:r w:rsidR="00AD1868">
        <w:rPr>
          <w:sz w:val="28"/>
          <w:szCs w:val="28"/>
          <w:lang w:val="sr-Cyrl-CS"/>
        </w:rPr>
        <w:t xml:space="preserve"> </w:t>
      </w:r>
      <w:r w:rsidRPr="001E3CE9">
        <w:rPr>
          <w:sz w:val="28"/>
          <w:szCs w:val="28"/>
          <w:lang w:val="sr-Cyrl-CS"/>
        </w:rPr>
        <w:t>са ПДВ-</w:t>
      </w:r>
      <w:r>
        <w:rPr>
          <w:sz w:val="28"/>
          <w:szCs w:val="28"/>
          <w:lang w:val="sr-Cyrl-CS"/>
        </w:rPr>
        <w:t xml:space="preserve"> </w:t>
      </w:r>
      <w:r w:rsidRPr="001E3CE9">
        <w:rPr>
          <w:sz w:val="28"/>
          <w:szCs w:val="28"/>
          <w:lang w:val="sr-Cyrl-CS"/>
        </w:rPr>
        <w:t>ом.</w:t>
      </w:r>
    </w:p>
    <w:p w:rsidR="001E3CE9" w:rsidRPr="001E3CE9" w:rsidRDefault="001E3CE9" w:rsidP="001E3CE9">
      <w:pPr>
        <w:pStyle w:val="ListParagraph"/>
        <w:rPr>
          <w:sz w:val="28"/>
          <w:szCs w:val="28"/>
          <w:lang w:val="sr-Cyrl-CS"/>
        </w:rPr>
      </w:pPr>
    </w:p>
    <w:p w:rsidR="001E3CE9" w:rsidRPr="001E3CE9" w:rsidRDefault="001E3CE9" w:rsidP="001E3CE9">
      <w:pPr>
        <w:jc w:val="both"/>
        <w:rPr>
          <w:b/>
          <w:sz w:val="28"/>
          <w:szCs w:val="28"/>
          <w:lang w:val="sr-Cyrl-CS"/>
        </w:rPr>
      </w:pPr>
      <w:r w:rsidRPr="001E3CE9">
        <w:rPr>
          <w:b/>
          <w:sz w:val="28"/>
          <w:szCs w:val="28"/>
          <w:lang w:val="sr-Cyrl-CS"/>
        </w:rPr>
        <w:t>Процењена вредност по партијама:</w:t>
      </w:r>
    </w:p>
    <w:p w:rsidR="001E3CE9" w:rsidRPr="001E3CE9" w:rsidRDefault="001E3CE9" w:rsidP="001E3CE9">
      <w:pPr>
        <w:ind w:left="720"/>
        <w:jc w:val="both"/>
        <w:rPr>
          <w:b/>
          <w:sz w:val="28"/>
          <w:szCs w:val="28"/>
          <w:lang w:val="sr-Cyrl-CS"/>
        </w:rPr>
      </w:pPr>
    </w:p>
    <w:p w:rsidR="001E3CE9" w:rsidRPr="001E3CE9" w:rsidRDefault="001E3CE9" w:rsidP="001E3CE9">
      <w:pPr>
        <w:ind w:left="720"/>
        <w:jc w:val="both"/>
        <w:rPr>
          <w:sz w:val="28"/>
          <w:szCs w:val="28"/>
          <w:lang w:val="sr-Cyrl-CS"/>
        </w:rPr>
      </w:pPr>
      <w:r w:rsidRPr="001E3CE9">
        <w:rPr>
          <w:b/>
          <w:sz w:val="28"/>
          <w:szCs w:val="28"/>
          <w:lang w:val="sr-Cyrl-CS"/>
        </w:rPr>
        <w:t xml:space="preserve">Партија број 1.- </w:t>
      </w:r>
      <w:r w:rsidRPr="001E3CE9">
        <w:rPr>
          <w:sz w:val="28"/>
          <w:szCs w:val="28"/>
          <w:lang w:val="sr-Cyrl-CS"/>
        </w:rPr>
        <w:t>416.667,00 динара без ПДВ- а, односно 500.000,00  динара са ПДВ- ом;</w:t>
      </w:r>
    </w:p>
    <w:p w:rsidR="001E3CE9" w:rsidRPr="001E3CE9" w:rsidRDefault="001E3CE9" w:rsidP="001E3CE9">
      <w:pPr>
        <w:ind w:left="720"/>
        <w:jc w:val="both"/>
        <w:rPr>
          <w:b/>
          <w:sz w:val="28"/>
          <w:szCs w:val="28"/>
          <w:lang w:val="sr-Cyrl-CS"/>
        </w:rPr>
      </w:pPr>
      <w:r w:rsidRPr="001E3CE9">
        <w:rPr>
          <w:b/>
          <w:sz w:val="28"/>
          <w:szCs w:val="28"/>
          <w:lang w:val="sr-Cyrl-CS"/>
        </w:rPr>
        <w:t>Партија број 2.-</w:t>
      </w:r>
      <w:r>
        <w:rPr>
          <w:b/>
          <w:sz w:val="28"/>
          <w:szCs w:val="28"/>
          <w:lang w:val="sr-Cyrl-CS"/>
        </w:rPr>
        <w:t xml:space="preserve"> </w:t>
      </w:r>
      <w:r w:rsidRPr="001E3CE9">
        <w:rPr>
          <w:sz w:val="28"/>
          <w:szCs w:val="28"/>
          <w:lang w:val="sr-Cyrl-CS"/>
        </w:rPr>
        <w:t>666.666,00 динара без ПДВ- а, односно 800.000,00  динара са ПДВ- ом.</w:t>
      </w:r>
    </w:p>
    <w:p w:rsidR="001E3CE9" w:rsidRPr="001E3CE9" w:rsidRDefault="001E3CE9" w:rsidP="001E3CE9">
      <w:pPr>
        <w:jc w:val="both"/>
        <w:rPr>
          <w:b/>
          <w:sz w:val="28"/>
          <w:szCs w:val="28"/>
          <w:lang w:val="sr-Cyrl-CS"/>
        </w:rPr>
      </w:pPr>
    </w:p>
    <w:p w:rsidR="00EF01D5" w:rsidRDefault="00EF01D5" w:rsidP="00EF01D5">
      <w:pPr>
        <w:pStyle w:val="Default"/>
        <w:jc w:val="both"/>
        <w:rPr>
          <w:rFonts w:ascii="Times New Roman" w:hAnsi="Times New Roman" w:cs="Times New Roman"/>
          <w:b/>
          <w:lang w:val="sr-Cyrl-CS"/>
        </w:rPr>
      </w:pPr>
    </w:p>
    <w:p w:rsidR="001E3CE9" w:rsidRDefault="00EF01D5" w:rsidP="007D7FE6">
      <w:pPr>
        <w:ind w:firstLine="720"/>
        <w:jc w:val="both"/>
        <w:rPr>
          <w:rFonts w:asciiTheme="minorHAnsi" w:hAnsiTheme="minorHAnsi"/>
          <w:lang w:val="sr-Cyrl-CS"/>
        </w:rPr>
      </w:pPr>
      <w:r w:rsidRPr="006C396E">
        <w:rPr>
          <w:b/>
          <w:lang w:val="sr-Cyrl-CS"/>
        </w:rPr>
        <w:t>Опис</w:t>
      </w:r>
      <w:r w:rsidR="001E3CE9">
        <w:rPr>
          <w:b/>
          <w:lang w:val="sr-Cyrl-CS"/>
        </w:rPr>
        <w:t xml:space="preserve"> </w:t>
      </w:r>
      <w:r w:rsidRPr="006C396E">
        <w:rPr>
          <w:b/>
          <w:lang w:val="sr-Cyrl-CS"/>
        </w:rPr>
        <w:t>предмета</w:t>
      </w:r>
      <w:r w:rsidR="001E3CE9">
        <w:rPr>
          <w:b/>
          <w:lang w:val="sr-Cyrl-CS"/>
        </w:rPr>
        <w:t xml:space="preserve"> </w:t>
      </w:r>
      <w:r w:rsidRPr="006C396E">
        <w:rPr>
          <w:b/>
          <w:lang w:val="sr-Cyrl-CS"/>
        </w:rPr>
        <w:t>јавне</w:t>
      </w:r>
      <w:r w:rsidR="001E3CE9">
        <w:rPr>
          <w:b/>
          <w:lang w:val="sr-Cyrl-CS"/>
        </w:rPr>
        <w:t xml:space="preserve"> </w:t>
      </w:r>
      <w:r w:rsidRPr="006C396E">
        <w:rPr>
          <w:b/>
          <w:lang w:val="sr-Cyrl-CS"/>
        </w:rPr>
        <w:t>набавке</w:t>
      </w:r>
      <w:r w:rsidRPr="006C396E">
        <w:rPr>
          <w:rFonts w:ascii="Baskerville Old Face" w:hAnsi="Baskerville Old Face"/>
        </w:rPr>
        <w:t xml:space="preserve">: </w:t>
      </w:r>
    </w:p>
    <w:p w:rsidR="005563AC" w:rsidRPr="005563AC" w:rsidRDefault="005563AC" w:rsidP="007D7FE6">
      <w:pPr>
        <w:ind w:firstLine="720"/>
        <w:jc w:val="both"/>
        <w:rPr>
          <w:rFonts w:asciiTheme="minorHAnsi" w:hAnsiTheme="minorHAnsi"/>
          <w:lang w:val="sr-Cyrl-CS"/>
        </w:rPr>
      </w:pPr>
    </w:p>
    <w:p w:rsidR="001E3CE9" w:rsidRDefault="001E3CE9" w:rsidP="001E3CE9">
      <w:pPr>
        <w:ind w:firstLine="720"/>
        <w:jc w:val="both"/>
        <w:rPr>
          <w:lang w:val="sr-Cyrl-CS"/>
        </w:rPr>
      </w:pPr>
      <w:r w:rsidRPr="007569CE">
        <w:rPr>
          <w:lang w:val="sr-Cyrl-CS"/>
        </w:rPr>
        <w:t>Центар за заштиту одојчади, деце и омладине бави се смештај</w:t>
      </w:r>
      <w:r>
        <w:rPr>
          <w:lang w:val="sr-Cyrl-CS"/>
        </w:rPr>
        <w:t>ем деце без родитељског старања</w:t>
      </w:r>
      <w:r w:rsidRPr="007569CE">
        <w:rPr>
          <w:lang w:val="sr-Cyrl-CS"/>
        </w:rPr>
        <w:t>, деце чији је раз</w:t>
      </w:r>
      <w:r>
        <w:rPr>
          <w:lang w:val="sr-Cyrl-CS"/>
        </w:rPr>
        <w:t>вој ометен породичним приликама</w:t>
      </w:r>
      <w:r w:rsidRPr="007569CE">
        <w:rPr>
          <w:lang w:val="sr-Cyrl-CS"/>
        </w:rPr>
        <w:t>, деце степена теже и тешке ометености у развоју и смештај</w:t>
      </w:r>
      <w:r>
        <w:rPr>
          <w:lang w:val="sr-Cyrl-CS"/>
        </w:rPr>
        <w:t>ем</w:t>
      </w:r>
      <w:r w:rsidRPr="007569CE">
        <w:rPr>
          <w:lang w:val="sr-Cyrl-CS"/>
        </w:rPr>
        <w:t xml:space="preserve"> деце и омладине без родитељског старања са озбиљним </w:t>
      </w:r>
      <w:r>
        <w:rPr>
          <w:lang w:val="sr-Cyrl-CS"/>
        </w:rPr>
        <w:t>по</w:t>
      </w:r>
      <w:r w:rsidRPr="007569CE">
        <w:rPr>
          <w:lang w:val="sr-Cyrl-CS"/>
        </w:rPr>
        <w:t>тешкоћама у функционисању</w:t>
      </w:r>
      <w:r w:rsidRPr="007569CE">
        <w:t>,</w:t>
      </w:r>
      <w:r>
        <w:rPr>
          <w:lang w:val="sr-Cyrl-CS"/>
        </w:rPr>
        <w:t xml:space="preserve"> заштитом мајки са децом. </w:t>
      </w:r>
      <w:r w:rsidRPr="007569CE">
        <w:rPr>
          <w:lang w:val="sr-Cyrl-CS"/>
        </w:rPr>
        <w:t>У оквиру Центра с</w:t>
      </w:r>
      <w:r>
        <w:rPr>
          <w:lang w:val="sr-Cyrl-CS"/>
        </w:rPr>
        <w:t xml:space="preserve">е налази шест објеката. </w:t>
      </w:r>
      <w:proofErr w:type="gramStart"/>
      <w:r>
        <w:t>Постојећи</w:t>
      </w:r>
      <w:r>
        <w:rPr>
          <w:lang w:val="sr-Cyrl-CS"/>
        </w:rPr>
        <w:t xml:space="preserve"> </w:t>
      </w:r>
      <w:r>
        <w:t>објекти</w:t>
      </w:r>
      <w:r>
        <w:rPr>
          <w:lang w:val="sr-Cyrl-CS"/>
        </w:rPr>
        <w:t xml:space="preserve"> </w:t>
      </w:r>
      <w:r>
        <w:t>домске</w:t>
      </w:r>
      <w:r>
        <w:rPr>
          <w:lang w:val="sr-Cyrl-CS"/>
        </w:rPr>
        <w:t xml:space="preserve"> </w:t>
      </w:r>
      <w:r>
        <w:t>заштите</w:t>
      </w:r>
      <w:r>
        <w:rPr>
          <w:lang w:val="sr-Cyrl-CS"/>
        </w:rPr>
        <w:t xml:space="preserve"> </w:t>
      </w:r>
      <w:r>
        <w:t>су</w:t>
      </w:r>
      <w:r>
        <w:rPr>
          <w:lang w:val="sr-Cyrl-CS"/>
        </w:rPr>
        <w:t xml:space="preserve"> </w:t>
      </w:r>
      <w:r>
        <w:t>велике</w:t>
      </w:r>
      <w:r>
        <w:rPr>
          <w:lang w:val="sr-Cyrl-CS"/>
        </w:rPr>
        <w:t xml:space="preserve"> </w:t>
      </w:r>
      <w:r>
        <w:t>просторне</w:t>
      </w:r>
      <w:r>
        <w:rPr>
          <w:lang w:val="sr-Cyrl-CS"/>
        </w:rPr>
        <w:t xml:space="preserve"> </w:t>
      </w:r>
      <w:r>
        <w:t>целине</w:t>
      </w:r>
      <w:r w:rsidRPr="00443F0E">
        <w:t xml:space="preserve">, </w:t>
      </w:r>
      <w:r>
        <w:t>спратн</w:t>
      </w:r>
      <w:r>
        <w:rPr>
          <w:lang w:val="sr-Cyrl-CS"/>
        </w:rPr>
        <w:t xml:space="preserve">е </w:t>
      </w:r>
      <w:r>
        <w:t>и</w:t>
      </w:r>
      <w:r>
        <w:rPr>
          <w:lang w:val="sr-Cyrl-CS"/>
        </w:rPr>
        <w:t xml:space="preserve"> </w:t>
      </w:r>
      <w:r>
        <w:t>вишеспратне</w:t>
      </w:r>
      <w:r>
        <w:rPr>
          <w:lang w:val="sr-Cyrl-CS"/>
        </w:rPr>
        <w:t xml:space="preserve"> </w:t>
      </w:r>
      <w:r>
        <w:t>зграде</w:t>
      </w:r>
      <w:r w:rsidRPr="00443F0E">
        <w:t>.</w:t>
      </w:r>
      <w:proofErr w:type="gramEnd"/>
      <w:r>
        <w:rPr>
          <w:lang w:val="sr-Cyrl-CS"/>
        </w:rPr>
        <w:t xml:space="preserve"> </w:t>
      </w:r>
      <w:proofErr w:type="gramStart"/>
      <w:r>
        <w:t>У</w:t>
      </w:r>
      <w:r>
        <w:rPr>
          <w:lang w:val="sr-Cyrl-CS"/>
        </w:rPr>
        <w:t xml:space="preserve"> </w:t>
      </w:r>
      <w:r>
        <w:t>смештајне</w:t>
      </w:r>
      <w:r>
        <w:rPr>
          <w:lang w:val="sr-Cyrl-CS"/>
        </w:rPr>
        <w:t xml:space="preserve"> </w:t>
      </w:r>
      <w:r>
        <w:t>услове</w:t>
      </w:r>
      <w:r>
        <w:rPr>
          <w:lang w:val="sr-Cyrl-CS"/>
        </w:rPr>
        <w:t xml:space="preserve"> </w:t>
      </w:r>
      <w:r>
        <w:t>корисника</w:t>
      </w:r>
      <w:r>
        <w:rPr>
          <w:lang w:val="sr-Cyrl-CS"/>
        </w:rPr>
        <w:t xml:space="preserve"> </w:t>
      </w:r>
      <w:r>
        <w:t>се</w:t>
      </w:r>
      <w:r>
        <w:rPr>
          <w:lang w:val="sr-Cyrl-CS"/>
        </w:rPr>
        <w:t xml:space="preserve"> </w:t>
      </w:r>
      <w:r>
        <w:t>континуирано</w:t>
      </w:r>
      <w:r>
        <w:rPr>
          <w:lang w:val="sr-Cyrl-CS"/>
        </w:rPr>
        <w:t xml:space="preserve"> </w:t>
      </w:r>
      <w:r>
        <w:t>улаже</w:t>
      </w:r>
      <w:r>
        <w:rPr>
          <w:lang w:val="sr-Cyrl-CS"/>
        </w:rPr>
        <w:t xml:space="preserve"> </w:t>
      </w:r>
      <w:r>
        <w:t>у</w:t>
      </w:r>
      <w:r>
        <w:rPr>
          <w:lang w:val="sr-Cyrl-CS"/>
        </w:rPr>
        <w:t xml:space="preserve"> </w:t>
      </w:r>
      <w:r>
        <w:t>зависности</w:t>
      </w:r>
      <w:r>
        <w:rPr>
          <w:lang w:val="sr-Cyrl-CS"/>
        </w:rPr>
        <w:t xml:space="preserve"> </w:t>
      </w:r>
      <w:r>
        <w:t>од</w:t>
      </w:r>
      <w:r>
        <w:rPr>
          <w:lang w:val="sr-Cyrl-CS"/>
        </w:rPr>
        <w:t xml:space="preserve"> </w:t>
      </w:r>
      <w:r>
        <w:t>стања</w:t>
      </w:r>
      <w:r>
        <w:rPr>
          <w:lang w:val="sr-Cyrl-CS"/>
        </w:rPr>
        <w:t xml:space="preserve"> </w:t>
      </w:r>
      <w:r>
        <w:t>објеката</w:t>
      </w:r>
      <w:r w:rsidRPr="00443F0E">
        <w:t xml:space="preserve">, </w:t>
      </w:r>
      <w:r>
        <w:t>потреба</w:t>
      </w:r>
      <w:r>
        <w:rPr>
          <w:lang w:val="sr-Cyrl-CS"/>
        </w:rPr>
        <w:t xml:space="preserve"> </w:t>
      </w:r>
      <w:r>
        <w:t>деце</w:t>
      </w:r>
      <w:r>
        <w:rPr>
          <w:lang w:val="sr-Cyrl-CS"/>
        </w:rPr>
        <w:t xml:space="preserve"> </w:t>
      </w:r>
      <w:r>
        <w:t>и</w:t>
      </w:r>
      <w:r>
        <w:rPr>
          <w:lang w:val="sr-Cyrl-CS"/>
        </w:rPr>
        <w:t xml:space="preserve"> </w:t>
      </w:r>
      <w:r>
        <w:t>расположивих</w:t>
      </w:r>
      <w:r>
        <w:rPr>
          <w:lang w:val="sr-Cyrl-CS"/>
        </w:rPr>
        <w:t xml:space="preserve"> </w:t>
      </w:r>
      <w:r>
        <w:t>средстава</w:t>
      </w:r>
      <w:r>
        <w:rPr>
          <w:lang w:val="sr-Cyrl-CS"/>
        </w:rPr>
        <w:t xml:space="preserve"> </w:t>
      </w:r>
      <w:r>
        <w:t xml:space="preserve">и приоритета.У оквиру ових објеката су </w:t>
      </w:r>
      <w:r w:rsidRPr="007569CE">
        <w:rPr>
          <w:lang w:val="sr-Cyrl-CS"/>
        </w:rPr>
        <w:t>и</w:t>
      </w:r>
      <w:r w:rsidR="007D7FE6">
        <w:rPr>
          <w:lang w:val="sr-Cyrl-CS"/>
        </w:rPr>
        <w:t xml:space="preserve"> </w:t>
      </w:r>
      <w:r>
        <w:rPr>
          <w:lang w:val="sr-Cyrl-CS"/>
        </w:rPr>
        <w:t>П</w:t>
      </w:r>
      <w:r w:rsidRPr="00737B7A">
        <w:rPr>
          <w:lang w:val="sr-Cyrl-CS"/>
        </w:rPr>
        <w:t>рихват</w:t>
      </w:r>
      <w:r>
        <w:rPr>
          <w:lang w:val="sr-Cyrl-CS"/>
        </w:rPr>
        <w:t>илиште за ургентну заштиту деце и омладине од злостављања и занемаривања у Браће Јерковић бр.</w:t>
      </w:r>
      <w:proofErr w:type="gramEnd"/>
      <w:r>
        <w:rPr>
          <w:lang w:val="sr-Cyrl-CS"/>
        </w:rPr>
        <w:t xml:space="preserve"> 119 и Прихватилиште у оквиру Стационара за мајку и дете у Звечанској бр. 7,</w:t>
      </w:r>
      <w:r w:rsidR="007D7FE6">
        <w:rPr>
          <w:lang w:val="sr-Cyrl-CS"/>
        </w:rPr>
        <w:t xml:space="preserve"> </w:t>
      </w:r>
      <w:r>
        <w:rPr>
          <w:lang w:val="sr-Cyrl-CS"/>
        </w:rPr>
        <w:t>који</w:t>
      </w:r>
      <w:r w:rsidRPr="00DE5D55">
        <w:rPr>
          <w:lang w:val="sr-Cyrl-CS"/>
        </w:rPr>
        <w:t xml:space="preserve"> се финансирају из средстава буџета град</w:t>
      </w:r>
      <w:r>
        <w:rPr>
          <w:lang w:val="sr-Cyrl-CS"/>
        </w:rPr>
        <w:t>а Београда, у оквиру раздела 15</w:t>
      </w:r>
      <w:r w:rsidRPr="00DE5D55">
        <w:rPr>
          <w:lang w:val="sr-Cyrl-CS"/>
        </w:rPr>
        <w:t>-</w:t>
      </w:r>
      <w:r w:rsidR="007D7FE6">
        <w:rPr>
          <w:lang w:val="sr-Cyrl-CS"/>
        </w:rPr>
        <w:t xml:space="preserve"> </w:t>
      </w:r>
      <w:r w:rsidRPr="00DE5D55">
        <w:rPr>
          <w:lang w:val="sr-Cyrl-CS"/>
        </w:rPr>
        <w:t xml:space="preserve">Секретаријат за социјалну заштиту,  за потребе чијих корисника се и спроводи набавка </w:t>
      </w:r>
      <w:r>
        <w:rPr>
          <w:lang w:val="sr-Cyrl-CS"/>
        </w:rPr>
        <w:t>радова</w:t>
      </w:r>
      <w:r w:rsidRPr="00DE5D55">
        <w:rPr>
          <w:lang w:val="sr-Cyrl-CS"/>
        </w:rPr>
        <w:t>.</w:t>
      </w:r>
    </w:p>
    <w:p w:rsidR="001E3CE9" w:rsidRDefault="001E3CE9" w:rsidP="001E3CE9">
      <w:pPr>
        <w:pStyle w:val="yiv9510559946msonormal"/>
        <w:ind w:firstLine="720"/>
        <w:jc w:val="both"/>
      </w:pPr>
      <w:proofErr w:type="gramStart"/>
      <w:r>
        <w:t>Коришћени</w:t>
      </w:r>
      <w:r>
        <w:rPr>
          <w:lang w:val="sr-Cyrl-CS"/>
        </w:rPr>
        <w:t xml:space="preserve"> </w:t>
      </w:r>
      <w:r>
        <w:t>објекти</w:t>
      </w:r>
      <w:r>
        <w:rPr>
          <w:lang w:val="sr-Cyrl-CS"/>
        </w:rPr>
        <w:t xml:space="preserve"> </w:t>
      </w:r>
      <w:r>
        <w:t>су</w:t>
      </w:r>
      <w:r>
        <w:rPr>
          <w:lang w:val="sr-Cyrl-CS"/>
        </w:rPr>
        <w:t xml:space="preserve"> </w:t>
      </w:r>
      <w:r>
        <w:t>различите</w:t>
      </w:r>
      <w:r>
        <w:rPr>
          <w:lang w:val="sr-Cyrl-CS"/>
        </w:rPr>
        <w:t xml:space="preserve"> </w:t>
      </w:r>
      <w:r>
        <w:t>старости</w:t>
      </w:r>
      <w:r>
        <w:rPr>
          <w:lang w:val="sr-Cyrl-CS"/>
        </w:rPr>
        <w:t xml:space="preserve"> </w:t>
      </w:r>
      <w:r>
        <w:t>и</w:t>
      </w:r>
      <w:r>
        <w:rPr>
          <w:lang w:val="sr-Cyrl-CS"/>
        </w:rPr>
        <w:t xml:space="preserve"> </w:t>
      </w:r>
      <w:r>
        <w:t>захтевају</w:t>
      </w:r>
      <w:r>
        <w:rPr>
          <w:lang w:val="sr-Cyrl-CS"/>
        </w:rPr>
        <w:t xml:space="preserve"> </w:t>
      </w:r>
      <w:r>
        <w:t>стално</w:t>
      </w:r>
      <w:r>
        <w:rPr>
          <w:lang w:val="sr-Cyrl-CS"/>
        </w:rPr>
        <w:t xml:space="preserve"> </w:t>
      </w:r>
      <w:r>
        <w:t>инвестиционо</w:t>
      </w:r>
      <w:r>
        <w:rPr>
          <w:lang w:val="sr-Cyrl-CS"/>
        </w:rPr>
        <w:t xml:space="preserve"> </w:t>
      </w:r>
      <w:r>
        <w:t>одржавање</w:t>
      </w:r>
      <w:r w:rsidRPr="00443F0E">
        <w:t>.</w:t>
      </w:r>
      <w:proofErr w:type="gramEnd"/>
      <w:r>
        <w:t xml:space="preserve"> </w:t>
      </w:r>
      <w:proofErr w:type="gramStart"/>
      <w:r>
        <w:t xml:space="preserve">Наиме, </w:t>
      </w:r>
      <w:r>
        <w:rPr>
          <w:lang w:val="sr-Cyrl-CS"/>
        </w:rPr>
        <w:t>у П</w:t>
      </w:r>
      <w:r w:rsidRPr="00737B7A">
        <w:rPr>
          <w:lang w:val="sr-Cyrl-CS"/>
        </w:rPr>
        <w:t>рихват</w:t>
      </w:r>
      <w:r>
        <w:rPr>
          <w:lang w:val="sr-Cyrl-CS"/>
        </w:rPr>
        <w:t>илишту за ургентну заштиту деце и омладине од злостављања и занемаривања у Браће Јерковић бр.</w:t>
      </w:r>
      <w:proofErr w:type="gramEnd"/>
      <w:r>
        <w:rPr>
          <w:lang w:val="sr-Cyrl-CS"/>
        </w:rPr>
        <w:t xml:space="preserve"> 119, </w:t>
      </w:r>
      <w:r>
        <w:t xml:space="preserve">неопходно је извршити радове на кречењу простора, површине 400м2, а у </w:t>
      </w:r>
      <w:r>
        <w:rPr>
          <w:lang w:val="sr-Cyrl-CS"/>
        </w:rPr>
        <w:t xml:space="preserve">Прихватилишту у оквиру Стационара за мајку и дете у Звечанској бр. 7, фарбање унутрашње столарије са заменом оштећених врата и заменом фронтова на ормарићима у дечијим собама. </w:t>
      </w:r>
      <w:proofErr w:type="gramStart"/>
      <w:r>
        <w:t>У овим објектима бораве деца разних узраста и у том смислу је средина у складу са хигијенским и здравственим стандардима изузетно значајна за раст, развој и здравље деце.</w:t>
      </w:r>
      <w:proofErr w:type="gramEnd"/>
      <w:r>
        <w:t xml:space="preserve"> </w:t>
      </w:r>
      <w:proofErr w:type="gramStart"/>
      <w:r>
        <w:t>Из наведених разлога, као и из естетских разлога, посебно је значајно извршити предметне радове.</w:t>
      </w:r>
      <w:proofErr w:type="gramEnd"/>
    </w:p>
    <w:p w:rsidR="00F64F06" w:rsidRDefault="00F64F06" w:rsidP="00293884">
      <w:pPr>
        <w:tabs>
          <w:tab w:val="left" w:pos="9630"/>
        </w:tabs>
        <w:ind w:right="-81"/>
        <w:jc w:val="both"/>
      </w:pPr>
    </w:p>
    <w:p w:rsidR="00A55219" w:rsidRDefault="00A55219" w:rsidP="00293884">
      <w:pPr>
        <w:tabs>
          <w:tab w:val="left" w:pos="9630"/>
        </w:tabs>
        <w:ind w:right="-81"/>
        <w:jc w:val="both"/>
      </w:pPr>
    </w:p>
    <w:p w:rsidR="00A55219" w:rsidRDefault="00A55219" w:rsidP="00293884">
      <w:pPr>
        <w:tabs>
          <w:tab w:val="left" w:pos="9630"/>
        </w:tabs>
        <w:ind w:right="-81"/>
        <w:jc w:val="both"/>
      </w:pPr>
    </w:p>
    <w:p w:rsidR="00A55219" w:rsidRDefault="00A55219" w:rsidP="00293884">
      <w:pPr>
        <w:tabs>
          <w:tab w:val="left" w:pos="9630"/>
        </w:tabs>
        <w:ind w:right="-81"/>
        <w:jc w:val="both"/>
      </w:pPr>
    </w:p>
    <w:p w:rsidR="00A55219" w:rsidRDefault="00A55219" w:rsidP="00293884">
      <w:pPr>
        <w:tabs>
          <w:tab w:val="left" w:pos="9630"/>
        </w:tabs>
        <w:ind w:right="-81"/>
        <w:jc w:val="both"/>
      </w:pPr>
    </w:p>
    <w:p w:rsidR="00A55219" w:rsidRDefault="00A55219" w:rsidP="00293884">
      <w:pPr>
        <w:tabs>
          <w:tab w:val="left" w:pos="9630"/>
        </w:tabs>
        <w:ind w:right="-81"/>
        <w:jc w:val="both"/>
      </w:pPr>
    </w:p>
    <w:p w:rsidR="00A55219" w:rsidRDefault="00A55219" w:rsidP="00293884">
      <w:pPr>
        <w:tabs>
          <w:tab w:val="left" w:pos="9630"/>
        </w:tabs>
        <w:ind w:right="-81"/>
        <w:jc w:val="both"/>
      </w:pPr>
    </w:p>
    <w:p w:rsidR="00A55219" w:rsidRDefault="00A55219" w:rsidP="00293884">
      <w:pPr>
        <w:tabs>
          <w:tab w:val="left" w:pos="9630"/>
        </w:tabs>
        <w:ind w:right="-81"/>
        <w:jc w:val="both"/>
      </w:pPr>
    </w:p>
    <w:p w:rsidR="00A55219" w:rsidRDefault="00A55219" w:rsidP="00293884">
      <w:pPr>
        <w:tabs>
          <w:tab w:val="left" w:pos="9630"/>
        </w:tabs>
        <w:ind w:right="-81"/>
        <w:jc w:val="both"/>
      </w:pPr>
    </w:p>
    <w:p w:rsidR="00293884" w:rsidRPr="00293884" w:rsidRDefault="00293884" w:rsidP="00293884">
      <w:pPr>
        <w:tabs>
          <w:tab w:val="left" w:pos="9630"/>
        </w:tabs>
        <w:ind w:right="-81"/>
        <w:jc w:val="both"/>
        <w:rPr>
          <w:lang w:val="sr-Cyrl-CS"/>
        </w:rPr>
      </w:pPr>
    </w:p>
    <w:p w:rsidR="00501EBF" w:rsidRPr="00E0233F" w:rsidRDefault="00501EBF" w:rsidP="00BD5E3F">
      <w:pPr>
        <w:widowControl w:val="0"/>
        <w:numPr>
          <w:ilvl w:val="0"/>
          <w:numId w:val="6"/>
        </w:numPr>
        <w:autoSpaceDE w:val="0"/>
        <w:autoSpaceDN w:val="0"/>
        <w:adjustRightInd w:val="0"/>
        <w:jc w:val="center"/>
        <w:rPr>
          <w:b/>
          <w:bCs/>
          <w:i/>
          <w:iCs/>
        </w:rPr>
      </w:pPr>
      <w:r w:rsidRPr="00501EBF">
        <w:rPr>
          <w:b/>
          <w:bCs/>
          <w:i/>
          <w:iCs/>
        </w:rPr>
        <w:t>ВРСТА, ТЕХНИЧКЕ КАРАКТЕРИСТИКЕ (СПЕЦИФИКАЦ</w:t>
      </w:r>
      <w:r>
        <w:rPr>
          <w:b/>
          <w:bCs/>
          <w:i/>
          <w:iCs/>
        </w:rPr>
        <w:t xml:space="preserve">ИЈЕ), КВАЛИТЕТ,  КОЛИЧИНА </w:t>
      </w:r>
      <w:r w:rsidRPr="00501EBF">
        <w:rPr>
          <w:b/>
          <w:bCs/>
          <w:i/>
          <w:iCs/>
        </w:rPr>
        <w:t xml:space="preserve">И ОПИС </w:t>
      </w:r>
      <w:r w:rsidR="004B27F7">
        <w:rPr>
          <w:b/>
          <w:bCs/>
          <w:i/>
          <w:iCs/>
        </w:rPr>
        <w:t>РАДОВА</w:t>
      </w:r>
      <w:r w:rsidRPr="00501EBF">
        <w:rPr>
          <w:b/>
          <w:bCs/>
          <w:i/>
          <w:iCs/>
        </w:rPr>
        <w:t>, НАЧИН СПРОВОЂЕЊА КОНТРОЛЕ, РОК ИЗВРШЕЊА, МЕСТО ИЗВРШЕЊА</w:t>
      </w:r>
    </w:p>
    <w:p w:rsidR="00E0233F" w:rsidRPr="003C379B" w:rsidRDefault="00E0233F" w:rsidP="00293884">
      <w:pPr>
        <w:widowControl w:val="0"/>
        <w:autoSpaceDE w:val="0"/>
        <w:autoSpaceDN w:val="0"/>
        <w:adjustRightInd w:val="0"/>
        <w:ind w:left="360"/>
        <w:rPr>
          <w:b/>
          <w:bCs/>
          <w:i/>
          <w:iCs/>
        </w:rPr>
      </w:pPr>
    </w:p>
    <w:p w:rsidR="003C379B" w:rsidRDefault="00E55E73" w:rsidP="00E55E73">
      <w:pPr>
        <w:widowControl w:val="0"/>
        <w:autoSpaceDE w:val="0"/>
        <w:autoSpaceDN w:val="0"/>
        <w:adjustRightInd w:val="0"/>
        <w:rPr>
          <w:bCs/>
          <w:iCs/>
          <w:lang w:val="sr-Cyrl-CS"/>
        </w:rPr>
      </w:pPr>
      <w:proofErr w:type="gramStart"/>
      <w:r w:rsidRPr="00E55E73">
        <w:rPr>
          <w:bCs/>
          <w:iCs/>
        </w:rPr>
        <w:t xml:space="preserve">Врста, техничке карактеристике (спецификације), квалитет, количина и опис радова дати су у обрасцу структуре понуђене цене који је саставни </w:t>
      </w:r>
      <w:r w:rsidR="00E0233F">
        <w:rPr>
          <w:bCs/>
          <w:iCs/>
        </w:rPr>
        <w:t>део конкурсне документације</w:t>
      </w:r>
      <w:r w:rsidRPr="00E55E73">
        <w:rPr>
          <w:bCs/>
          <w:iCs/>
        </w:rPr>
        <w:t>.</w:t>
      </w:r>
      <w:r w:rsidR="00293884">
        <w:rPr>
          <w:bCs/>
          <w:iCs/>
        </w:rPr>
        <w:t xml:space="preserve">Набавка </w:t>
      </w:r>
      <w:r w:rsidR="00293884">
        <w:rPr>
          <w:bCs/>
          <w:iCs/>
          <w:lang w:val="sr-Cyrl-CS"/>
        </w:rPr>
        <w:t xml:space="preserve">је </w:t>
      </w:r>
      <w:r>
        <w:rPr>
          <w:bCs/>
          <w:iCs/>
        </w:rPr>
        <w:t xml:space="preserve">обликована </w:t>
      </w:r>
      <w:r w:rsidR="00293884">
        <w:rPr>
          <w:bCs/>
          <w:iCs/>
          <w:lang w:val="sr-Cyrl-CS"/>
        </w:rPr>
        <w:t>по партијама.</w:t>
      </w:r>
      <w:proofErr w:type="gramEnd"/>
    </w:p>
    <w:p w:rsidR="007D7FE6" w:rsidRDefault="007D7FE6" w:rsidP="00E55E73">
      <w:pPr>
        <w:widowControl w:val="0"/>
        <w:autoSpaceDE w:val="0"/>
        <w:autoSpaceDN w:val="0"/>
        <w:adjustRightInd w:val="0"/>
        <w:rPr>
          <w:bCs/>
          <w:iCs/>
          <w:lang w:val="sr-Cyrl-CS"/>
        </w:rPr>
      </w:pPr>
    </w:p>
    <w:p w:rsidR="003A6141" w:rsidRPr="00293884" w:rsidRDefault="003A6141" w:rsidP="00E55E73">
      <w:pPr>
        <w:widowControl w:val="0"/>
        <w:autoSpaceDE w:val="0"/>
        <w:autoSpaceDN w:val="0"/>
        <w:adjustRightInd w:val="0"/>
        <w:rPr>
          <w:bCs/>
          <w:iCs/>
          <w:lang w:val="sr-Cyrl-CS"/>
        </w:rPr>
      </w:pPr>
    </w:p>
    <w:p w:rsidR="007D7FE6" w:rsidRPr="007D7FE6" w:rsidRDefault="007D7FE6" w:rsidP="007D7FE6">
      <w:pPr>
        <w:jc w:val="both"/>
        <w:rPr>
          <w:b/>
          <w:bCs/>
          <w:lang w:val="sr-Cyrl-CS"/>
        </w:rPr>
      </w:pPr>
      <w:r w:rsidRPr="007D7FE6">
        <w:rPr>
          <w:b/>
          <w:bCs/>
          <w:lang w:val="sr-Cyrl-CS"/>
        </w:rPr>
        <w:t xml:space="preserve">Назив и ознака из општег речника набавке: </w:t>
      </w:r>
    </w:p>
    <w:p w:rsidR="007D7FE6" w:rsidRPr="007D7FE6" w:rsidRDefault="007D7FE6" w:rsidP="007D7FE6">
      <w:pPr>
        <w:jc w:val="both"/>
        <w:rPr>
          <w:b/>
          <w:bCs/>
          <w:lang w:val="sr-Cyrl-CS"/>
        </w:rPr>
      </w:pPr>
      <w:r w:rsidRPr="007D7FE6">
        <w:rPr>
          <w:b/>
          <w:bCs/>
          <w:lang w:val="sr-Cyrl-CS"/>
        </w:rPr>
        <w:t xml:space="preserve">45453100-8 </w:t>
      </w:r>
      <w:r w:rsidRPr="007D7FE6">
        <w:rPr>
          <w:bCs/>
          <w:lang w:val="sr-Cyrl-CS"/>
        </w:rPr>
        <w:t>Радови на реновирању</w:t>
      </w:r>
      <w:r w:rsidRPr="007D7FE6">
        <w:rPr>
          <w:b/>
          <w:bCs/>
          <w:lang w:val="sr-Cyrl-CS"/>
        </w:rPr>
        <w:t xml:space="preserve">, </w:t>
      </w:r>
    </w:p>
    <w:p w:rsidR="007D7FE6" w:rsidRPr="007D7FE6" w:rsidRDefault="007D7FE6" w:rsidP="007D7FE6">
      <w:pPr>
        <w:jc w:val="both"/>
        <w:rPr>
          <w:lang w:val="sr-Cyrl-CS"/>
        </w:rPr>
      </w:pPr>
      <w:r w:rsidRPr="007D7FE6">
        <w:rPr>
          <w:b/>
        </w:rPr>
        <w:t xml:space="preserve">454540000- 4 </w:t>
      </w:r>
      <w:r w:rsidRPr="007D7FE6">
        <w:t>Радови на реконструкцији</w:t>
      </w:r>
      <w:r w:rsidRPr="007D7FE6">
        <w:rPr>
          <w:lang w:val="sr-Cyrl-CS"/>
        </w:rPr>
        <w:t>.</w:t>
      </w:r>
    </w:p>
    <w:p w:rsidR="00D85E0C" w:rsidRDefault="00D85E0C" w:rsidP="00D85E0C"/>
    <w:p w:rsidR="00501EBF" w:rsidRPr="0038457F" w:rsidRDefault="00501EBF" w:rsidP="00501EBF">
      <w:pPr>
        <w:autoSpaceDE w:val="0"/>
        <w:autoSpaceDN w:val="0"/>
        <w:adjustRightInd w:val="0"/>
        <w:jc w:val="both"/>
        <w:rPr>
          <w:rFonts w:eastAsia="Calibri"/>
          <w:b/>
          <w:bCs/>
          <w:color w:val="000000"/>
        </w:rPr>
      </w:pPr>
      <w:r w:rsidRPr="0038457F">
        <w:rPr>
          <w:rFonts w:eastAsia="Calibri"/>
          <w:b/>
          <w:bCs/>
          <w:color w:val="000000"/>
        </w:rPr>
        <w:t>Напомена:</w:t>
      </w:r>
    </w:p>
    <w:p w:rsidR="005158A0" w:rsidRDefault="00501EBF" w:rsidP="005158A0">
      <w:pPr>
        <w:pStyle w:val="Default"/>
        <w:jc w:val="both"/>
        <w:rPr>
          <w:rFonts w:ascii="Times New Roman" w:hAnsi="Times New Roman"/>
          <w:lang w:val="sr-Cyrl-CS"/>
        </w:rPr>
      </w:pPr>
      <w:r w:rsidRPr="00FE1DA6">
        <w:rPr>
          <w:rFonts w:ascii="Times New Roman" w:eastAsia="Calibri" w:hAnsi="Times New Roman" w:cs="Times New Roman"/>
          <w:b/>
          <w:bCs/>
        </w:rPr>
        <w:t>Начин</w:t>
      </w:r>
      <w:r w:rsidR="005A0FC1">
        <w:rPr>
          <w:rFonts w:ascii="Times New Roman" w:eastAsia="Calibri" w:hAnsi="Times New Roman" w:cs="Times New Roman"/>
          <w:b/>
          <w:bCs/>
        </w:rPr>
        <w:t>,</w:t>
      </w:r>
      <w:r w:rsidRPr="00FE1DA6">
        <w:rPr>
          <w:rFonts w:ascii="Times New Roman" w:eastAsia="Calibri" w:hAnsi="Times New Roman" w:cs="Times New Roman"/>
          <w:b/>
          <w:bCs/>
        </w:rPr>
        <w:t xml:space="preserve"> рок </w:t>
      </w:r>
      <w:r w:rsidR="005A0FC1">
        <w:rPr>
          <w:rFonts w:ascii="Times New Roman" w:eastAsia="Calibri" w:hAnsi="Times New Roman" w:cs="Times New Roman"/>
          <w:b/>
          <w:bCs/>
        </w:rPr>
        <w:t xml:space="preserve">и место </w:t>
      </w:r>
      <w:r w:rsidR="009177CF">
        <w:rPr>
          <w:rFonts w:ascii="Times New Roman" w:eastAsia="Calibri" w:hAnsi="Times New Roman" w:cs="Times New Roman"/>
          <w:b/>
          <w:bCs/>
        </w:rPr>
        <w:t>извођења радова</w:t>
      </w:r>
      <w:r w:rsidRPr="00FE1DA6">
        <w:rPr>
          <w:rFonts w:ascii="Times New Roman" w:eastAsia="Calibri" w:hAnsi="Times New Roman" w:cs="Times New Roman"/>
          <w:b/>
          <w:bCs/>
        </w:rPr>
        <w:t xml:space="preserve">: </w:t>
      </w:r>
      <w:r w:rsidR="005158A0">
        <w:rPr>
          <w:rFonts w:ascii="Times New Roman" w:eastAsia="Calibri" w:hAnsi="Times New Roman" w:cs="Times New Roman"/>
          <w:bCs/>
        </w:rPr>
        <w:t>С</w:t>
      </w:r>
      <w:r w:rsidR="005158A0" w:rsidRPr="005A0FC1">
        <w:rPr>
          <w:rFonts w:ascii="Times New Roman" w:eastAsia="Calibri" w:hAnsi="Times New Roman" w:cs="Times New Roman"/>
          <w:bCs/>
        </w:rPr>
        <w:t>а</w:t>
      </w:r>
      <w:r w:rsidR="007D7FE6">
        <w:rPr>
          <w:rFonts w:ascii="Times New Roman" w:eastAsia="Calibri" w:hAnsi="Times New Roman" w:cs="Times New Roman"/>
          <w:bCs/>
          <w:lang w:val="sr-Cyrl-CS"/>
        </w:rPr>
        <w:t xml:space="preserve"> </w:t>
      </w:r>
      <w:r w:rsidR="005158A0" w:rsidRPr="000369F7">
        <w:rPr>
          <w:rFonts w:ascii="Times New Roman" w:eastAsia="Calibri" w:hAnsi="Times New Roman" w:cs="Times New Roman"/>
          <w:bCs/>
        </w:rPr>
        <w:t>свој</w:t>
      </w:r>
      <w:r w:rsidR="005158A0">
        <w:rPr>
          <w:rFonts w:ascii="Times New Roman" w:eastAsia="Calibri" w:hAnsi="Times New Roman" w:cs="Times New Roman"/>
          <w:bCs/>
        </w:rPr>
        <w:t>о</w:t>
      </w:r>
      <w:r w:rsidR="005158A0" w:rsidRPr="000369F7">
        <w:rPr>
          <w:rFonts w:ascii="Times New Roman" w:eastAsia="Calibri" w:hAnsi="Times New Roman" w:cs="Times New Roman"/>
          <w:bCs/>
        </w:rPr>
        <w:t>м радном снагом и средствима, у року од највише</w:t>
      </w:r>
      <w:r w:rsidR="007D7FE6">
        <w:rPr>
          <w:rFonts w:ascii="Times New Roman" w:eastAsia="Calibri" w:hAnsi="Times New Roman" w:cs="Times New Roman"/>
          <w:bCs/>
          <w:lang w:val="sr-Cyrl-CS"/>
        </w:rPr>
        <w:t xml:space="preserve"> </w:t>
      </w:r>
      <w:r w:rsidR="00DC6275">
        <w:rPr>
          <w:rFonts w:ascii="Times New Roman" w:hAnsi="Times New Roman" w:cs="Times New Roman"/>
          <w:bCs/>
          <w:color w:val="000000" w:themeColor="text1"/>
        </w:rPr>
        <w:t>45</w:t>
      </w:r>
      <w:r w:rsidR="005158A0" w:rsidRPr="00FE1DA6">
        <w:rPr>
          <w:rFonts w:ascii="Times New Roman" w:hAnsi="Times New Roman" w:cs="Times New Roman"/>
          <w:bCs/>
          <w:lang w:val="sr-Cyrl-CS"/>
        </w:rPr>
        <w:t xml:space="preserve"> дана од дана </w:t>
      </w:r>
      <w:r w:rsidR="005158A0">
        <w:rPr>
          <w:rFonts w:ascii="Times New Roman" w:hAnsi="Times New Roman" w:cs="Times New Roman"/>
          <w:bCs/>
          <w:lang w:val="sr-Cyrl-CS"/>
        </w:rPr>
        <w:t xml:space="preserve">увођења у посао, у </w:t>
      </w:r>
      <w:r w:rsidR="007D7FE6">
        <w:rPr>
          <w:rFonts w:ascii="Times New Roman" w:hAnsi="Times New Roman"/>
          <w:lang w:val="sr-Cyrl-CS"/>
        </w:rPr>
        <w:t xml:space="preserve">ул. Браће Јерковић бр. 119 и </w:t>
      </w:r>
      <w:r w:rsidR="00C45B10">
        <w:rPr>
          <w:rFonts w:ascii="Times New Roman" w:hAnsi="Times New Roman"/>
          <w:lang w:val="sr-Cyrl-CS"/>
        </w:rPr>
        <w:t>у</w:t>
      </w:r>
      <w:r w:rsidR="005158A0">
        <w:rPr>
          <w:rFonts w:ascii="Times New Roman" w:hAnsi="Times New Roman"/>
        </w:rPr>
        <w:t xml:space="preserve">л. </w:t>
      </w:r>
      <w:proofErr w:type="gramStart"/>
      <w:r w:rsidR="0062546C">
        <w:rPr>
          <w:rFonts w:ascii="Times New Roman" w:hAnsi="Times New Roman"/>
        </w:rPr>
        <w:t>Звечанска 7,</w:t>
      </w:r>
      <w:r w:rsidR="005158A0">
        <w:rPr>
          <w:rFonts w:ascii="Times New Roman" w:hAnsi="Times New Roman"/>
        </w:rPr>
        <w:t xml:space="preserve"> Београд.</w:t>
      </w:r>
      <w:proofErr w:type="gramEnd"/>
    </w:p>
    <w:p w:rsidR="003A6141" w:rsidRPr="003A6141" w:rsidRDefault="003A6141" w:rsidP="005158A0">
      <w:pPr>
        <w:pStyle w:val="Default"/>
        <w:jc w:val="both"/>
        <w:rPr>
          <w:rFonts w:ascii="Times New Roman" w:hAnsi="Times New Roman" w:cs="Times New Roman"/>
          <w:bCs/>
          <w:lang w:val="sr-Cyrl-CS"/>
        </w:rPr>
      </w:pPr>
    </w:p>
    <w:p w:rsidR="003A6141" w:rsidRPr="003A6141" w:rsidRDefault="00AB3C6F" w:rsidP="000369F7">
      <w:pPr>
        <w:pStyle w:val="Default"/>
        <w:jc w:val="both"/>
        <w:rPr>
          <w:rFonts w:ascii="Times New Roman" w:eastAsia="Calibri" w:hAnsi="Times New Roman" w:cs="Times New Roman"/>
          <w:b/>
          <w:bCs/>
          <w:lang w:val="sr-Cyrl-CS"/>
        </w:rPr>
      </w:pPr>
      <w:r w:rsidRPr="000369F7">
        <w:rPr>
          <w:rFonts w:ascii="Times New Roman" w:eastAsia="Calibri" w:hAnsi="Times New Roman" w:cs="Times New Roman"/>
          <w:b/>
          <w:bCs/>
        </w:rPr>
        <w:t>Рок и начин плаћања:</w:t>
      </w:r>
    </w:p>
    <w:p w:rsidR="00F92C4C" w:rsidRPr="009875B0" w:rsidRDefault="000369F7" w:rsidP="009276D9">
      <w:pPr>
        <w:jc w:val="both"/>
        <w:rPr>
          <w:color w:val="000000" w:themeColor="text1"/>
          <w:lang w:val="sr-Cyrl-CS"/>
        </w:rPr>
      </w:pPr>
      <w:r w:rsidRPr="009875B0">
        <w:rPr>
          <w:color w:val="000000" w:themeColor="text1"/>
          <w:lang w:val="sr-Cyrl-CS"/>
        </w:rPr>
        <w:t xml:space="preserve">- </w:t>
      </w:r>
      <w:r w:rsidR="00F92C4C" w:rsidRPr="009875B0">
        <w:rPr>
          <w:color w:val="000000" w:themeColor="text1"/>
          <w:lang w:val="sr-Cyrl-CS"/>
        </w:rPr>
        <w:t xml:space="preserve">у року од 45 дана од дана пријема рачуна/окончане ситуације </w:t>
      </w:r>
      <w:r w:rsidR="009276D9" w:rsidRPr="009875B0">
        <w:rPr>
          <w:color w:val="000000" w:themeColor="text1"/>
          <w:lang w:val="sr-Cyrl-CS"/>
        </w:rPr>
        <w:t>са прилогом потписаног Записника о квалитативном и квантитативном пријему радова</w:t>
      </w:r>
      <w:r w:rsidR="00F92C4C" w:rsidRPr="009875B0">
        <w:rPr>
          <w:color w:val="000000" w:themeColor="text1"/>
          <w:lang w:val="sr-Cyrl-CS"/>
        </w:rPr>
        <w:t>.</w:t>
      </w:r>
    </w:p>
    <w:p w:rsidR="00501EBF" w:rsidRPr="00FE1DA6" w:rsidRDefault="00501EBF" w:rsidP="00501EBF">
      <w:pPr>
        <w:autoSpaceDE w:val="0"/>
        <w:autoSpaceDN w:val="0"/>
        <w:adjustRightInd w:val="0"/>
        <w:jc w:val="both"/>
        <w:rPr>
          <w:lang w:val="sr-Cyrl-CS"/>
        </w:rPr>
      </w:pPr>
      <w:r w:rsidRPr="00FE1DA6">
        <w:rPr>
          <w:rFonts w:eastAsia="Calibri"/>
          <w:b/>
          <w:bCs/>
          <w:color w:val="000000"/>
        </w:rPr>
        <w:t xml:space="preserve">Гарантни рок: </w:t>
      </w:r>
      <w:r w:rsidRPr="00FE1DA6">
        <w:rPr>
          <w:bCs/>
          <w:lang w:val="sr-Cyrl-CS"/>
        </w:rPr>
        <w:t xml:space="preserve">најмање 24 месеца од дана </w:t>
      </w:r>
      <w:r w:rsidR="00D974F6">
        <w:rPr>
          <w:lang w:val="sr-Cyrl-CS"/>
        </w:rPr>
        <w:t xml:space="preserve">потписивања Записника о </w:t>
      </w:r>
      <w:r w:rsidRPr="00FE1DA6">
        <w:rPr>
          <w:lang w:val="sr-Cyrl-CS"/>
        </w:rPr>
        <w:t xml:space="preserve">квалитативном и квантитативном пријему </w:t>
      </w:r>
      <w:r w:rsidR="00D974F6">
        <w:rPr>
          <w:lang w:val="sr-Cyrl-CS"/>
        </w:rPr>
        <w:t>радова</w:t>
      </w:r>
      <w:r w:rsidRPr="00FE1DA6">
        <w:rPr>
          <w:lang w:val="sr-Cyrl-CS"/>
        </w:rPr>
        <w:t>.</w:t>
      </w:r>
    </w:p>
    <w:p w:rsidR="00501EBF" w:rsidRPr="00E300A3" w:rsidRDefault="00501EBF" w:rsidP="00501EBF">
      <w:pPr>
        <w:tabs>
          <w:tab w:val="left" w:pos="270"/>
          <w:tab w:val="left" w:pos="9360"/>
        </w:tabs>
        <w:jc w:val="both"/>
        <w:rPr>
          <w:color w:val="000000" w:themeColor="text1"/>
          <w:lang w:val="sr-Cyrl-CS"/>
        </w:rPr>
      </w:pPr>
      <w:r w:rsidRPr="00E300A3">
        <w:rPr>
          <w:color w:val="000000" w:themeColor="text1"/>
          <w:lang w:val="sr-Cyrl-CS"/>
        </w:rPr>
        <w:t xml:space="preserve">За примопредају </w:t>
      </w:r>
      <w:r w:rsidR="00D974F6" w:rsidRPr="00E300A3">
        <w:rPr>
          <w:color w:val="000000" w:themeColor="text1"/>
          <w:lang w:val="sr-Cyrl-CS"/>
        </w:rPr>
        <w:t>радова</w:t>
      </w:r>
      <w:r w:rsidRPr="00E300A3">
        <w:rPr>
          <w:color w:val="000000" w:themeColor="text1"/>
          <w:lang w:val="sr-Cyrl-CS"/>
        </w:rPr>
        <w:t xml:space="preserve">, Наручилац ће решењем образовати Комисију за квалитативни и квантитативни пријем </w:t>
      </w:r>
      <w:r w:rsidR="00D974F6" w:rsidRPr="00E300A3">
        <w:rPr>
          <w:color w:val="000000" w:themeColor="text1"/>
          <w:lang w:val="sr-Cyrl-CS"/>
        </w:rPr>
        <w:t>радова</w:t>
      </w:r>
      <w:r w:rsidRPr="00E300A3">
        <w:rPr>
          <w:color w:val="000000" w:themeColor="text1"/>
          <w:lang w:val="sr-Cyrl-CS"/>
        </w:rPr>
        <w:t>, коју чине пр</w:t>
      </w:r>
      <w:r w:rsidR="00E300A3">
        <w:rPr>
          <w:color w:val="000000" w:themeColor="text1"/>
          <w:lang w:val="sr-Cyrl-CS"/>
        </w:rPr>
        <w:t>едставници Наручиоца</w:t>
      </w:r>
      <w:r w:rsidRPr="00E300A3">
        <w:rPr>
          <w:color w:val="000000" w:themeColor="text1"/>
          <w:lang w:val="sr-Cyrl-CS"/>
        </w:rPr>
        <w:t>.</w:t>
      </w:r>
      <w:r w:rsidRPr="00E300A3">
        <w:rPr>
          <w:color w:val="000000" w:themeColor="text1"/>
          <w:lang w:val="sr-Cyrl-CS"/>
        </w:rPr>
        <w:tab/>
      </w:r>
    </w:p>
    <w:p w:rsidR="00B746BC" w:rsidRPr="00B746BC" w:rsidRDefault="00B746BC" w:rsidP="000369F7">
      <w:pPr>
        <w:tabs>
          <w:tab w:val="left" w:pos="993"/>
        </w:tabs>
        <w:ind w:right="-36"/>
        <w:contextualSpacing/>
        <w:jc w:val="both"/>
        <w:rPr>
          <w:bCs/>
          <w:lang w:val="ru-RU"/>
        </w:rPr>
      </w:pPr>
      <w:proofErr w:type="gramStart"/>
      <w:r w:rsidRPr="00B746BC">
        <w:rPr>
          <w:b/>
        </w:rPr>
        <w:t xml:space="preserve">Комисија за квалитативни и квантитативни пријем радова </w:t>
      </w:r>
      <w:r w:rsidR="00156921">
        <w:rPr>
          <w:bCs/>
          <w:lang w:val="sr-Cyrl-CS"/>
        </w:rPr>
        <w:t>пратиће</w:t>
      </w:r>
      <w:r w:rsidRPr="00B746BC">
        <w:rPr>
          <w:bCs/>
          <w:lang w:val="sr-Cyrl-CS"/>
        </w:rPr>
        <w:t xml:space="preserve"> реализацију уговора, врши пријем радова и сачињава коначни обрачун уговорених и изведених радова.</w:t>
      </w:r>
      <w:proofErr w:type="gramEnd"/>
    </w:p>
    <w:p w:rsidR="00501EBF" w:rsidRPr="00B746BC" w:rsidRDefault="00B746BC" w:rsidP="000369F7">
      <w:pPr>
        <w:pStyle w:val="BodyText"/>
        <w:tabs>
          <w:tab w:val="left" w:pos="270"/>
        </w:tabs>
        <w:ind w:right="-36"/>
        <w:jc w:val="both"/>
        <w:rPr>
          <w:b w:val="0"/>
          <w:sz w:val="24"/>
        </w:rPr>
      </w:pPr>
      <w:r w:rsidRPr="00B746BC">
        <w:rPr>
          <w:b w:val="0"/>
          <w:sz w:val="24"/>
        </w:rPr>
        <w:t xml:space="preserve">Приликом примопредаје радова, </w:t>
      </w:r>
      <w:r w:rsidR="00501EBF" w:rsidRPr="00B746BC">
        <w:rPr>
          <w:b w:val="0"/>
          <w:sz w:val="24"/>
        </w:rPr>
        <w:t xml:space="preserve">Комисија за квалитативни и квантитативни пријем </w:t>
      </w:r>
      <w:r w:rsidR="00D974F6" w:rsidRPr="00B746BC">
        <w:rPr>
          <w:b w:val="0"/>
          <w:sz w:val="24"/>
        </w:rPr>
        <w:t>радова</w:t>
      </w:r>
      <w:r w:rsidR="00501EBF" w:rsidRPr="00B746BC">
        <w:rPr>
          <w:b w:val="0"/>
          <w:sz w:val="24"/>
        </w:rPr>
        <w:t xml:space="preserve"> проверава:</w:t>
      </w:r>
    </w:p>
    <w:p w:rsidR="0013454F" w:rsidRPr="00B746BC" w:rsidRDefault="00501EBF" w:rsidP="000369F7">
      <w:pPr>
        <w:pStyle w:val="BodyText"/>
        <w:spacing w:line="276" w:lineRule="auto"/>
        <w:ind w:right="-36"/>
        <w:jc w:val="both"/>
        <w:rPr>
          <w:b w:val="0"/>
          <w:sz w:val="24"/>
        </w:rPr>
      </w:pPr>
      <w:r w:rsidRPr="00B746BC">
        <w:rPr>
          <w:b w:val="0"/>
          <w:sz w:val="24"/>
        </w:rPr>
        <w:tab/>
      </w:r>
      <w:r w:rsidR="0013454F" w:rsidRPr="00B746BC">
        <w:rPr>
          <w:b w:val="0"/>
          <w:sz w:val="24"/>
        </w:rPr>
        <w:t>- да ли количина  изведених радова</w:t>
      </w:r>
      <w:r w:rsidR="009E76CC">
        <w:rPr>
          <w:b w:val="0"/>
          <w:sz w:val="24"/>
          <w:lang w:val="en-US"/>
        </w:rPr>
        <w:t xml:space="preserve"> </w:t>
      </w:r>
      <w:r w:rsidR="0013454F" w:rsidRPr="00B746BC">
        <w:rPr>
          <w:b w:val="0"/>
          <w:sz w:val="24"/>
        </w:rPr>
        <w:t>одговара уговорен</w:t>
      </w:r>
      <w:r w:rsidR="009177CF" w:rsidRPr="00B746BC">
        <w:rPr>
          <w:b w:val="0"/>
          <w:sz w:val="24"/>
        </w:rPr>
        <w:t>им</w:t>
      </w:r>
      <w:r w:rsidR="0013454F" w:rsidRPr="00B746BC">
        <w:rPr>
          <w:b w:val="0"/>
          <w:sz w:val="24"/>
        </w:rPr>
        <w:t>;</w:t>
      </w:r>
    </w:p>
    <w:p w:rsidR="00B746BC" w:rsidRPr="00D8237B" w:rsidRDefault="0013454F" w:rsidP="00D8237B">
      <w:pPr>
        <w:numPr>
          <w:ilvl w:val="0"/>
          <w:numId w:val="11"/>
        </w:numPr>
        <w:tabs>
          <w:tab w:val="left" w:pos="993"/>
        </w:tabs>
        <w:ind w:right="-36" w:hanging="11"/>
        <w:contextualSpacing/>
        <w:jc w:val="both"/>
        <w:rPr>
          <w:bCs/>
          <w:lang w:val="ru-RU"/>
        </w:rPr>
      </w:pPr>
      <w:proofErr w:type="gramStart"/>
      <w:r w:rsidRPr="00B746BC">
        <w:t>да</w:t>
      </w:r>
      <w:proofErr w:type="gramEnd"/>
      <w:r w:rsidRPr="00B746BC">
        <w:t xml:space="preserve"> ли врста и квалитет изведених радова одговара  уговорен</w:t>
      </w:r>
      <w:r w:rsidR="009177CF" w:rsidRPr="00B746BC">
        <w:t>им</w:t>
      </w:r>
      <w:r w:rsidRPr="00B746BC">
        <w:t>, односно да ли је у свему у складу са захтеваним техничким спецификацијама и понудом</w:t>
      </w:r>
      <w:r w:rsidR="00B746BC" w:rsidRPr="00B746BC">
        <w:t>.</w:t>
      </w:r>
    </w:p>
    <w:p w:rsidR="00D85E0C" w:rsidRDefault="00501EBF" w:rsidP="00B746BC">
      <w:pPr>
        <w:pStyle w:val="BodyText"/>
        <w:tabs>
          <w:tab w:val="left" w:pos="0"/>
        </w:tabs>
        <w:jc w:val="both"/>
        <w:rPr>
          <w:b w:val="0"/>
          <w:sz w:val="24"/>
        </w:rPr>
      </w:pPr>
      <w:r w:rsidRPr="00B746BC">
        <w:rPr>
          <w:b w:val="0"/>
          <w:sz w:val="24"/>
        </w:rPr>
        <w:t xml:space="preserve">О извршеној примопредаји </w:t>
      </w:r>
      <w:r w:rsidR="0013454F" w:rsidRPr="00B746BC">
        <w:rPr>
          <w:b w:val="0"/>
          <w:sz w:val="24"/>
          <w:lang w:val="en-US"/>
        </w:rPr>
        <w:t>радова</w:t>
      </w:r>
      <w:r w:rsidRPr="00B746BC">
        <w:rPr>
          <w:b w:val="0"/>
          <w:sz w:val="24"/>
        </w:rPr>
        <w:t xml:space="preserve">сачињава се Записник о квалитативном и квантитативном пријему </w:t>
      </w:r>
      <w:r w:rsidR="0013454F" w:rsidRPr="00B746BC">
        <w:rPr>
          <w:b w:val="0"/>
          <w:sz w:val="24"/>
          <w:lang w:val="en-US"/>
        </w:rPr>
        <w:t>радова</w:t>
      </w:r>
      <w:r w:rsidRPr="00B746BC">
        <w:rPr>
          <w:b w:val="0"/>
          <w:sz w:val="24"/>
        </w:rPr>
        <w:t>, који потписују чланови Комисије за квалитативни и квантитативни</w:t>
      </w:r>
      <w:r w:rsidRPr="00FE1DA6">
        <w:rPr>
          <w:b w:val="0"/>
          <w:sz w:val="24"/>
        </w:rPr>
        <w:t xml:space="preserve"> пријем </w:t>
      </w:r>
      <w:r w:rsidR="0013454F" w:rsidRPr="0013454F">
        <w:rPr>
          <w:b w:val="0"/>
          <w:sz w:val="24"/>
          <w:lang w:val="en-US"/>
        </w:rPr>
        <w:t>радова</w:t>
      </w:r>
      <w:r w:rsidRPr="00FE1DA6">
        <w:rPr>
          <w:b w:val="0"/>
          <w:sz w:val="24"/>
        </w:rPr>
        <w:t xml:space="preserve"> и овлашћени представник/ци Добављача који исти и оверава/ју печатом </w:t>
      </w:r>
      <w:r w:rsidRPr="00FE1DA6">
        <w:rPr>
          <w:b w:val="0"/>
          <w:sz w:val="24"/>
        </w:rPr>
        <w:lastRenderedPageBreak/>
        <w:t xml:space="preserve">Добављача. Записником о квалитативном и квантитативном пријему </w:t>
      </w:r>
      <w:r w:rsidR="0013454F" w:rsidRPr="0013454F">
        <w:rPr>
          <w:b w:val="0"/>
          <w:sz w:val="24"/>
          <w:lang w:val="en-US"/>
        </w:rPr>
        <w:t>радова</w:t>
      </w:r>
      <w:r w:rsidRPr="00FE1DA6">
        <w:rPr>
          <w:b w:val="0"/>
          <w:sz w:val="24"/>
        </w:rPr>
        <w:t xml:space="preserve"> се потврђује пријем тражене количине и врсте </w:t>
      </w:r>
      <w:r w:rsidR="0013454F">
        <w:rPr>
          <w:b w:val="0"/>
          <w:sz w:val="24"/>
        </w:rPr>
        <w:t>радова</w:t>
      </w:r>
      <w:r w:rsidRPr="00FE1DA6">
        <w:rPr>
          <w:b w:val="0"/>
          <w:sz w:val="24"/>
        </w:rPr>
        <w:t xml:space="preserve">, </w:t>
      </w:r>
      <w:r w:rsidR="00D04582">
        <w:rPr>
          <w:b w:val="0"/>
          <w:sz w:val="24"/>
        </w:rPr>
        <w:t>утврђује</w:t>
      </w:r>
      <w:r w:rsidR="007D7FE6">
        <w:rPr>
          <w:b w:val="0"/>
          <w:sz w:val="24"/>
        </w:rPr>
        <w:t xml:space="preserve"> </w:t>
      </w:r>
      <w:r w:rsidR="00D04582">
        <w:rPr>
          <w:b w:val="0"/>
          <w:sz w:val="24"/>
        </w:rPr>
        <w:t xml:space="preserve">се </w:t>
      </w:r>
      <w:r w:rsidRPr="00FE1DA6">
        <w:rPr>
          <w:b w:val="0"/>
          <w:sz w:val="24"/>
        </w:rPr>
        <w:t>да</w:t>
      </w:r>
      <w:r w:rsidR="00D04582">
        <w:rPr>
          <w:b w:val="0"/>
          <w:sz w:val="24"/>
        </w:rPr>
        <w:t xml:space="preserve"> ли </w:t>
      </w:r>
      <w:r w:rsidR="0013454F">
        <w:rPr>
          <w:b w:val="0"/>
          <w:sz w:val="24"/>
          <w:lang w:val="en-US"/>
        </w:rPr>
        <w:t>изведени</w:t>
      </w:r>
      <w:r w:rsidR="0013454F" w:rsidRPr="0013454F">
        <w:rPr>
          <w:b w:val="0"/>
          <w:sz w:val="24"/>
          <w:lang w:val="en-US"/>
        </w:rPr>
        <w:t xml:space="preserve"> радов</w:t>
      </w:r>
      <w:r w:rsidR="0013454F">
        <w:rPr>
          <w:b w:val="0"/>
          <w:sz w:val="24"/>
        </w:rPr>
        <w:t>и</w:t>
      </w:r>
      <w:r w:rsidR="009E76CC">
        <w:rPr>
          <w:b w:val="0"/>
          <w:sz w:val="24"/>
          <w:lang w:val="en-US"/>
        </w:rPr>
        <w:t xml:space="preserve"> </w:t>
      </w:r>
      <w:r w:rsidRPr="00FE1DA6">
        <w:rPr>
          <w:b w:val="0"/>
          <w:sz w:val="24"/>
        </w:rPr>
        <w:t>у свему одговара</w:t>
      </w:r>
      <w:r w:rsidR="0013454F">
        <w:rPr>
          <w:b w:val="0"/>
          <w:sz w:val="24"/>
        </w:rPr>
        <w:t>ју</w:t>
      </w:r>
      <w:r w:rsidRPr="00FE1DA6">
        <w:rPr>
          <w:b w:val="0"/>
          <w:sz w:val="24"/>
        </w:rPr>
        <w:t xml:space="preserve"> уговорен</w:t>
      </w:r>
      <w:r w:rsidR="0013454F">
        <w:rPr>
          <w:b w:val="0"/>
          <w:sz w:val="24"/>
        </w:rPr>
        <w:t>им</w:t>
      </w:r>
      <w:r w:rsidR="00D04582">
        <w:rPr>
          <w:b w:val="0"/>
          <w:sz w:val="24"/>
        </w:rPr>
        <w:t xml:space="preserve"> и сачињава коначни обрачун радова</w:t>
      </w:r>
      <w:r w:rsidRPr="00FE1DA6">
        <w:rPr>
          <w:b w:val="0"/>
          <w:sz w:val="24"/>
        </w:rPr>
        <w:t>.</w:t>
      </w:r>
    </w:p>
    <w:p w:rsidR="00D85E0C" w:rsidRDefault="00D85E0C">
      <w:pPr>
        <w:rPr>
          <w:b/>
          <w:lang w:val="sr-Cyrl-CS"/>
        </w:rPr>
      </w:pPr>
      <w:r>
        <w:rPr>
          <w:b/>
        </w:rPr>
        <w:br w:type="page"/>
      </w:r>
    </w:p>
    <w:p w:rsidR="005563AC" w:rsidRDefault="005563AC">
      <w:pPr>
        <w:rPr>
          <w:b/>
          <w:lang w:val="sr-Cyrl-CS"/>
        </w:rPr>
      </w:pPr>
    </w:p>
    <w:p w:rsidR="005563AC" w:rsidRPr="005563AC" w:rsidRDefault="005563AC">
      <w:pPr>
        <w:rPr>
          <w:bCs/>
          <w:lang w:val="sr-Cyrl-CS"/>
        </w:rPr>
      </w:pPr>
    </w:p>
    <w:p w:rsidR="00EF01D5" w:rsidRPr="00763176" w:rsidRDefault="00EF01D5" w:rsidP="00BD5E3F">
      <w:pPr>
        <w:numPr>
          <w:ilvl w:val="0"/>
          <w:numId w:val="6"/>
        </w:numPr>
        <w:jc w:val="center"/>
        <w:rPr>
          <w:lang w:val="sr-Cyrl-CS"/>
        </w:rPr>
      </w:pPr>
      <w:r w:rsidRPr="006C396E">
        <w:rPr>
          <w:b/>
          <w:bCs/>
          <w:i/>
          <w:iCs/>
        </w:rPr>
        <w:t>УСЛОВИ ЗА УЧЕШЋЕ У ПОСТУПКУ ЈАВНЕ НАБАВКЕ ИЗ ЧЛ. 75. И 76. ЗАКОНА И УПУТСТВО КАКО СЕ ДОКАЗУЈЕ ИСПУЊЕНОСТ ТИХ УСЛОВА</w:t>
      </w:r>
    </w:p>
    <w:p w:rsidR="00EF01D5" w:rsidRDefault="00EF01D5" w:rsidP="00EF01D5">
      <w:pPr>
        <w:widowControl w:val="0"/>
        <w:autoSpaceDE w:val="0"/>
        <w:autoSpaceDN w:val="0"/>
        <w:adjustRightInd w:val="0"/>
        <w:ind w:left="2580"/>
        <w:jc w:val="center"/>
        <w:rPr>
          <w:lang w:val="sr-Cyrl-CS"/>
        </w:rPr>
      </w:pPr>
    </w:p>
    <w:p w:rsidR="005563AC" w:rsidRDefault="005563AC" w:rsidP="00EF01D5">
      <w:pPr>
        <w:widowControl w:val="0"/>
        <w:autoSpaceDE w:val="0"/>
        <w:autoSpaceDN w:val="0"/>
        <w:adjustRightInd w:val="0"/>
        <w:ind w:left="2580"/>
        <w:jc w:val="center"/>
        <w:rPr>
          <w:lang w:val="sr-Cyrl-CS"/>
        </w:rPr>
      </w:pPr>
    </w:p>
    <w:p w:rsidR="005563AC" w:rsidRPr="005563AC" w:rsidRDefault="005563AC" w:rsidP="00EF01D5">
      <w:pPr>
        <w:widowControl w:val="0"/>
        <w:autoSpaceDE w:val="0"/>
        <w:autoSpaceDN w:val="0"/>
        <w:adjustRightInd w:val="0"/>
        <w:ind w:left="2580"/>
        <w:jc w:val="center"/>
        <w:rPr>
          <w:lang w:val="sr-Cyrl-CS"/>
        </w:rPr>
      </w:pPr>
    </w:p>
    <w:p w:rsidR="007D7FE6" w:rsidRPr="007D7FE6" w:rsidRDefault="00EF01D5" w:rsidP="007D7FE6">
      <w:pPr>
        <w:widowControl w:val="0"/>
        <w:autoSpaceDE w:val="0"/>
        <w:autoSpaceDN w:val="0"/>
        <w:adjustRightInd w:val="0"/>
        <w:ind w:left="2580"/>
        <w:rPr>
          <w:b/>
          <w:bCs/>
          <w:i/>
          <w:iCs/>
          <w:u w:val="single"/>
          <w:lang w:val="sr-Cyrl-CS"/>
        </w:rPr>
      </w:pPr>
      <w:proofErr w:type="gramStart"/>
      <w:r w:rsidRPr="006C396E">
        <w:rPr>
          <w:b/>
          <w:bCs/>
          <w:i/>
          <w:iCs/>
          <w:u w:val="single"/>
        </w:rPr>
        <w:t>ОБАВЕЗНИ УСЛОВИ ИЗ ЧЛ.</w:t>
      </w:r>
      <w:proofErr w:type="gramEnd"/>
      <w:r w:rsidRPr="006C396E">
        <w:rPr>
          <w:b/>
          <w:bCs/>
          <w:i/>
          <w:iCs/>
          <w:u w:val="single"/>
        </w:rPr>
        <w:t xml:space="preserve"> 75</w:t>
      </w:r>
      <w:r w:rsidR="001E4BC9">
        <w:rPr>
          <w:b/>
          <w:bCs/>
          <w:i/>
          <w:iCs/>
          <w:u w:val="single"/>
          <w:lang w:val="sr-Cyrl-CS"/>
        </w:rPr>
        <w:t>.</w:t>
      </w:r>
      <w:r w:rsidRPr="006C396E">
        <w:rPr>
          <w:b/>
          <w:bCs/>
          <w:i/>
          <w:iCs/>
          <w:u w:val="single"/>
        </w:rPr>
        <w:t xml:space="preserve"> ЗАКОНА</w:t>
      </w:r>
    </w:p>
    <w:p w:rsidR="00EF01D5" w:rsidRPr="006C396E" w:rsidRDefault="00C054EC" w:rsidP="00EF01D5">
      <w:pPr>
        <w:widowControl w:val="0"/>
        <w:overflowPunct w:val="0"/>
        <w:autoSpaceDE w:val="0"/>
        <w:autoSpaceDN w:val="0"/>
        <w:adjustRightInd w:val="0"/>
        <w:ind w:right="20" w:firstLine="708"/>
        <w:jc w:val="both"/>
        <w:rPr>
          <w:bCs/>
        </w:rPr>
      </w:pPr>
      <w:r>
        <w:rPr>
          <w:noProof/>
        </w:rPr>
        <w:pict>
          <v:line id="Straight Connector 9" o:spid="_x0000_s1026" style="position:absolute;left:0;text-align:left;z-index:-251658752;visibility:visible;mso-wrap-distance-top:-1e-4mm;mso-wrap-distance-bottom:-1e-4mm" from="128.55pt,-.55pt" to="322.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VGwIAADcEAAAOAAAAZHJzL2Uyb0RvYy54bWysU8GO2yAQvVfqPyDuWdtZb5pYcVaVnfSy&#10;7UbK9gMIYBsVAwISJ6r67x1IHO1uL1VVH/AMMzzezDyWj6deoiO3TmhV4uwuxYgrqplQbYm/v2wm&#10;c4ycJ4oRqRUv8Zk7/Lj6+GE5mIJPdacl4xYBiHLFYErceW+KJHG04z1xd9pwBcFG2554cG2bMEsG&#10;QO9lMk3TWTJoy4zVlDsHu/UliFcRv2k49c9N47hHssTAzcfVxnUf1mS1JEVriekEvdIg/8CiJ0LB&#10;pTeomniCDlb8AdULarXTjb+juk900wjKYw1QTZa+q2bXEcNjLdAcZ25tcv8Pln47bi0SrMQLjBTp&#10;YUQ7b4loO48qrRQ0UFu0CH0ajCsgvVJbGyqlJ7UzT5r+cEjpqiOq5ZHvy9kASBZOJG+OBMcZuG0/&#10;fNUMcsjB69i0U2P7AAntQKc4m/NtNvzkEYXNaT6b3ecwQjrGElKMB411/gvXPQpGiaVQoW2kIMcn&#10;5wMRUowpYVvpjZAyjl4qNADbhylAh5DTUrAQjY5t95W06EiCeuIXy3qXZvVBsYjWccLWV9sTIS82&#10;3C5VwINagM/Vusjj5yJdrOfreT7Jp7P1JE/revJ5U+WT2Sb79FDf11VVZ78CtSwvOsEYV4HdKNUs&#10;/zspXB/NRWQ3sd76kLxFjw0DsuM/ko7DDPO7KGGv2XlrxyGDOmPy9SUF+b/2wX793le/AQAA//8D&#10;AFBLAwQUAAYACAAAACEAxs3yjd4AAAAJAQAADwAAAGRycy9kb3ducmV2LnhtbEyPwU7DMAyG70i8&#10;Q+RJ3La0Yy1TaToxpB24TKLsAdLGa6s1TtVka+HpMeIAJ8v27///nO9m24sbjr5zpCBeRSCQamc6&#10;ahScPg7LLQgfNBndO0IFn+hhV9zf5TozbqJ3vJWhEWxCPtMK2hCGTEpft2i1X7kBiXdnN1oduB0b&#10;aUY9sbnt5TqKUml1R5zQ6gFfW6wv5dUyxvlRbyI67E/H9EjT235bfZVeqYfF/PIMIuAc/sTwg883&#10;UDBT5a5kvOgVrJOnmKUKljFXFqSbJAFR/Q5kkcv/HxTfAAAA//8DAFBLAQItABQABgAIAAAAIQC2&#10;gziS/gAAAOEBAAATAAAAAAAAAAAAAAAAAAAAAABbQ29udGVudF9UeXBlc10ueG1sUEsBAi0AFAAG&#10;AAgAAAAhADj9If/WAAAAlAEAAAsAAAAAAAAAAAAAAAAALwEAAF9yZWxzLy5yZWxzUEsBAi0AFAAG&#10;AAgAAAAhAD4qwtUbAgAANwQAAA4AAAAAAAAAAAAAAAAALgIAAGRycy9lMm9Eb2MueG1sUEsBAi0A&#10;FAAGAAgAAAAhAMbN8o3eAAAACQEAAA8AAAAAAAAAAAAAAAAAdQQAAGRycy9kb3ducmV2LnhtbFBL&#10;BQYAAAAABAAEAPMAAACABQAAAAA=&#10;" o:allowincell="f" strokeweight="1.2pt"/>
        </w:pict>
      </w:r>
      <w:proofErr w:type="gramStart"/>
      <w:r w:rsidR="00EF01D5" w:rsidRPr="006C396E">
        <w:t xml:space="preserve">Право на учешће у поступку предметне јавне набавке има понуђач који испуњава </w:t>
      </w:r>
      <w:r w:rsidR="00EF01D5" w:rsidRPr="006C396E">
        <w:rPr>
          <w:b/>
          <w:bCs/>
        </w:rPr>
        <w:t xml:space="preserve">обавезне </w:t>
      </w:r>
      <w:r w:rsidR="00EF01D5" w:rsidRPr="006C396E">
        <w:rPr>
          <w:bCs/>
        </w:rPr>
        <w:t>услове</w:t>
      </w:r>
      <w:r w:rsidR="00EF01D5" w:rsidRPr="006C396E">
        <w:t>за учешће у поступку јавне набавке дефинисане чланом 75.Закона.</w:t>
      </w:r>
      <w:r w:rsidR="00EF01D5" w:rsidRPr="006C396E">
        <w:rPr>
          <w:b/>
          <w:bCs/>
        </w:rPr>
        <w:t xml:space="preserve"> Уколико понуду подноси група понуђача </w:t>
      </w:r>
      <w:r w:rsidR="00EF01D5" w:rsidRPr="006C396E">
        <w:t>сви чланови групе понуђача дужни су да доставе доказе да испуњавају услове из члана 75.став 1.</w:t>
      </w:r>
      <w:proofErr w:type="gramEnd"/>
      <w:r w:rsidR="00EF01D5" w:rsidRPr="006C396E">
        <w:t xml:space="preserve"> </w:t>
      </w:r>
      <w:proofErr w:type="gramStart"/>
      <w:r w:rsidR="00EF01D5" w:rsidRPr="006C396E">
        <w:t>тачке</w:t>
      </w:r>
      <w:r w:rsidR="00EF01D5" w:rsidRPr="006C396E">
        <w:rPr>
          <w:bCs/>
        </w:rPr>
        <w:t>тачке</w:t>
      </w:r>
      <w:proofErr w:type="gramEnd"/>
      <w:r w:rsidR="00EF01D5" w:rsidRPr="006C396E">
        <w:rPr>
          <w:bCs/>
        </w:rPr>
        <w:t xml:space="preserve"> </w:t>
      </w:r>
      <w:r w:rsidR="00EF01D5" w:rsidRPr="006C396E">
        <w:t xml:space="preserve">1), 2) и 4). </w:t>
      </w:r>
      <w:proofErr w:type="gramStart"/>
      <w:r w:rsidR="00EF01D5" w:rsidRPr="006C396E">
        <w:t xml:space="preserve">Закона. </w:t>
      </w:r>
      <w:r w:rsidR="00EF01D5" w:rsidRPr="006C396E">
        <w:rPr>
          <w:b/>
          <w:bCs/>
        </w:rPr>
        <w:t>Уколико понуђач подноси понуду са подизвођачем</w:t>
      </w:r>
      <w:r w:rsidR="00EF01D5" w:rsidRPr="006C396E">
        <w:t>, понуђач је дужан да за подизвођача достави доказе да испуњава услове из члана 75.став 1.тачке 1), 2) и 4).</w:t>
      </w:r>
      <w:proofErr w:type="gramEnd"/>
      <w:r w:rsidR="00EF01D5" w:rsidRPr="006C396E">
        <w:t xml:space="preserve"> Закона. Испуњеност </w:t>
      </w:r>
      <w:r w:rsidR="00EF01D5" w:rsidRPr="006C396E">
        <w:rPr>
          <w:b/>
          <w:bCs/>
        </w:rPr>
        <w:t>обавезних услова</w:t>
      </w:r>
      <w:r w:rsidR="00EF01D5" w:rsidRPr="006C396E">
        <w:t xml:space="preserve"> за учешће у поступку предметне јавне набавке, понуђач доказује достављањем следећих доказа:</w:t>
      </w:r>
    </w:p>
    <w:p w:rsidR="00EF01D5" w:rsidRPr="006C396E" w:rsidRDefault="00EF01D5" w:rsidP="00EF01D5">
      <w:pPr>
        <w:widowControl w:val="0"/>
        <w:numPr>
          <w:ilvl w:val="0"/>
          <w:numId w:val="1"/>
        </w:numPr>
        <w:tabs>
          <w:tab w:val="clear" w:pos="720"/>
          <w:tab w:val="num" w:pos="988"/>
        </w:tabs>
        <w:overflowPunct w:val="0"/>
        <w:autoSpaceDE w:val="0"/>
        <w:autoSpaceDN w:val="0"/>
        <w:adjustRightInd w:val="0"/>
        <w:spacing w:line="276" w:lineRule="auto"/>
        <w:ind w:left="0" w:firstLine="708"/>
        <w:jc w:val="both"/>
        <w:rPr>
          <w:b/>
          <w:bCs/>
          <w:u w:val="single"/>
        </w:rPr>
      </w:pPr>
      <w:r w:rsidRPr="006C396E">
        <w:rPr>
          <w:b/>
          <w:bCs/>
        </w:rPr>
        <w:t xml:space="preserve">Услов </w:t>
      </w:r>
      <w:r w:rsidRPr="006C396E">
        <w:t>из чл</w:t>
      </w:r>
      <w:r w:rsidR="00D8237B">
        <w:t xml:space="preserve">ана 75. </w:t>
      </w:r>
      <w:proofErr w:type="gramStart"/>
      <w:r w:rsidR="00D8237B">
        <w:t>став</w:t>
      </w:r>
      <w:proofErr w:type="gramEnd"/>
      <w:r w:rsidR="00D8237B">
        <w:t xml:space="preserve"> 1. </w:t>
      </w:r>
      <w:proofErr w:type="gramStart"/>
      <w:r w:rsidR="00D8237B">
        <w:t>тачка</w:t>
      </w:r>
      <w:proofErr w:type="gramEnd"/>
      <w:r w:rsidR="00D8237B">
        <w:t xml:space="preserve"> 1) Закона</w:t>
      </w:r>
      <w:r w:rsidRPr="006C396E">
        <w:t xml:space="preserve">- Да је регистрован код надлежног органа, односно уписан у одговарајући регистар. </w:t>
      </w:r>
    </w:p>
    <w:p w:rsidR="00EF01D5" w:rsidRPr="006C396E" w:rsidRDefault="00EF01D5" w:rsidP="00EF01D5">
      <w:pPr>
        <w:widowControl w:val="0"/>
        <w:overflowPunct w:val="0"/>
        <w:autoSpaceDE w:val="0"/>
        <w:autoSpaceDN w:val="0"/>
        <w:adjustRightInd w:val="0"/>
        <w:spacing w:line="276" w:lineRule="auto"/>
        <w:ind w:firstLine="708"/>
        <w:jc w:val="both"/>
      </w:pPr>
      <w:r w:rsidRPr="003A6141">
        <w:rPr>
          <w:b/>
          <w:bCs/>
        </w:rPr>
        <w:t>Доказ</w:t>
      </w:r>
      <w:r w:rsidRPr="003A6141">
        <w:t>:</w:t>
      </w:r>
      <w:r w:rsidRPr="006C396E">
        <w:t xml:space="preserve"> Извод из регистра Агенције за привредне регистре или извод из регистра надлежног Привредног суда за правна лица односно извод из регистра Агенције за привредне регистре или извод из одговрајућег регистра за предузетнике. </w:t>
      </w:r>
    </w:p>
    <w:p w:rsidR="006B3B34" w:rsidRPr="00E0233F" w:rsidRDefault="00EF01D5" w:rsidP="00E0233F">
      <w:pPr>
        <w:widowControl w:val="0"/>
        <w:overflowPunct w:val="0"/>
        <w:autoSpaceDE w:val="0"/>
        <w:autoSpaceDN w:val="0"/>
        <w:adjustRightInd w:val="0"/>
        <w:ind w:firstLine="708"/>
        <w:jc w:val="both"/>
        <w:rPr>
          <w:i/>
          <w:iCs/>
          <w:lang w:val="sr-Cyrl-CS"/>
        </w:rPr>
      </w:pPr>
      <w:proofErr w:type="gramStart"/>
      <w:r w:rsidRPr="006C396E">
        <w:rPr>
          <w:i/>
          <w:iCs/>
        </w:rPr>
        <w:t>Овај доказ понуђач доставља и за подизвођача, односно достављају га сви чланови групе понуђача.</w:t>
      </w:r>
      <w:proofErr w:type="gramEnd"/>
    </w:p>
    <w:p w:rsidR="00EF01D5" w:rsidRPr="006C396E" w:rsidRDefault="00EF01D5" w:rsidP="00EF01D5">
      <w:pPr>
        <w:widowControl w:val="0"/>
        <w:numPr>
          <w:ilvl w:val="0"/>
          <w:numId w:val="1"/>
        </w:numPr>
        <w:tabs>
          <w:tab w:val="clear" w:pos="720"/>
          <w:tab w:val="num" w:pos="943"/>
        </w:tabs>
        <w:overflowPunct w:val="0"/>
        <w:autoSpaceDE w:val="0"/>
        <w:autoSpaceDN w:val="0"/>
        <w:adjustRightInd w:val="0"/>
        <w:spacing w:line="276" w:lineRule="auto"/>
        <w:ind w:left="0" w:firstLine="708"/>
        <w:jc w:val="both"/>
        <w:rPr>
          <w:b/>
          <w:bCs/>
          <w:u w:val="single"/>
        </w:rPr>
      </w:pPr>
      <w:r w:rsidRPr="006C396E">
        <w:rPr>
          <w:b/>
          <w:bCs/>
        </w:rPr>
        <w:t xml:space="preserve">Услов </w:t>
      </w:r>
      <w:r w:rsidRPr="006C396E">
        <w:t>из ч</w:t>
      </w:r>
      <w:r w:rsidR="00E0233F">
        <w:t xml:space="preserve">л. 75. </w:t>
      </w:r>
      <w:proofErr w:type="gramStart"/>
      <w:r w:rsidR="00E0233F">
        <w:t>став</w:t>
      </w:r>
      <w:proofErr w:type="gramEnd"/>
      <w:r w:rsidR="00E0233F">
        <w:t>. 1. тачка 2) Закона</w:t>
      </w:r>
      <w:r w:rsidRPr="006C396E">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F01D5" w:rsidRPr="006C396E" w:rsidRDefault="00EF01D5" w:rsidP="00EF01D5">
      <w:pPr>
        <w:widowControl w:val="0"/>
        <w:overflowPunct w:val="0"/>
        <w:autoSpaceDE w:val="0"/>
        <w:autoSpaceDN w:val="0"/>
        <w:adjustRightInd w:val="0"/>
        <w:ind w:firstLine="708"/>
        <w:jc w:val="both"/>
        <w:rPr>
          <w:b/>
          <w:bCs/>
          <w:u w:val="single"/>
        </w:rPr>
      </w:pPr>
      <w:r w:rsidRPr="006C396E">
        <w:rPr>
          <w:b/>
          <w:bCs/>
          <w:u w:val="single"/>
        </w:rPr>
        <w:t>Доказ:</w:t>
      </w:r>
      <w:r w:rsidR="004C3AB5">
        <w:rPr>
          <w:b/>
          <w:bCs/>
          <w:u w:val="single"/>
          <w:lang w:val="sr-Cyrl-CS"/>
        </w:rPr>
        <w:t xml:space="preserve"> </w:t>
      </w:r>
      <w:r w:rsidRPr="006C396E">
        <w:rPr>
          <w:u w:val="single"/>
        </w:rPr>
        <w:t>Правна лица:</w:t>
      </w:r>
      <w:r w:rsidRPr="006C396E">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w:t>
      </w:r>
      <w:r w:rsidR="00E0233F">
        <w:t>х дела организованог криминала;</w:t>
      </w:r>
      <w:r w:rsidRPr="006C396E">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6C396E">
        <w:t>Уколико понуђач има више законских заступника дужан је да достави доказ за сваког од њих.</w:t>
      </w:r>
      <w:proofErr w:type="gramEnd"/>
      <w:r w:rsidR="00877F78">
        <w:t xml:space="preserve"> </w:t>
      </w:r>
      <w:r w:rsidRPr="006C396E">
        <w:rPr>
          <w:u w:val="single"/>
        </w:rPr>
        <w:t>Предузетници и физичка лица:</w:t>
      </w:r>
      <w:r w:rsidRPr="006C396E">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EF01D5" w:rsidRPr="006C396E" w:rsidRDefault="00EF01D5" w:rsidP="00EF01D5">
      <w:pPr>
        <w:widowControl w:val="0"/>
        <w:overflowPunct w:val="0"/>
        <w:autoSpaceDE w:val="0"/>
        <w:autoSpaceDN w:val="0"/>
        <w:adjustRightInd w:val="0"/>
        <w:ind w:firstLine="708"/>
        <w:jc w:val="both"/>
      </w:pPr>
      <w:r w:rsidRPr="006C396E">
        <w:rPr>
          <w:i/>
          <w:iCs/>
        </w:rPr>
        <w:lastRenderedPageBreak/>
        <w:t>Овај доказ понуђач доставља и за подизвођача, односно достављају га сви чланови групе понуђача</w:t>
      </w:r>
    </w:p>
    <w:p w:rsidR="00EF01D5" w:rsidRDefault="00EF01D5" w:rsidP="00EF01D5">
      <w:pPr>
        <w:widowControl w:val="0"/>
        <w:overflowPunct w:val="0"/>
        <w:autoSpaceDE w:val="0"/>
        <w:autoSpaceDN w:val="0"/>
        <w:adjustRightInd w:val="0"/>
        <w:ind w:firstLine="708"/>
        <w:jc w:val="both"/>
        <w:rPr>
          <w:b/>
          <w:bCs/>
        </w:rPr>
      </w:pPr>
      <w:proofErr w:type="gramStart"/>
      <w:r w:rsidRPr="006C396E">
        <w:rPr>
          <w:b/>
          <w:bCs/>
        </w:rPr>
        <w:t>Доказ не може бити старији од два месеца пре отварања понуда.</w:t>
      </w:r>
      <w:proofErr w:type="gramEnd"/>
    </w:p>
    <w:p w:rsidR="00D8237B" w:rsidRDefault="00D8237B" w:rsidP="00EF01D5">
      <w:pPr>
        <w:widowControl w:val="0"/>
        <w:overflowPunct w:val="0"/>
        <w:autoSpaceDE w:val="0"/>
        <w:autoSpaceDN w:val="0"/>
        <w:adjustRightInd w:val="0"/>
        <w:ind w:firstLine="708"/>
        <w:jc w:val="both"/>
        <w:rPr>
          <w:b/>
          <w:bCs/>
        </w:rPr>
      </w:pPr>
    </w:p>
    <w:p w:rsidR="006B3B34" w:rsidRPr="006B3B34" w:rsidRDefault="006B3B34" w:rsidP="00EF01D5">
      <w:pPr>
        <w:widowControl w:val="0"/>
        <w:overflowPunct w:val="0"/>
        <w:autoSpaceDE w:val="0"/>
        <w:autoSpaceDN w:val="0"/>
        <w:adjustRightInd w:val="0"/>
        <w:ind w:firstLine="708"/>
        <w:jc w:val="both"/>
        <w:rPr>
          <w:b/>
          <w:bCs/>
          <w:u w:val="single"/>
        </w:rPr>
      </w:pPr>
    </w:p>
    <w:p w:rsidR="006B3B34" w:rsidRPr="00E0233F" w:rsidRDefault="00EF01D5" w:rsidP="00E0233F">
      <w:pPr>
        <w:widowControl w:val="0"/>
        <w:overflowPunct w:val="0"/>
        <w:autoSpaceDE w:val="0"/>
        <w:autoSpaceDN w:val="0"/>
        <w:adjustRightInd w:val="0"/>
        <w:ind w:right="20" w:firstLine="708"/>
        <w:jc w:val="both"/>
        <w:rPr>
          <w:lang w:val="sr-Cyrl-CS"/>
        </w:rPr>
      </w:pPr>
      <w:bookmarkStart w:id="1" w:name="page6"/>
      <w:bookmarkEnd w:id="1"/>
      <w:r w:rsidRPr="006C396E">
        <w:rPr>
          <w:b/>
          <w:bCs/>
        </w:rPr>
        <w:t xml:space="preserve">3) </w:t>
      </w:r>
      <w:r w:rsidRPr="003A6141">
        <w:rPr>
          <w:b/>
          <w:bCs/>
        </w:rPr>
        <w:t>Услов</w:t>
      </w:r>
      <w:r w:rsidRPr="006C396E">
        <w:t>из чл</w:t>
      </w:r>
      <w:r w:rsidR="00E0233F">
        <w:t xml:space="preserve">ана 75. </w:t>
      </w:r>
      <w:proofErr w:type="gramStart"/>
      <w:r w:rsidR="00E0233F">
        <w:t>став</w:t>
      </w:r>
      <w:proofErr w:type="gramEnd"/>
      <w:r w:rsidR="00E0233F">
        <w:t xml:space="preserve"> 1. </w:t>
      </w:r>
      <w:proofErr w:type="gramStart"/>
      <w:r w:rsidR="00E0233F">
        <w:t>тачка</w:t>
      </w:r>
      <w:proofErr w:type="gramEnd"/>
      <w:r w:rsidR="00E0233F">
        <w:t xml:space="preserve"> 4) Закона</w:t>
      </w:r>
      <w:r w:rsidRPr="006C396E">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F01D5" w:rsidRPr="006C396E" w:rsidRDefault="00EF01D5" w:rsidP="00EF01D5">
      <w:pPr>
        <w:widowControl w:val="0"/>
        <w:overflowPunct w:val="0"/>
        <w:autoSpaceDE w:val="0"/>
        <w:autoSpaceDN w:val="0"/>
        <w:adjustRightInd w:val="0"/>
        <w:ind w:right="20" w:firstLine="708"/>
        <w:jc w:val="both"/>
      </w:pPr>
      <w:r w:rsidRPr="003A6141">
        <w:rPr>
          <w:b/>
          <w:bCs/>
        </w:rPr>
        <w:t>Доказ:</w:t>
      </w:r>
      <w:r w:rsidR="005B5DF4">
        <w:rPr>
          <w:b/>
          <w:bCs/>
          <w:lang w:val="sr-Cyrl-CS"/>
        </w:rPr>
        <w:t xml:space="preserve"> </w:t>
      </w:r>
      <w:r w:rsidRPr="006C396E">
        <w:t>Уверење Пореске управе (Министарства надлежно за послове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F01D5" w:rsidRPr="006C396E" w:rsidRDefault="00EF01D5" w:rsidP="00EF01D5">
      <w:pPr>
        <w:widowControl w:val="0"/>
        <w:overflowPunct w:val="0"/>
        <w:autoSpaceDE w:val="0"/>
        <w:autoSpaceDN w:val="0"/>
        <w:adjustRightInd w:val="0"/>
        <w:ind w:right="20" w:firstLine="708"/>
        <w:jc w:val="both"/>
      </w:pPr>
      <w:proofErr w:type="gramStart"/>
      <w:r w:rsidRPr="006C396E">
        <w:rPr>
          <w:i/>
          <w:iCs/>
        </w:rPr>
        <w:t>Овај доказ понуђач доставља и за подизвођача, односно достављају га сви чланови групе понуђача.</w:t>
      </w:r>
      <w:proofErr w:type="gramEnd"/>
    </w:p>
    <w:p w:rsidR="00EF01D5" w:rsidRPr="006C396E" w:rsidRDefault="00EF01D5" w:rsidP="00EF01D5">
      <w:pPr>
        <w:widowControl w:val="0"/>
        <w:autoSpaceDE w:val="0"/>
        <w:autoSpaceDN w:val="0"/>
        <w:adjustRightInd w:val="0"/>
        <w:ind w:firstLine="708"/>
        <w:jc w:val="both"/>
      </w:pPr>
      <w:proofErr w:type="gramStart"/>
      <w:r w:rsidRPr="006C396E">
        <w:rPr>
          <w:b/>
          <w:bCs/>
        </w:rPr>
        <w:t>Доказ не може бити старији од два месеца пре отварања понуда.</w:t>
      </w:r>
      <w:proofErr w:type="gramEnd"/>
    </w:p>
    <w:p w:rsidR="00EF01D5" w:rsidRPr="006C396E" w:rsidRDefault="00EF01D5" w:rsidP="00EF01D5">
      <w:pPr>
        <w:widowControl w:val="0"/>
        <w:overflowPunct w:val="0"/>
        <w:autoSpaceDE w:val="0"/>
        <w:autoSpaceDN w:val="0"/>
        <w:adjustRightInd w:val="0"/>
        <w:ind w:right="20" w:firstLine="708"/>
        <w:jc w:val="both"/>
        <w:rPr>
          <w:b/>
          <w:bCs/>
        </w:rPr>
      </w:pPr>
      <w:r w:rsidRPr="006C396E">
        <w:rPr>
          <w:b/>
          <w:bCs/>
          <w:u w:val="single"/>
        </w:rPr>
        <w:t>НАПОМЕНЕ:</w:t>
      </w:r>
    </w:p>
    <w:p w:rsidR="00EF01D5" w:rsidRPr="006C396E" w:rsidRDefault="00EF01D5" w:rsidP="00EF01D5">
      <w:pPr>
        <w:widowControl w:val="0"/>
        <w:overflowPunct w:val="0"/>
        <w:autoSpaceDE w:val="0"/>
        <w:autoSpaceDN w:val="0"/>
        <w:adjustRightInd w:val="0"/>
        <w:ind w:right="20" w:firstLine="708"/>
        <w:jc w:val="both"/>
        <w:rPr>
          <w:bCs/>
        </w:rPr>
      </w:pPr>
      <w:proofErr w:type="gramStart"/>
      <w:r w:rsidRPr="006C396E">
        <w:rPr>
          <w:bCs/>
        </w:rPr>
        <w:t>*Сагласно члану 78.Закона, понуђач који је уписан у регистар понуђача, није дужан да приликом подношења понуде, доказује испуњеност обавезних услова из члана 75.став 1.</w:t>
      </w:r>
      <w:proofErr w:type="gramEnd"/>
      <w:r w:rsidRPr="006C396E">
        <w:rPr>
          <w:bCs/>
        </w:rPr>
        <w:t xml:space="preserve"> </w:t>
      </w:r>
      <w:proofErr w:type="gramStart"/>
      <w:r w:rsidRPr="006C396E">
        <w:rPr>
          <w:bCs/>
        </w:rPr>
        <w:t>тачке</w:t>
      </w:r>
      <w:r w:rsidRPr="006C396E">
        <w:t>1), 2) и 4).Закона.</w:t>
      </w:r>
      <w:proofErr w:type="gramEnd"/>
    </w:p>
    <w:p w:rsidR="00EF01D5" w:rsidRPr="006C396E" w:rsidRDefault="00EF01D5" w:rsidP="00EF01D5">
      <w:pPr>
        <w:widowControl w:val="0"/>
        <w:overflowPunct w:val="0"/>
        <w:autoSpaceDE w:val="0"/>
        <w:autoSpaceDN w:val="0"/>
        <w:adjustRightInd w:val="0"/>
        <w:ind w:right="20" w:firstLine="708"/>
        <w:jc w:val="both"/>
        <w:rPr>
          <w:bCs/>
        </w:rPr>
      </w:pPr>
      <w:proofErr w:type="gramStart"/>
      <w:r w:rsidRPr="006C396E">
        <w:rPr>
          <w:bCs/>
        </w:rPr>
        <w:t>**Сагласно члану 79.став 5.</w:t>
      </w:r>
      <w:proofErr w:type="gramEnd"/>
      <w:r w:rsidRPr="006C396E">
        <w:rPr>
          <w:bCs/>
        </w:rPr>
        <w:t xml:space="preserve"> Закона, понуђач није дужан да доставља доказе који су јавно доступни на интернет страницама надлежних органа и то:</w:t>
      </w:r>
    </w:p>
    <w:p w:rsidR="00EF01D5" w:rsidRPr="006C396E" w:rsidRDefault="00EF01D5" w:rsidP="00EF01D5">
      <w:pPr>
        <w:widowControl w:val="0"/>
        <w:overflowPunct w:val="0"/>
        <w:autoSpaceDE w:val="0"/>
        <w:autoSpaceDN w:val="0"/>
        <w:adjustRightInd w:val="0"/>
        <w:ind w:right="20" w:firstLine="708"/>
        <w:jc w:val="both"/>
        <w:rPr>
          <w:b/>
          <w:bCs/>
        </w:rPr>
      </w:pPr>
      <w:r w:rsidRPr="006C396E">
        <w:rPr>
          <w:b/>
          <w:bCs/>
        </w:rPr>
        <w:t xml:space="preserve">- </w:t>
      </w:r>
      <w:proofErr w:type="gramStart"/>
      <w:r w:rsidRPr="006C396E">
        <w:t>податке</w:t>
      </w:r>
      <w:proofErr w:type="gramEnd"/>
      <w:r w:rsidRPr="006C396E">
        <w:t xml:space="preserve"> о регистрацији понуђача (извод из агенције за привредне регистре), с обзиром да су исти јавно доступни на интернет страници  Агенције за привредне регистре (</w:t>
      </w:r>
      <w:hyperlink r:id="rId9" w:history="1">
        <w:r w:rsidRPr="006C396E">
          <w:rPr>
            <w:rStyle w:val="Hyperlink"/>
          </w:rPr>
          <w:t>www.apr.gov.rs</w:t>
        </w:r>
      </w:hyperlink>
      <w:r w:rsidRPr="006C396E">
        <w:t>).</w:t>
      </w:r>
    </w:p>
    <w:p w:rsidR="00EF01D5" w:rsidRPr="006C396E" w:rsidRDefault="00EF01D5" w:rsidP="00EF01D5">
      <w:pPr>
        <w:widowControl w:val="0"/>
        <w:overflowPunct w:val="0"/>
        <w:autoSpaceDE w:val="0"/>
        <w:autoSpaceDN w:val="0"/>
        <w:adjustRightInd w:val="0"/>
        <w:spacing w:line="276" w:lineRule="auto"/>
        <w:ind w:right="20"/>
        <w:jc w:val="both"/>
        <w:rPr>
          <w:b/>
          <w:bCs/>
        </w:rPr>
      </w:pPr>
      <w:r w:rsidRPr="006C396E">
        <w:rPr>
          <w:b/>
          <w:bCs/>
        </w:rPr>
        <w:tab/>
      </w:r>
    </w:p>
    <w:p w:rsidR="00EF01D5" w:rsidRPr="006C396E" w:rsidRDefault="00EF01D5" w:rsidP="00EF01D5">
      <w:pPr>
        <w:widowControl w:val="0"/>
        <w:overflowPunct w:val="0"/>
        <w:autoSpaceDE w:val="0"/>
        <w:autoSpaceDN w:val="0"/>
        <w:adjustRightInd w:val="0"/>
        <w:ind w:right="20"/>
        <w:jc w:val="both"/>
        <w:rPr>
          <w:b/>
          <w:bCs/>
        </w:rPr>
      </w:pPr>
      <w:r w:rsidRPr="006C396E">
        <w:rPr>
          <w:b/>
          <w:bCs/>
        </w:rPr>
        <w:tab/>
      </w:r>
      <w:r>
        <w:rPr>
          <w:b/>
          <w:bCs/>
        </w:rPr>
        <w:t>4</w:t>
      </w:r>
      <w:r w:rsidRPr="006C396E">
        <w:rPr>
          <w:b/>
          <w:bCs/>
        </w:rPr>
        <w:t xml:space="preserve">) </w:t>
      </w:r>
      <w:r w:rsidRPr="003A6141">
        <w:rPr>
          <w:b/>
          <w:bCs/>
        </w:rPr>
        <w:t>Услов</w:t>
      </w:r>
      <w:r w:rsidR="005B5DF4">
        <w:rPr>
          <w:b/>
          <w:bCs/>
          <w:lang w:val="sr-Cyrl-CS"/>
        </w:rPr>
        <w:t xml:space="preserve"> </w:t>
      </w:r>
      <w:r w:rsidRPr="006C396E">
        <w:rPr>
          <w:i/>
          <w:iCs/>
        </w:rPr>
        <w:t xml:space="preserve">из члана чл. 75. </w:t>
      </w:r>
      <w:proofErr w:type="gramStart"/>
      <w:r w:rsidRPr="006C396E">
        <w:rPr>
          <w:i/>
          <w:iCs/>
        </w:rPr>
        <w:t>став</w:t>
      </w:r>
      <w:proofErr w:type="gramEnd"/>
      <w:r w:rsidRPr="006C396E">
        <w:rPr>
          <w:i/>
          <w:iCs/>
        </w:rPr>
        <w:t xml:space="preserve"> 2. Закона - </w:t>
      </w:r>
      <w:r w:rsidRPr="006C396E">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EF01D5" w:rsidRPr="006C396E" w:rsidRDefault="00EF01D5" w:rsidP="00EF01D5">
      <w:pPr>
        <w:widowControl w:val="0"/>
        <w:overflowPunct w:val="0"/>
        <w:autoSpaceDE w:val="0"/>
        <w:autoSpaceDN w:val="0"/>
        <w:adjustRightInd w:val="0"/>
        <w:spacing w:line="276" w:lineRule="auto"/>
        <w:ind w:right="20" w:firstLine="720"/>
        <w:jc w:val="both"/>
      </w:pPr>
      <w:r w:rsidRPr="003A6141">
        <w:rPr>
          <w:b/>
          <w:bCs/>
        </w:rPr>
        <w:t>Доказ:</w:t>
      </w:r>
      <w:r w:rsidR="005B5DF4">
        <w:rPr>
          <w:b/>
          <w:bCs/>
          <w:lang w:val="sr-Cyrl-CS"/>
        </w:rPr>
        <w:t xml:space="preserve"> </w:t>
      </w:r>
      <w:r w:rsidRPr="006C396E">
        <w:rPr>
          <w:iCs/>
        </w:rPr>
        <w:t xml:space="preserve">Потписан и оверен образац изјаве (Образац </w:t>
      </w:r>
      <w:r w:rsidR="00D04582">
        <w:rPr>
          <w:iCs/>
        </w:rPr>
        <w:t>6</w:t>
      </w:r>
      <w:r w:rsidRPr="006C396E">
        <w:rPr>
          <w:iCs/>
        </w:rPr>
        <w:t xml:space="preserve">- Изјава о поштовању обавеза из чл. 75. </w:t>
      </w:r>
      <w:proofErr w:type="gramStart"/>
      <w:r w:rsidRPr="006C396E">
        <w:rPr>
          <w:iCs/>
        </w:rPr>
        <w:t>ст</w:t>
      </w:r>
      <w:proofErr w:type="gramEnd"/>
      <w:r w:rsidRPr="006C396E">
        <w:rPr>
          <w:iCs/>
        </w:rPr>
        <w:t xml:space="preserve">. </w:t>
      </w:r>
      <w:proofErr w:type="gramStart"/>
      <w:r w:rsidRPr="006C396E">
        <w:rPr>
          <w:iCs/>
        </w:rPr>
        <w:t>2 Закона, саставни је део Конкурсне документације).</w:t>
      </w:r>
      <w:r w:rsidRPr="006C396E">
        <w:t>Изјава мора да буде потписана од стране овлашћеног лица понуђача иоверена печатом.</w:t>
      </w:r>
      <w:proofErr w:type="gramEnd"/>
    </w:p>
    <w:p w:rsidR="00EF01D5" w:rsidRPr="006C396E" w:rsidRDefault="00EF01D5" w:rsidP="00EF01D5">
      <w:pPr>
        <w:widowControl w:val="0"/>
        <w:overflowPunct w:val="0"/>
        <w:autoSpaceDE w:val="0"/>
        <w:autoSpaceDN w:val="0"/>
        <w:adjustRightInd w:val="0"/>
        <w:spacing w:line="276" w:lineRule="auto"/>
        <w:ind w:right="20" w:firstLine="720"/>
        <w:jc w:val="both"/>
        <w:rPr>
          <w:i/>
        </w:rPr>
      </w:pPr>
      <w:proofErr w:type="gramStart"/>
      <w:r w:rsidRPr="006C396E">
        <w:rPr>
          <w:b/>
          <w:bCs/>
          <w:i/>
        </w:rPr>
        <w:t>Уколико понуду подноси група понуђача</w:t>
      </w:r>
      <w:r w:rsidRPr="006C396E">
        <w:rPr>
          <w:i/>
        </w:rPr>
        <w:t>, Образац изјаве мора бити потписан од стране овлашћеног лица сваког од понуђача из групе понуђача и оверена печатима.</w:t>
      </w:r>
      <w:proofErr w:type="gramEnd"/>
    </w:p>
    <w:p w:rsidR="00EF01D5" w:rsidRPr="006C396E" w:rsidRDefault="00EF01D5" w:rsidP="00EF01D5">
      <w:pPr>
        <w:widowControl w:val="0"/>
        <w:autoSpaceDE w:val="0"/>
        <w:autoSpaceDN w:val="0"/>
        <w:adjustRightInd w:val="0"/>
      </w:pPr>
      <w:r w:rsidRPr="006C396E">
        <w:rPr>
          <w:i/>
        </w:rPr>
        <w:tab/>
      </w:r>
    </w:p>
    <w:p w:rsidR="00EF01D5" w:rsidRPr="00752132" w:rsidRDefault="00EF01D5" w:rsidP="00EF01D5">
      <w:pPr>
        <w:widowControl w:val="0"/>
        <w:autoSpaceDE w:val="0"/>
        <w:autoSpaceDN w:val="0"/>
        <w:adjustRightInd w:val="0"/>
        <w:ind w:left="2640"/>
        <w:rPr>
          <w:b/>
          <w:bCs/>
          <w:i/>
          <w:iCs/>
          <w:lang w:val="sr-Cyrl-CS"/>
        </w:rPr>
      </w:pPr>
      <w:bookmarkStart w:id="2" w:name="page7"/>
      <w:bookmarkEnd w:id="2"/>
      <w:proofErr w:type="gramStart"/>
      <w:r w:rsidRPr="00752132">
        <w:rPr>
          <w:b/>
          <w:bCs/>
          <w:i/>
          <w:iCs/>
        </w:rPr>
        <w:t>ДОДАТНИ УСЛОВИ ИЗ ЧЛАНА 76.</w:t>
      </w:r>
      <w:proofErr w:type="gramEnd"/>
      <w:r w:rsidRPr="00752132">
        <w:rPr>
          <w:b/>
          <w:bCs/>
          <w:i/>
          <w:iCs/>
        </w:rPr>
        <w:t xml:space="preserve"> ЗАКОНА</w:t>
      </w:r>
    </w:p>
    <w:p w:rsidR="00E0233F" w:rsidRPr="00E0233F" w:rsidRDefault="00E0233F" w:rsidP="00EF01D5">
      <w:pPr>
        <w:widowControl w:val="0"/>
        <w:autoSpaceDE w:val="0"/>
        <w:autoSpaceDN w:val="0"/>
        <w:adjustRightInd w:val="0"/>
        <w:ind w:left="2640"/>
        <w:rPr>
          <w:b/>
          <w:bCs/>
          <w:i/>
          <w:iCs/>
          <w:u w:val="single"/>
          <w:lang w:val="sr-Cyrl-CS"/>
        </w:rPr>
      </w:pPr>
    </w:p>
    <w:p w:rsidR="00EF01D5" w:rsidRPr="006C396E" w:rsidRDefault="00EF01D5" w:rsidP="00EF01D5">
      <w:pPr>
        <w:widowControl w:val="0"/>
        <w:autoSpaceDE w:val="0"/>
        <w:autoSpaceDN w:val="0"/>
        <w:adjustRightInd w:val="0"/>
        <w:ind w:firstLine="720"/>
        <w:jc w:val="both"/>
      </w:pPr>
      <w:proofErr w:type="gramStart"/>
      <w:r w:rsidRPr="006C396E">
        <w:t xml:space="preserve">Понуђач који учествује у поступку предметне јавне набавке, мора испунити </w:t>
      </w:r>
      <w:r w:rsidRPr="006C396E">
        <w:rPr>
          <w:b/>
          <w:bCs/>
        </w:rPr>
        <w:t>додатне услове</w:t>
      </w:r>
      <w:r w:rsidRPr="006C396E">
        <w:t xml:space="preserve"> за учешће у поступку јавне набавке, дефинисане чланом 76.Закона.</w:t>
      </w:r>
      <w:proofErr w:type="gramEnd"/>
    </w:p>
    <w:p w:rsidR="00EF01D5" w:rsidRPr="006C396E" w:rsidRDefault="00EF01D5" w:rsidP="00EF01D5">
      <w:pPr>
        <w:widowControl w:val="0"/>
        <w:autoSpaceDE w:val="0"/>
        <w:autoSpaceDN w:val="0"/>
        <w:adjustRightInd w:val="0"/>
        <w:ind w:firstLine="720"/>
        <w:jc w:val="both"/>
        <w:rPr>
          <w:bCs/>
        </w:rPr>
      </w:pPr>
      <w:proofErr w:type="gramStart"/>
      <w:r w:rsidRPr="006C396E">
        <w:rPr>
          <w:bCs/>
        </w:rPr>
        <w:t>Сходно члану 81.став 2.</w:t>
      </w:r>
      <w:proofErr w:type="gramEnd"/>
      <w:r w:rsidRPr="006C396E">
        <w:rPr>
          <w:bCs/>
        </w:rPr>
        <w:t xml:space="preserve"> </w:t>
      </w:r>
      <w:proofErr w:type="gramStart"/>
      <w:r w:rsidRPr="006C396E">
        <w:rPr>
          <w:bCs/>
        </w:rPr>
        <w:t>Закона, додатне услове група понуђача испуњава заједно, осим услова у погледу траженог финансијског капацитета, да понуђач није био у блокади за последњих 6 месеци који претходе месецу у коме је објављен позив за подношење понуда.</w:t>
      </w:r>
      <w:proofErr w:type="gramEnd"/>
    </w:p>
    <w:p w:rsidR="00EF01D5" w:rsidRPr="006C396E" w:rsidRDefault="00EF01D5" w:rsidP="00EF01D5">
      <w:pPr>
        <w:widowControl w:val="0"/>
        <w:autoSpaceDE w:val="0"/>
        <w:autoSpaceDN w:val="0"/>
        <w:adjustRightInd w:val="0"/>
        <w:ind w:firstLine="720"/>
        <w:jc w:val="both"/>
        <w:rPr>
          <w:bCs/>
        </w:rPr>
      </w:pPr>
    </w:p>
    <w:p w:rsidR="00EF01D5" w:rsidRDefault="00EF01D5" w:rsidP="00EF01D5">
      <w:pPr>
        <w:widowControl w:val="0"/>
        <w:autoSpaceDE w:val="0"/>
        <w:autoSpaceDN w:val="0"/>
        <w:adjustRightInd w:val="0"/>
        <w:ind w:firstLine="720"/>
        <w:jc w:val="both"/>
        <w:rPr>
          <w:lang w:val="sr-Cyrl-CS"/>
        </w:rPr>
      </w:pPr>
      <w:r w:rsidRPr="006C396E">
        <w:rPr>
          <w:b/>
          <w:bCs/>
        </w:rPr>
        <w:lastRenderedPageBreak/>
        <w:t xml:space="preserve">1. </w:t>
      </w:r>
      <w:r w:rsidRPr="00752132">
        <w:rPr>
          <w:b/>
          <w:bCs/>
        </w:rPr>
        <w:t>Услов да понуђач располаже финансијским капацитетом</w:t>
      </w:r>
      <w:r w:rsidRPr="006C396E">
        <w:t xml:space="preserve"> за учешће у поступку предметне јавне набавке, подразумева да понуђач </w:t>
      </w:r>
      <w:r w:rsidRPr="006C396E">
        <w:rPr>
          <w:lang w:val="ru-RU"/>
        </w:rPr>
        <w:t>у последњих 6 месеци који претходе месецу у коме је објављен позив за подношење  понуда, није био у блокади</w:t>
      </w:r>
      <w:r w:rsidRPr="006C396E">
        <w:rPr>
          <w:lang w:val="sr-Cyrl-CS"/>
        </w:rPr>
        <w:t>;</w:t>
      </w:r>
    </w:p>
    <w:p w:rsidR="005B5DF4" w:rsidRDefault="005B5DF4" w:rsidP="00EF01D5">
      <w:pPr>
        <w:widowControl w:val="0"/>
        <w:autoSpaceDE w:val="0"/>
        <w:autoSpaceDN w:val="0"/>
        <w:adjustRightInd w:val="0"/>
        <w:ind w:firstLine="720"/>
        <w:jc w:val="both"/>
        <w:rPr>
          <w:lang w:val="sr-Cyrl-CS"/>
        </w:rPr>
      </w:pPr>
    </w:p>
    <w:p w:rsidR="005B5DF4" w:rsidRPr="006C396E" w:rsidRDefault="005B5DF4" w:rsidP="00EF01D5">
      <w:pPr>
        <w:widowControl w:val="0"/>
        <w:autoSpaceDE w:val="0"/>
        <w:autoSpaceDN w:val="0"/>
        <w:adjustRightInd w:val="0"/>
        <w:ind w:firstLine="720"/>
        <w:jc w:val="both"/>
        <w:rPr>
          <w:bCs/>
        </w:rPr>
      </w:pPr>
    </w:p>
    <w:p w:rsidR="00EF01D5" w:rsidRPr="003A6141" w:rsidRDefault="00EF01D5" w:rsidP="001C0FEC">
      <w:pPr>
        <w:widowControl w:val="0"/>
        <w:overflowPunct w:val="0"/>
        <w:autoSpaceDE w:val="0"/>
        <w:autoSpaceDN w:val="0"/>
        <w:adjustRightInd w:val="0"/>
        <w:spacing w:line="276" w:lineRule="auto"/>
        <w:ind w:right="20"/>
        <w:jc w:val="both"/>
        <w:rPr>
          <w:lang w:val="sr-Cyrl-CS"/>
        </w:rPr>
      </w:pPr>
      <w:r w:rsidRPr="003A6141">
        <w:rPr>
          <w:b/>
          <w:lang w:val="sr-Cyrl-CS"/>
        </w:rPr>
        <w:t>Доказ:</w:t>
      </w:r>
    </w:p>
    <w:p w:rsidR="00EF01D5" w:rsidRPr="006C396E" w:rsidRDefault="001C0FEC" w:rsidP="001C0FEC">
      <w:pPr>
        <w:widowControl w:val="0"/>
        <w:overflowPunct w:val="0"/>
        <w:autoSpaceDE w:val="0"/>
        <w:autoSpaceDN w:val="0"/>
        <w:adjustRightInd w:val="0"/>
        <w:spacing w:line="276" w:lineRule="auto"/>
        <w:ind w:right="20"/>
        <w:jc w:val="both"/>
      </w:pPr>
      <w:r>
        <w:rPr>
          <w:b/>
          <w:lang w:val="sr-Cyrl-CS"/>
        </w:rPr>
        <w:t>1)</w:t>
      </w:r>
      <w:r w:rsidR="005B5DF4">
        <w:rPr>
          <w:b/>
          <w:lang w:val="sr-Cyrl-CS"/>
        </w:rPr>
        <w:t xml:space="preserve"> </w:t>
      </w:r>
      <w:r w:rsidR="00EF01D5" w:rsidRPr="00877F78">
        <w:rPr>
          <w:b/>
          <w:iCs/>
        </w:rPr>
        <w:t>Потписан и оверен образац изјаве</w:t>
      </w:r>
      <w:r w:rsidR="005B5DF4">
        <w:rPr>
          <w:b/>
          <w:i/>
          <w:iCs/>
          <w:lang w:val="sr-Cyrl-CS"/>
        </w:rPr>
        <w:t xml:space="preserve"> </w:t>
      </w:r>
      <w:r w:rsidR="00E0233F">
        <w:rPr>
          <w:iCs/>
        </w:rPr>
        <w:t>(Образац 3</w:t>
      </w:r>
      <w:r w:rsidR="00EF01D5" w:rsidRPr="006C396E">
        <w:rPr>
          <w:iCs/>
        </w:rPr>
        <w:t xml:space="preserve">- Изјава о испуњености услова у погледу финансијског капацитета, саставни је део Конкурсне документације). </w:t>
      </w:r>
      <w:proofErr w:type="gramStart"/>
      <w:r w:rsidR="00EF01D5" w:rsidRPr="006C396E">
        <w:t>Изјава мора да буде потписана од стране овлашћеног лица понуђача и оверена печатом.</w:t>
      </w:r>
      <w:proofErr w:type="gramEnd"/>
    </w:p>
    <w:p w:rsidR="00EF01D5" w:rsidRPr="006C396E" w:rsidRDefault="00EF01D5" w:rsidP="001C0FEC">
      <w:pPr>
        <w:widowControl w:val="0"/>
        <w:overflowPunct w:val="0"/>
        <w:autoSpaceDE w:val="0"/>
        <w:autoSpaceDN w:val="0"/>
        <w:adjustRightInd w:val="0"/>
        <w:spacing w:line="276" w:lineRule="auto"/>
        <w:ind w:right="20"/>
        <w:jc w:val="both"/>
        <w:rPr>
          <w:b/>
          <w:bCs/>
          <w:i/>
          <w:u w:val="single"/>
        </w:rPr>
      </w:pPr>
      <w:proofErr w:type="gramStart"/>
      <w:r w:rsidRPr="006C396E">
        <w:rPr>
          <w:bCs/>
          <w:i/>
        </w:rPr>
        <w:t>*Уколико понуду подноси група понуђача</w:t>
      </w:r>
      <w:r w:rsidR="00877F78">
        <w:rPr>
          <w:bCs/>
          <w:i/>
        </w:rPr>
        <w:t xml:space="preserve"> </w:t>
      </w:r>
      <w:r w:rsidRPr="006C396E">
        <w:rPr>
          <w:i/>
        </w:rPr>
        <w:t>Образац изјаве мора бити потписан од стране овлашћеног лица сваког од понуђача из групе понуђача и оверена печатима.</w:t>
      </w:r>
      <w:proofErr w:type="gramEnd"/>
    </w:p>
    <w:p w:rsidR="00EF01D5" w:rsidRPr="006C396E" w:rsidRDefault="00EF01D5" w:rsidP="001C0FEC">
      <w:pPr>
        <w:pStyle w:val="Default"/>
        <w:jc w:val="both"/>
        <w:rPr>
          <w:rFonts w:ascii="Times New Roman" w:hAnsi="Times New Roman" w:cs="Times New Roman"/>
          <w:color w:val="auto"/>
          <w:lang w:val="ru-RU"/>
        </w:rPr>
      </w:pPr>
      <w:r w:rsidRPr="001C0FEC">
        <w:rPr>
          <w:rFonts w:ascii="Times New Roman" w:hAnsi="Times New Roman" w:cs="Times New Roman"/>
          <w:b/>
          <w:color w:val="auto"/>
          <w:lang w:val="ru-RU"/>
        </w:rPr>
        <w:t>2)</w:t>
      </w:r>
      <w:r w:rsidR="005B5DF4">
        <w:rPr>
          <w:rFonts w:ascii="Times New Roman" w:hAnsi="Times New Roman" w:cs="Times New Roman"/>
          <w:b/>
          <w:color w:val="auto"/>
          <w:lang w:val="ru-RU"/>
        </w:rPr>
        <w:t xml:space="preserve"> </w:t>
      </w:r>
      <w:r w:rsidRPr="00877F78">
        <w:rPr>
          <w:rFonts w:ascii="Times New Roman" w:hAnsi="Times New Roman" w:cs="Times New Roman"/>
          <w:b/>
          <w:color w:val="auto"/>
          <w:lang w:val="ru-RU"/>
        </w:rPr>
        <w:t>Потврда о броју дана неликвидности</w:t>
      </w:r>
      <w:r w:rsidRPr="006C396E">
        <w:rPr>
          <w:rFonts w:ascii="Times New Roman" w:hAnsi="Times New Roman" w:cs="Times New Roman"/>
          <w:color w:val="auto"/>
          <w:lang w:val="ru-RU"/>
        </w:rPr>
        <w:t xml:space="preserve"> коју издаје Народна банке Србије, Принудна наплата, Одељење за пријем, контролу и унос основа и налога, а која ће обухватити захтевани период;</w:t>
      </w:r>
    </w:p>
    <w:p w:rsidR="00EF01D5" w:rsidRPr="006C396E" w:rsidRDefault="00EF01D5" w:rsidP="00EF01D5">
      <w:pPr>
        <w:pStyle w:val="Default"/>
        <w:ind w:firstLine="720"/>
        <w:jc w:val="both"/>
        <w:rPr>
          <w:rFonts w:ascii="Times New Roman" w:hAnsi="Times New Roman" w:cs="Times New Roman"/>
          <w:color w:val="auto"/>
          <w:lang w:val="ru-RU"/>
        </w:rPr>
      </w:pPr>
      <w:r w:rsidRPr="006C396E">
        <w:rPr>
          <w:rFonts w:ascii="Times New Roman" w:hAnsi="Times New Roman" w:cs="Times New Roman"/>
          <w:b/>
          <w:bCs/>
          <w:color w:val="auto"/>
          <w:lang w:val="ru-RU"/>
        </w:rPr>
        <w:t xml:space="preserve">Овај доказ, понуђач није у обавези да доставља уколико су подаци јавно доступни на интернет страници Народне банке Србије. </w:t>
      </w:r>
    </w:p>
    <w:p w:rsidR="00E0233F" w:rsidRDefault="00E0233F" w:rsidP="001C0FEC">
      <w:pPr>
        <w:widowControl w:val="0"/>
        <w:autoSpaceDE w:val="0"/>
        <w:autoSpaceDN w:val="0"/>
        <w:adjustRightInd w:val="0"/>
        <w:jc w:val="both"/>
        <w:rPr>
          <w:b/>
          <w:lang w:val="ru-RU"/>
        </w:rPr>
      </w:pPr>
    </w:p>
    <w:p w:rsidR="00EF01D5" w:rsidRPr="00A24C13" w:rsidRDefault="00EF01D5" w:rsidP="001C0FEC">
      <w:pPr>
        <w:widowControl w:val="0"/>
        <w:autoSpaceDE w:val="0"/>
        <w:autoSpaceDN w:val="0"/>
        <w:adjustRightInd w:val="0"/>
        <w:jc w:val="both"/>
        <w:rPr>
          <w:b/>
          <w:lang w:val="ru-RU"/>
        </w:rPr>
      </w:pPr>
      <w:r w:rsidRPr="00A24C13">
        <w:rPr>
          <w:b/>
          <w:lang w:val="ru-RU"/>
        </w:rPr>
        <w:t>Напомене:</w:t>
      </w:r>
    </w:p>
    <w:p w:rsidR="00EF01D5" w:rsidRPr="00A24C13" w:rsidRDefault="00EF01D5" w:rsidP="001C0FEC">
      <w:pPr>
        <w:pStyle w:val="Default"/>
        <w:jc w:val="both"/>
        <w:rPr>
          <w:rFonts w:ascii="Times New Roman" w:hAnsi="Times New Roman" w:cs="Times New Roman"/>
          <w:color w:val="auto"/>
          <w:lang w:val="ru-RU"/>
        </w:rPr>
      </w:pPr>
      <w:r w:rsidRPr="00A24C13">
        <w:rPr>
          <w:rFonts w:ascii="Times New Roman" w:hAnsi="Times New Roman" w:cs="Times New Roman"/>
          <w:bCs/>
          <w:color w:val="auto"/>
          <w:lang w:val="ru-RU"/>
        </w:rPr>
        <w:t xml:space="preserve">*У случају заједничке понуде услов да понуђач није био у блокади испуњава сваки члан групе посебно. </w:t>
      </w:r>
    </w:p>
    <w:p w:rsidR="00EF01D5" w:rsidRDefault="00EF01D5" w:rsidP="001C0FEC">
      <w:pPr>
        <w:pStyle w:val="Default"/>
        <w:jc w:val="both"/>
        <w:rPr>
          <w:rFonts w:ascii="Times New Roman" w:hAnsi="Times New Roman" w:cs="Times New Roman"/>
          <w:bCs/>
          <w:color w:val="auto"/>
          <w:lang w:val="ru-RU"/>
        </w:rPr>
      </w:pPr>
      <w:r w:rsidRPr="00A24C13">
        <w:rPr>
          <w:rFonts w:ascii="Times New Roman" w:hAnsi="Times New Roman" w:cs="Times New Roman"/>
          <w:bCs/>
          <w:color w:val="auto"/>
          <w:lang w:val="ru-RU"/>
        </w:rPr>
        <w:t>**Уколико понуђач наступа са поди</w:t>
      </w:r>
      <w:r w:rsidRPr="00A24C13">
        <w:rPr>
          <w:rFonts w:ascii="Times New Roman" w:hAnsi="Times New Roman" w:cs="Times New Roman"/>
          <w:bCs/>
          <w:color w:val="auto"/>
          <w:lang w:val="sr-Cyrl-CS"/>
        </w:rPr>
        <w:t>звођачем</w:t>
      </w:r>
      <w:r w:rsidRPr="00A24C13">
        <w:rPr>
          <w:rFonts w:ascii="Times New Roman" w:hAnsi="Times New Roman" w:cs="Times New Roman"/>
          <w:bCs/>
          <w:color w:val="auto"/>
          <w:lang w:val="ru-RU"/>
        </w:rPr>
        <w:t xml:space="preserve">, дужан је да сам испуни задати услов. </w:t>
      </w:r>
    </w:p>
    <w:p w:rsidR="00D33F7B" w:rsidRDefault="00D33F7B" w:rsidP="001C0FEC">
      <w:pPr>
        <w:pStyle w:val="Default"/>
        <w:jc w:val="both"/>
        <w:rPr>
          <w:rFonts w:ascii="Times New Roman" w:hAnsi="Times New Roman" w:cs="Times New Roman"/>
          <w:bCs/>
          <w:color w:val="auto"/>
          <w:lang w:val="ru-RU"/>
        </w:rPr>
      </w:pPr>
    </w:p>
    <w:p w:rsidR="00D33F7B" w:rsidRDefault="00D33F7B" w:rsidP="00D33F7B">
      <w:pPr>
        <w:widowControl w:val="0"/>
        <w:autoSpaceDE w:val="0"/>
        <w:autoSpaceDN w:val="0"/>
        <w:adjustRightInd w:val="0"/>
        <w:ind w:firstLine="720"/>
        <w:jc w:val="both"/>
        <w:rPr>
          <w:lang w:val="sr-Cyrl-CS"/>
        </w:rPr>
      </w:pPr>
      <w:r w:rsidRPr="00A24C13">
        <w:rPr>
          <w:b/>
          <w:bCs/>
        </w:rPr>
        <w:t xml:space="preserve">2. </w:t>
      </w:r>
      <w:r w:rsidRPr="00D33F7B">
        <w:rPr>
          <w:b/>
          <w:bCs/>
        </w:rPr>
        <w:t>Услов да понуђач располаже пословним капацитетом</w:t>
      </w:r>
      <w:r w:rsidRPr="00A24C13">
        <w:t xml:space="preserve"> за учешће у поступку предметне јавне набавке, што подразум</w:t>
      </w:r>
      <w:r w:rsidR="009C2A0D">
        <w:t xml:space="preserve">ева да је понуђач у периоду од </w:t>
      </w:r>
      <w:r w:rsidR="005563AC">
        <w:rPr>
          <w:lang w:val="sr-Cyrl-CS"/>
        </w:rPr>
        <w:t>8</w:t>
      </w:r>
      <w:r w:rsidR="009C2A0D">
        <w:t xml:space="preserve"> годин</w:t>
      </w:r>
      <w:r w:rsidR="005563AC">
        <w:rPr>
          <w:lang w:val="sr-Cyrl-CS"/>
        </w:rPr>
        <w:t>а</w:t>
      </w:r>
      <w:r w:rsidRPr="00A24C13">
        <w:t xml:space="preserve"> пре дана објављивања позива за подношење понуда, као добављач реализовао најмање 2 (два) уговора чији су предмет завршни </w:t>
      </w:r>
      <w:r w:rsidR="00877F78">
        <w:rPr>
          <w:lang w:val="sr-Cyrl-CS"/>
        </w:rPr>
        <w:t xml:space="preserve">грађевински и </w:t>
      </w:r>
      <w:r w:rsidRPr="00A24C13">
        <w:t>грађевинско</w:t>
      </w:r>
      <w:r w:rsidR="005B5DF4">
        <w:rPr>
          <w:lang w:val="sr-Cyrl-CS"/>
        </w:rPr>
        <w:t>-</w:t>
      </w:r>
      <w:r w:rsidRPr="00A24C13">
        <w:t xml:space="preserve"> зан</w:t>
      </w:r>
      <w:r>
        <w:t>атски радови</w:t>
      </w:r>
      <w:r w:rsidRPr="00A24C13">
        <w:t>.</w:t>
      </w:r>
    </w:p>
    <w:p w:rsidR="005B5DF4" w:rsidRPr="005B5DF4" w:rsidRDefault="005B5DF4" w:rsidP="00D33F7B">
      <w:pPr>
        <w:widowControl w:val="0"/>
        <w:autoSpaceDE w:val="0"/>
        <w:autoSpaceDN w:val="0"/>
        <w:adjustRightInd w:val="0"/>
        <w:ind w:firstLine="720"/>
        <w:jc w:val="both"/>
        <w:rPr>
          <w:lang w:val="sr-Cyrl-CS"/>
        </w:rPr>
      </w:pPr>
    </w:p>
    <w:p w:rsidR="00D33F7B" w:rsidRDefault="00D33F7B" w:rsidP="00D33F7B">
      <w:pPr>
        <w:widowControl w:val="0"/>
        <w:overflowPunct w:val="0"/>
        <w:autoSpaceDE w:val="0"/>
        <w:autoSpaceDN w:val="0"/>
        <w:adjustRightInd w:val="0"/>
        <w:spacing w:line="276" w:lineRule="auto"/>
        <w:ind w:right="20"/>
        <w:jc w:val="both"/>
        <w:rPr>
          <w:b/>
          <w:sz w:val="22"/>
          <w:szCs w:val="22"/>
          <w:u w:val="single"/>
          <w:lang w:val="en-GB"/>
        </w:rPr>
      </w:pPr>
      <w:r w:rsidRPr="00A24C13">
        <w:rPr>
          <w:b/>
          <w:sz w:val="22"/>
          <w:szCs w:val="22"/>
          <w:u w:val="single"/>
          <w:lang w:val="sr-Cyrl-CS"/>
        </w:rPr>
        <w:t>Доказ:</w:t>
      </w:r>
    </w:p>
    <w:p w:rsidR="00D8237B" w:rsidRPr="00D8237B" w:rsidRDefault="00D8237B" w:rsidP="00D33F7B">
      <w:pPr>
        <w:widowControl w:val="0"/>
        <w:overflowPunct w:val="0"/>
        <w:autoSpaceDE w:val="0"/>
        <w:autoSpaceDN w:val="0"/>
        <w:adjustRightInd w:val="0"/>
        <w:spacing w:line="276" w:lineRule="auto"/>
        <w:ind w:right="20"/>
        <w:jc w:val="both"/>
        <w:rPr>
          <w:sz w:val="22"/>
          <w:szCs w:val="22"/>
          <w:lang w:val="en-GB"/>
        </w:rPr>
      </w:pPr>
    </w:p>
    <w:p w:rsidR="00D33F7B" w:rsidRPr="00A24C13" w:rsidRDefault="00D33F7B" w:rsidP="00D33F7B">
      <w:pPr>
        <w:widowControl w:val="0"/>
        <w:overflowPunct w:val="0"/>
        <w:autoSpaceDE w:val="0"/>
        <w:autoSpaceDN w:val="0"/>
        <w:adjustRightInd w:val="0"/>
        <w:spacing w:line="276" w:lineRule="auto"/>
        <w:ind w:right="20"/>
        <w:jc w:val="both"/>
        <w:rPr>
          <w:sz w:val="22"/>
          <w:szCs w:val="22"/>
        </w:rPr>
      </w:pPr>
      <w:r w:rsidRPr="00A24C13">
        <w:rPr>
          <w:b/>
          <w:sz w:val="22"/>
          <w:szCs w:val="22"/>
          <w:lang w:val="sr-Cyrl-CS"/>
        </w:rPr>
        <w:t xml:space="preserve">1) </w:t>
      </w:r>
      <w:r w:rsidRPr="00A24C13">
        <w:rPr>
          <w:b/>
          <w:i/>
          <w:iCs/>
          <w:sz w:val="22"/>
          <w:szCs w:val="22"/>
        </w:rPr>
        <w:t>Потписан и оверен образац изјаве</w:t>
      </w:r>
      <w:r w:rsidR="005B5DF4">
        <w:rPr>
          <w:b/>
          <w:i/>
          <w:iCs/>
          <w:sz w:val="22"/>
          <w:szCs w:val="22"/>
          <w:lang w:val="sr-Cyrl-CS"/>
        </w:rPr>
        <w:t xml:space="preserve"> </w:t>
      </w:r>
      <w:r>
        <w:rPr>
          <w:iCs/>
          <w:sz w:val="22"/>
          <w:szCs w:val="22"/>
        </w:rPr>
        <w:t>(Образац 4</w:t>
      </w:r>
      <w:r w:rsidRPr="00A24C13">
        <w:rPr>
          <w:iCs/>
          <w:sz w:val="22"/>
          <w:szCs w:val="22"/>
        </w:rPr>
        <w:t xml:space="preserve">- Изјава о испуњености услова у погледу пословног капацитета, саставни је део Конкурсне документације). </w:t>
      </w:r>
      <w:proofErr w:type="gramStart"/>
      <w:r w:rsidRPr="00A24C13">
        <w:rPr>
          <w:sz w:val="22"/>
          <w:szCs w:val="22"/>
        </w:rPr>
        <w:t>Изјава мора да буде потписана од стране овлашћеног лица понуђача и оверена печатом.</w:t>
      </w:r>
      <w:proofErr w:type="gramEnd"/>
    </w:p>
    <w:p w:rsidR="00D33F7B" w:rsidRPr="00A24C13" w:rsidRDefault="00D33F7B" w:rsidP="00D33F7B">
      <w:pPr>
        <w:widowControl w:val="0"/>
        <w:autoSpaceDE w:val="0"/>
        <w:autoSpaceDN w:val="0"/>
        <w:adjustRightInd w:val="0"/>
        <w:ind w:right="-36"/>
        <w:jc w:val="both"/>
        <w:rPr>
          <w:b/>
          <w:i/>
          <w:sz w:val="22"/>
          <w:szCs w:val="22"/>
          <w:lang w:val="ru-RU"/>
        </w:rPr>
      </w:pPr>
      <w:proofErr w:type="gramStart"/>
      <w:r w:rsidRPr="00A24C13">
        <w:rPr>
          <w:bCs/>
          <w:i/>
          <w:sz w:val="22"/>
          <w:szCs w:val="22"/>
        </w:rPr>
        <w:t>*Уколико понуду подноси група понуђача</w:t>
      </w:r>
      <w:r w:rsidRPr="00A24C13">
        <w:rPr>
          <w:i/>
          <w:sz w:val="22"/>
          <w:szCs w:val="22"/>
        </w:rPr>
        <w:t>, образац изјаве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w:t>
      </w:r>
      <w:proofErr w:type="gramEnd"/>
      <w:r w:rsidRPr="00A24C13">
        <w:rPr>
          <w:i/>
          <w:sz w:val="22"/>
          <w:szCs w:val="22"/>
        </w:rPr>
        <w:t xml:space="preserve"> </w:t>
      </w:r>
      <w:proofErr w:type="gramStart"/>
      <w:r w:rsidRPr="00A24C13">
        <w:rPr>
          <w:i/>
          <w:sz w:val="22"/>
          <w:szCs w:val="22"/>
        </w:rPr>
        <w:t>Закона о јавним набавкама.</w:t>
      </w:r>
      <w:proofErr w:type="gramEnd"/>
    </w:p>
    <w:p w:rsidR="00D33F7B" w:rsidRPr="00A24C13" w:rsidRDefault="00D33F7B" w:rsidP="00D33F7B">
      <w:pPr>
        <w:widowControl w:val="0"/>
        <w:overflowPunct w:val="0"/>
        <w:autoSpaceDE w:val="0"/>
        <w:autoSpaceDN w:val="0"/>
        <w:adjustRightInd w:val="0"/>
        <w:ind w:right="-36"/>
        <w:jc w:val="both"/>
        <w:rPr>
          <w:sz w:val="22"/>
          <w:szCs w:val="22"/>
          <w:lang w:val="sr-Cyrl-CS"/>
        </w:rPr>
      </w:pPr>
      <w:r w:rsidRPr="00A24C13">
        <w:rPr>
          <w:b/>
          <w:sz w:val="22"/>
          <w:szCs w:val="22"/>
        </w:rPr>
        <w:t>2)</w:t>
      </w:r>
      <w:r w:rsidR="005B5DF4">
        <w:rPr>
          <w:b/>
          <w:sz w:val="22"/>
          <w:szCs w:val="22"/>
          <w:lang w:val="sr-Cyrl-CS"/>
        </w:rPr>
        <w:t xml:space="preserve"> </w:t>
      </w:r>
      <w:r w:rsidRPr="00A24C13">
        <w:rPr>
          <w:b/>
          <w:i/>
          <w:sz w:val="22"/>
          <w:szCs w:val="22"/>
          <w:lang w:val="sr-Cyrl-CS"/>
        </w:rPr>
        <w:t>Потврде наручиоца/инвеститора коме су радови изведени</w:t>
      </w:r>
      <w:r w:rsidRPr="00A24C13">
        <w:rPr>
          <w:sz w:val="22"/>
          <w:szCs w:val="22"/>
          <w:lang w:val="sr-Cyrl-CS"/>
        </w:rPr>
        <w:t>у свему у складу са угов</w:t>
      </w:r>
      <w:r>
        <w:rPr>
          <w:sz w:val="22"/>
          <w:szCs w:val="22"/>
          <w:lang w:val="sr-Cyrl-CS"/>
        </w:rPr>
        <w:t>ором, анексом уговора, фактуром</w:t>
      </w:r>
      <w:r w:rsidRPr="00A24C13">
        <w:rPr>
          <w:sz w:val="22"/>
          <w:szCs w:val="22"/>
          <w:lang w:val="sr-Cyrl-CS"/>
        </w:rPr>
        <w:t>-</w:t>
      </w:r>
      <w:r>
        <w:rPr>
          <w:iCs/>
          <w:sz w:val="22"/>
          <w:szCs w:val="22"/>
        </w:rPr>
        <w:t>(Образац 4а–</w:t>
      </w:r>
      <w:r w:rsidRPr="00A24C13">
        <w:rPr>
          <w:iCs/>
          <w:sz w:val="22"/>
          <w:szCs w:val="22"/>
        </w:rPr>
        <w:t>Потврда наручиоца/</w:t>
      </w:r>
      <w:r w:rsidRPr="00A24C13">
        <w:rPr>
          <w:sz w:val="22"/>
          <w:szCs w:val="22"/>
          <w:lang w:val="sr-Cyrl-CS"/>
        </w:rPr>
        <w:t>инвеститора</w:t>
      </w:r>
      <w:r w:rsidR="00314130">
        <w:rPr>
          <w:sz w:val="22"/>
          <w:szCs w:val="22"/>
          <w:lang w:val="sr-Cyrl-CS"/>
        </w:rPr>
        <w:t xml:space="preserve"> </w:t>
      </w:r>
      <w:r w:rsidRPr="00A24C13">
        <w:rPr>
          <w:iCs/>
          <w:sz w:val="22"/>
          <w:szCs w:val="22"/>
        </w:rPr>
        <w:t xml:space="preserve">коме су </w:t>
      </w:r>
      <w:r>
        <w:rPr>
          <w:iCs/>
          <w:sz w:val="22"/>
          <w:szCs w:val="22"/>
        </w:rPr>
        <w:t>радови изведени</w:t>
      </w:r>
      <w:r w:rsidRPr="00A24C13">
        <w:rPr>
          <w:iCs/>
          <w:sz w:val="22"/>
          <w:szCs w:val="22"/>
        </w:rPr>
        <w:t xml:space="preserve"> саставни је део Конкурсне документације</w:t>
      </w:r>
      <w:proofErr w:type="gramStart"/>
      <w:r w:rsidRPr="00A24C13">
        <w:rPr>
          <w:iCs/>
          <w:sz w:val="22"/>
          <w:szCs w:val="22"/>
        </w:rPr>
        <w:t>)  или</w:t>
      </w:r>
      <w:proofErr w:type="gramEnd"/>
      <w:r w:rsidRPr="00A24C13">
        <w:rPr>
          <w:iCs/>
          <w:sz w:val="22"/>
          <w:szCs w:val="22"/>
        </w:rPr>
        <w:t xml:space="preserve"> </w:t>
      </w:r>
      <w:r w:rsidRPr="00A24C13">
        <w:rPr>
          <w:sz w:val="22"/>
          <w:szCs w:val="22"/>
          <w:lang w:val="sr-Cyrl-CS"/>
        </w:rPr>
        <w:t>потврда сачињена на другом обрасцу која садржи све податке потврде из конкурсне документације</w:t>
      </w:r>
      <w:r>
        <w:rPr>
          <w:sz w:val="22"/>
          <w:szCs w:val="22"/>
          <w:lang w:val="sr-Cyrl-CS"/>
        </w:rPr>
        <w:t>.</w:t>
      </w:r>
    </w:p>
    <w:p w:rsidR="00D33F7B" w:rsidRPr="00A24C13" w:rsidRDefault="00D33F7B" w:rsidP="00D33F7B">
      <w:pPr>
        <w:widowControl w:val="0"/>
        <w:autoSpaceDE w:val="0"/>
        <w:autoSpaceDN w:val="0"/>
        <w:adjustRightInd w:val="0"/>
        <w:jc w:val="both"/>
        <w:rPr>
          <w:b/>
          <w:sz w:val="22"/>
          <w:szCs w:val="22"/>
          <w:lang w:val="ru-RU"/>
        </w:rPr>
      </w:pPr>
      <w:r w:rsidRPr="00A24C13">
        <w:rPr>
          <w:b/>
          <w:sz w:val="22"/>
          <w:szCs w:val="22"/>
          <w:lang w:val="ru-RU"/>
        </w:rPr>
        <w:t>Напомене:</w:t>
      </w:r>
    </w:p>
    <w:p w:rsidR="00D33F7B" w:rsidRPr="00A24C13" w:rsidRDefault="00D33F7B" w:rsidP="00D33F7B">
      <w:pPr>
        <w:widowControl w:val="0"/>
        <w:autoSpaceDE w:val="0"/>
        <w:autoSpaceDN w:val="0"/>
        <w:adjustRightInd w:val="0"/>
        <w:jc w:val="both"/>
        <w:rPr>
          <w:sz w:val="22"/>
          <w:szCs w:val="22"/>
          <w:lang w:val="ru-RU"/>
        </w:rPr>
      </w:pPr>
      <w:r w:rsidRPr="00A24C13">
        <w:rPr>
          <w:bCs/>
          <w:sz w:val="22"/>
          <w:szCs w:val="22"/>
          <w:lang w:val="ru-RU"/>
        </w:rPr>
        <w:t xml:space="preserve">*У случају подношења заједничке понуде, задати услов у погледу захтеваног пословног  капацитета, чланови групе понуђача испуњавају заједно. </w:t>
      </w:r>
    </w:p>
    <w:p w:rsidR="00D33F7B" w:rsidRPr="00D8237B" w:rsidRDefault="00D33F7B" w:rsidP="00D33F7B">
      <w:pPr>
        <w:pStyle w:val="Default"/>
        <w:jc w:val="both"/>
        <w:rPr>
          <w:rFonts w:ascii="Times New Roman" w:hAnsi="Times New Roman" w:cs="Times New Roman"/>
          <w:bCs/>
          <w:color w:val="auto"/>
          <w:sz w:val="22"/>
          <w:szCs w:val="22"/>
          <w:lang w:val="en-GB"/>
        </w:rPr>
      </w:pPr>
      <w:r w:rsidRPr="00A24C13">
        <w:rPr>
          <w:rFonts w:ascii="Times New Roman" w:hAnsi="Times New Roman" w:cs="Times New Roman"/>
          <w:bCs/>
          <w:color w:val="auto"/>
          <w:sz w:val="22"/>
          <w:szCs w:val="22"/>
          <w:lang w:val="ru-RU"/>
        </w:rPr>
        <w:t>**Уколико понуђач наступа са поди</w:t>
      </w:r>
      <w:r w:rsidRPr="00A24C13">
        <w:rPr>
          <w:rFonts w:ascii="Times New Roman" w:hAnsi="Times New Roman" w:cs="Times New Roman"/>
          <w:bCs/>
          <w:color w:val="auto"/>
          <w:sz w:val="22"/>
          <w:szCs w:val="22"/>
          <w:lang w:val="sr-Cyrl-CS"/>
        </w:rPr>
        <w:t>звођачем</w:t>
      </w:r>
      <w:r w:rsidRPr="00A24C13">
        <w:rPr>
          <w:rFonts w:ascii="Times New Roman" w:hAnsi="Times New Roman" w:cs="Times New Roman"/>
          <w:bCs/>
          <w:color w:val="auto"/>
          <w:sz w:val="22"/>
          <w:szCs w:val="22"/>
          <w:lang w:val="ru-RU"/>
        </w:rPr>
        <w:t>, дужан да сам испуни задати услов.</w:t>
      </w:r>
    </w:p>
    <w:p w:rsidR="00D33F7B" w:rsidRPr="00A24C13" w:rsidRDefault="00D33F7B" w:rsidP="001C0FEC">
      <w:pPr>
        <w:pStyle w:val="Default"/>
        <w:jc w:val="both"/>
        <w:rPr>
          <w:rFonts w:ascii="Times New Roman" w:hAnsi="Times New Roman" w:cs="Times New Roman"/>
          <w:bCs/>
          <w:color w:val="auto"/>
          <w:lang w:val="ru-RU"/>
        </w:rPr>
      </w:pPr>
    </w:p>
    <w:p w:rsidR="001544B5" w:rsidRDefault="00A377C9" w:rsidP="00F22785">
      <w:pPr>
        <w:widowControl w:val="0"/>
        <w:autoSpaceDE w:val="0"/>
        <w:autoSpaceDN w:val="0"/>
        <w:adjustRightInd w:val="0"/>
        <w:ind w:firstLine="720"/>
        <w:jc w:val="both"/>
        <w:rPr>
          <w:lang w:val="sr-Cyrl-CS"/>
        </w:rPr>
      </w:pPr>
      <w:r w:rsidRPr="00A24C13">
        <w:rPr>
          <w:b/>
          <w:bCs/>
        </w:rPr>
        <w:lastRenderedPageBreak/>
        <w:t>3</w:t>
      </w:r>
      <w:r w:rsidR="001C0FEC" w:rsidRPr="00A24C13">
        <w:rPr>
          <w:b/>
          <w:bCs/>
        </w:rPr>
        <w:t xml:space="preserve">. </w:t>
      </w:r>
      <w:r w:rsidR="001C0FEC" w:rsidRPr="00752132">
        <w:rPr>
          <w:b/>
          <w:bCs/>
        </w:rPr>
        <w:t>Услов да понуђач располаже кадровским капацитетом</w:t>
      </w:r>
      <w:r w:rsidR="005B5DF4">
        <w:rPr>
          <w:b/>
          <w:bCs/>
          <w:lang w:val="sr-Cyrl-CS"/>
        </w:rPr>
        <w:t xml:space="preserve"> </w:t>
      </w:r>
      <w:r w:rsidR="001C0FEC" w:rsidRPr="00A24C13">
        <w:t xml:space="preserve">за учешће у поступку предметне јавне набавке, што подразумева да има најмање </w:t>
      </w:r>
      <w:r w:rsidR="005563AC">
        <w:rPr>
          <w:lang w:val="sr-Cyrl-CS"/>
        </w:rPr>
        <w:t>3</w:t>
      </w:r>
      <w:r w:rsidR="001C0FEC" w:rsidRPr="00A24C13">
        <w:t xml:space="preserve"> (</w:t>
      </w:r>
      <w:r w:rsidR="005563AC">
        <w:rPr>
          <w:lang w:val="sr-Cyrl-CS"/>
        </w:rPr>
        <w:t>три</w:t>
      </w:r>
      <w:r w:rsidR="001C0FEC" w:rsidRPr="00A24C13">
        <w:t>) радно ангажованих лица</w:t>
      </w:r>
      <w:r w:rsidR="000C5411" w:rsidRPr="00A24C13">
        <w:t xml:space="preserve"> грађевинск</w:t>
      </w:r>
      <w:r w:rsidR="00F22785" w:rsidRPr="00A24C13">
        <w:t>o</w:t>
      </w:r>
      <w:r w:rsidR="004C3AB5">
        <w:rPr>
          <w:lang w:val="sr-Cyrl-CS"/>
        </w:rPr>
        <w:t>-</w:t>
      </w:r>
      <w:r w:rsidR="00F22785" w:rsidRPr="00A24C13">
        <w:t xml:space="preserve"> занатске</w:t>
      </w:r>
      <w:r w:rsidR="000C5411" w:rsidRPr="00A24C13">
        <w:t xml:space="preserve"> струке</w:t>
      </w:r>
      <w:r w:rsidR="001C0FEC" w:rsidRPr="00A24C13">
        <w:t xml:space="preserve">, од којих је </w:t>
      </w:r>
      <w:r w:rsidR="001544B5" w:rsidRPr="00A24C13">
        <w:t xml:space="preserve">најмање </w:t>
      </w:r>
      <w:r w:rsidR="00F22785" w:rsidRPr="00A24C13">
        <w:t>1</w:t>
      </w:r>
      <w:r w:rsidR="001C5BBD" w:rsidRPr="00A24C13">
        <w:t xml:space="preserve"> (</w:t>
      </w:r>
      <w:r w:rsidR="00F22785" w:rsidRPr="00A24C13">
        <w:t>један</w:t>
      </w:r>
      <w:r w:rsidR="001544B5" w:rsidRPr="00A24C13">
        <w:t>) са високом стручном спремом</w:t>
      </w:r>
      <w:r w:rsidR="00F22785" w:rsidRPr="00A24C13">
        <w:t xml:space="preserve">- </w:t>
      </w:r>
      <w:r w:rsidR="001544B5" w:rsidRPr="00A24C13">
        <w:t>дипломирани инжењер</w:t>
      </w:r>
      <w:r w:rsidR="001C5BBD" w:rsidRPr="00A24C13">
        <w:t xml:space="preserve"> грађевине</w:t>
      </w:r>
      <w:r w:rsidR="001544B5" w:rsidRPr="00A24C13">
        <w:t xml:space="preserve">, са </w:t>
      </w:r>
      <w:r w:rsidRPr="00A24C13">
        <w:t>личном лиценцом врсте</w:t>
      </w:r>
      <w:r w:rsidR="005B5DF4">
        <w:rPr>
          <w:lang w:val="sr-Cyrl-CS"/>
        </w:rPr>
        <w:t xml:space="preserve"> </w:t>
      </w:r>
      <w:r w:rsidR="001C5BBD" w:rsidRPr="00A24C13">
        <w:t>410</w:t>
      </w:r>
      <w:r w:rsidR="001544B5" w:rsidRPr="00A24C13">
        <w:t xml:space="preserve">- Одговорни извођач радова </w:t>
      </w:r>
      <w:r w:rsidR="00347FF5" w:rsidRPr="00A24C13">
        <w:t>грађевинских конструкција и грађевинско-занатских радова на објектима високоградње, нискоградње и хидроградње</w:t>
      </w:r>
      <w:r w:rsidR="005B5DF4">
        <w:rPr>
          <w:lang w:val="sr-Cyrl-CS"/>
        </w:rPr>
        <w:t xml:space="preserve"> </w:t>
      </w:r>
      <w:r w:rsidR="002E6C2C" w:rsidRPr="00A24C13">
        <w:rPr>
          <w:b/>
        </w:rPr>
        <w:t>или</w:t>
      </w:r>
      <w:r w:rsidR="002E6C2C" w:rsidRPr="00A24C13">
        <w:t xml:space="preserve"> са личном лиценцом врсте 411- Одговорни извођач радова грађевинских конструкција и грађевинско-занатских радова на објектима високоградње</w:t>
      </w:r>
      <w:r w:rsidR="00A24C13" w:rsidRPr="00A24C13">
        <w:t>.</w:t>
      </w:r>
    </w:p>
    <w:p w:rsidR="005B5DF4" w:rsidRPr="005B5DF4" w:rsidRDefault="005B5DF4" w:rsidP="00F22785">
      <w:pPr>
        <w:widowControl w:val="0"/>
        <w:autoSpaceDE w:val="0"/>
        <w:autoSpaceDN w:val="0"/>
        <w:adjustRightInd w:val="0"/>
        <w:ind w:firstLine="720"/>
        <w:jc w:val="both"/>
        <w:rPr>
          <w:lang w:val="sr-Cyrl-CS"/>
        </w:rPr>
      </w:pPr>
    </w:p>
    <w:p w:rsidR="001C0FEC" w:rsidRDefault="001C0FEC" w:rsidP="001C0FEC">
      <w:pPr>
        <w:widowControl w:val="0"/>
        <w:overflowPunct w:val="0"/>
        <w:autoSpaceDE w:val="0"/>
        <w:autoSpaceDN w:val="0"/>
        <w:adjustRightInd w:val="0"/>
        <w:spacing w:line="276" w:lineRule="auto"/>
        <w:ind w:right="20"/>
        <w:jc w:val="both"/>
        <w:rPr>
          <w:b/>
          <w:sz w:val="22"/>
          <w:szCs w:val="22"/>
          <w:u w:val="single"/>
          <w:lang w:val="en-GB"/>
        </w:rPr>
      </w:pPr>
      <w:r w:rsidRPr="00A24C13">
        <w:rPr>
          <w:b/>
          <w:sz w:val="22"/>
          <w:szCs w:val="22"/>
          <w:u w:val="single"/>
          <w:lang w:val="sr-Cyrl-CS"/>
        </w:rPr>
        <w:t>Доказ:</w:t>
      </w:r>
    </w:p>
    <w:p w:rsidR="00D8237B" w:rsidRPr="00D8237B" w:rsidRDefault="00D8237B" w:rsidP="001C0FEC">
      <w:pPr>
        <w:widowControl w:val="0"/>
        <w:overflowPunct w:val="0"/>
        <w:autoSpaceDE w:val="0"/>
        <w:autoSpaceDN w:val="0"/>
        <w:adjustRightInd w:val="0"/>
        <w:spacing w:line="276" w:lineRule="auto"/>
        <w:ind w:right="20"/>
        <w:jc w:val="both"/>
        <w:rPr>
          <w:sz w:val="22"/>
          <w:szCs w:val="22"/>
          <w:lang w:val="en-GB"/>
        </w:rPr>
      </w:pPr>
    </w:p>
    <w:p w:rsidR="001C0FEC" w:rsidRPr="00A24C13" w:rsidRDefault="001C0FEC" w:rsidP="001C0FEC">
      <w:pPr>
        <w:widowControl w:val="0"/>
        <w:overflowPunct w:val="0"/>
        <w:autoSpaceDE w:val="0"/>
        <w:autoSpaceDN w:val="0"/>
        <w:adjustRightInd w:val="0"/>
        <w:spacing w:line="276" w:lineRule="auto"/>
        <w:ind w:right="20"/>
        <w:jc w:val="both"/>
        <w:rPr>
          <w:sz w:val="22"/>
          <w:szCs w:val="22"/>
        </w:rPr>
      </w:pPr>
      <w:r w:rsidRPr="00A24C13">
        <w:rPr>
          <w:b/>
          <w:sz w:val="22"/>
          <w:szCs w:val="22"/>
          <w:lang w:val="sr-Cyrl-CS"/>
        </w:rPr>
        <w:t xml:space="preserve">1) </w:t>
      </w:r>
      <w:r w:rsidRPr="00A24C13">
        <w:rPr>
          <w:b/>
          <w:i/>
          <w:iCs/>
          <w:sz w:val="22"/>
          <w:szCs w:val="22"/>
        </w:rPr>
        <w:t>Потписан и оверен образац изјаве</w:t>
      </w:r>
      <w:r w:rsidR="005B5DF4">
        <w:rPr>
          <w:b/>
          <w:i/>
          <w:iCs/>
          <w:sz w:val="22"/>
          <w:szCs w:val="22"/>
          <w:lang w:val="sr-Cyrl-CS"/>
        </w:rPr>
        <w:t xml:space="preserve"> </w:t>
      </w:r>
      <w:r w:rsidRPr="00A24C13">
        <w:rPr>
          <w:iCs/>
          <w:sz w:val="22"/>
          <w:szCs w:val="22"/>
        </w:rPr>
        <w:t xml:space="preserve">(Образац </w:t>
      </w:r>
      <w:r w:rsidR="001544B5" w:rsidRPr="00A24C13">
        <w:rPr>
          <w:iCs/>
          <w:sz w:val="22"/>
          <w:szCs w:val="22"/>
        </w:rPr>
        <w:t>5</w:t>
      </w:r>
      <w:r w:rsidRPr="00A24C13">
        <w:rPr>
          <w:iCs/>
          <w:sz w:val="22"/>
          <w:szCs w:val="22"/>
        </w:rPr>
        <w:t xml:space="preserve">- Изјава о испуњености услова у погледу </w:t>
      </w:r>
      <w:r w:rsidR="001544B5" w:rsidRPr="00A24C13">
        <w:rPr>
          <w:iCs/>
          <w:sz w:val="22"/>
          <w:szCs w:val="22"/>
        </w:rPr>
        <w:t>к</w:t>
      </w:r>
      <w:r w:rsidR="00A377C9" w:rsidRPr="00A24C13">
        <w:rPr>
          <w:iCs/>
          <w:sz w:val="22"/>
          <w:szCs w:val="22"/>
        </w:rPr>
        <w:t>адр</w:t>
      </w:r>
      <w:r w:rsidR="001544B5" w:rsidRPr="00A24C13">
        <w:rPr>
          <w:iCs/>
          <w:sz w:val="22"/>
          <w:szCs w:val="22"/>
        </w:rPr>
        <w:t>овског</w:t>
      </w:r>
      <w:r w:rsidRPr="00A24C13">
        <w:rPr>
          <w:iCs/>
          <w:sz w:val="22"/>
          <w:szCs w:val="22"/>
        </w:rPr>
        <w:t xml:space="preserve"> капацитета, саставни је део Конкурсне документације). </w:t>
      </w:r>
      <w:proofErr w:type="gramStart"/>
      <w:r w:rsidRPr="00A24C13">
        <w:rPr>
          <w:sz w:val="22"/>
          <w:szCs w:val="22"/>
        </w:rPr>
        <w:t>Изјава мора да буде потписана од стране овлашћеног лица понуђача и оверена печатом.</w:t>
      </w:r>
      <w:proofErr w:type="gramEnd"/>
    </w:p>
    <w:p w:rsidR="006B3B34" w:rsidRPr="00A24C13" w:rsidRDefault="001C0FEC" w:rsidP="001C0FEC">
      <w:pPr>
        <w:widowControl w:val="0"/>
        <w:autoSpaceDE w:val="0"/>
        <w:autoSpaceDN w:val="0"/>
        <w:adjustRightInd w:val="0"/>
        <w:ind w:right="-36"/>
        <w:jc w:val="both"/>
        <w:rPr>
          <w:i/>
          <w:sz w:val="22"/>
          <w:szCs w:val="22"/>
        </w:rPr>
      </w:pPr>
      <w:proofErr w:type="gramStart"/>
      <w:r w:rsidRPr="00A24C13">
        <w:rPr>
          <w:bCs/>
          <w:i/>
          <w:sz w:val="22"/>
          <w:szCs w:val="22"/>
        </w:rPr>
        <w:t>*Уколико понуду подноси група понуђача</w:t>
      </w:r>
      <w:r w:rsidRPr="00A24C13">
        <w:rPr>
          <w:i/>
          <w:sz w:val="22"/>
          <w:szCs w:val="22"/>
        </w:rPr>
        <w:t>, образац изјаве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w:t>
      </w:r>
      <w:proofErr w:type="gramEnd"/>
      <w:r w:rsidRPr="00A24C13">
        <w:rPr>
          <w:i/>
          <w:sz w:val="22"/>
          <w:szCs w:val="22"/>
        </w:rPr>
        <w:t xml:space="preserve"> </w:t>
      </w:r>
      <w:proofErr w:type="gramStart"/>
      <w:r w:rsidRPr="00A24C13">
        <w:rPr>
          <w:i/>
          <w:sz w:val="22"/>
          <w:szCs w:val="22"/>
        </w:rPr>
        <w:t>Закона о јавним набавкама.</w:t>
      </w:r>
      <w:proofErr w:type="gramEnd"/>
    </w:p>
    <w:p w:rsidR="00D54AC7" w:rsidRPr="00A24C13" w:rsidRDefault="00D54AC7" w:rsidP="00D54AC7">
      <w:pPr>
        <w:ind w:right="86"/>
        <w:jc w:val="both"/>
        <w:rPr>
          <w:sz w:val="22"/>
          <w:szCs w:val="22"/>
          <w:lang w:val="sr-Cyrl-CS"/>
        </w:rPr>
      </w:pPr>
      <w:r w:rsidRPr="00A24C13">
        <w:rPr>
          <w:b/>
          <w:i/>
          <w:sz w:val="22"/>
          <w:szCs w:val="22"/>
          <w:lang w:val="sr-Cyrl-CS"/>
        </w:rPr>
        <w:t>2) Уговори о радном ангажовању</w:t>
      </w:r>
      <w:r w:rsidRPr="00A24C13">
        <w:rPr>
          <w:sz w:val="22"/>
          <w:szCs w:val="22"/>
          <w:lang w:val="sr-Cyrl-CS"/>
        </w:rPr>
        <w:t>(уговор о раду, уговор о прив</w:t>
      </w:r>
      <w:r w:rsidR="004B27F7" w:rsidRPr="00A24C13">
        <w:rPr>
          <w:sz w:val="22"/>
          <w:szCs w:val="22"/>
          <w:lang w:val="sr-Cyrl-CS"/>
        </w:rPr>
        <w:t>ременим и повременим пословима)</w:t>
      </w:r>
    </w:p>
    <w:p w:rsidR="00D54AC7" w:rsidRPr="00A24C13" w:rsidRDefault="00D54AC7" w:rsidP="00D54AC7">
      <w:pPr>
        <w:widowControl w:val="0"/>
        <w:autoSpaceDE w:val="0"/>
        <w:autoSpaceDN w:val="0"/>
        <w:adjustRightInd w:val="0"/>
        <w:jc w:val="both"/>
        <w:rPr>
          <w:i/>
          <w:sz w:val="22"/>
          <w:szCs w:val="22"/>
        </w:rPr>
      </w:pPr>
      <w:r w:rsidRPr="00A24C13">
        <w:rPr>
          <w:i/>
          <w:sz w:val="22"/>
          <w:szCs w:val="22"/>
          <w:lang w:val="ru-RU"/>
        </w:rPr>
        <w:t>*Уколико се из уговора</w:t>
      </w:r>
      <w:r w:rsidR="004C3AB5">
        <w:rPr>
          <w:i/>
          <w:sz w:val="22"/>
          <w:szCs w:val="22"/>
          <w:lang w:val="ru-RU"/>
        </w:rPr>
        <w:t xml:space="preserve"> </w:t>
      </w:r>
      <w:r w:rsidRPr="00A24C13">
        <w:rPr>
          <w:i/>
          <w:sz w:val="22"/>
          <w:szCs w:val="22"/>
          <w:lang w:val="ru-RU"/>
        </w:rPr>
        <w:t xml:space="preserve"> не може </w:t>
      </w:r>
      <w:r w:rsidRPr="00A24C13">
        <w:rPr>
          <w:i/>
          <w:sz w:val="22"/>
          <w:szCs w:val="22"/>
          <w:lang w:val="sr-Cyrl-CS"/>
        </w:rPr>
        <w:t>у</w:t>
      </w:r>
      <w:r w:rsidRPr="00A24C13">
        <w:rPr>
          <w:i/>
          <w:sz w:val="22"/>
          <w:szCs w:val="22"/>
          <w:lang w:val="ru-RU"/>
        </w:rPr>
        <w:t>тврдити занимање радно ангажованих лица</w:t>
      </w:r>
      <w:r w:rsidRPr="00A24C13">
        <w:rPr>
          <w:i/>
          <w:sz w:val="22"/>
          <w:szCs w:val="22"/>
          <w:lang w:val="sr-Cyrl-CS"/>
        </w:rPr>
        <w:t xml:space="preserve">, </w:t>
      </w:r>
      <w:r w:rsidRPr="00A24C13">
        <w:rPr>
          <w:i/>
          <w:sz w:val="22"/>
          <w:szCs w:val="22"/>
          <w:lang w:val="ru-RU"/>
        </w:rPr>
        <w:t>уз такав уговор потребно је доставити и доказ о занимању ангажованих лица (диплома, уверење, потврда, радна књижица или други одговарајући доказ)</w:t>
      </w:r>
    </w:p>
    <w:p w:rsidR="00AC05C8" w:rsidRPr="00A24C13" w:rsidRDefault="00A377C9" w:rsidP="00AC05C8">
      <w:pPr>
        <w:tabs>
          <w:tab w:val="left" w:pos="4680"/>
        </w:tabs>
        <w:ind w:right="-1"/>
        <w:jc w:val="both"/>
        <w:rPr>
          <w:sz w:val="22"/>
          <w:szCs w:val="22"/>
          <w:lang w:val="sr-Cyrl-CS"/>
        </w:rPr>
      </w:pPr>
      <w:r w:rsidRPr="00A24C13">
        <w:rPr>
          <w:b/>
          <w:sz w:val="22"/>
          <w:szCs w:val="22"/>
          <w:lang w:val="ru-RU"/>
        </w:rPr>
        <w:t>3)</w:t>
      </w:r>
      <w:r w:rsidR="005B5DF4">
        <w:rPr>
          <w:b/>
          <w:sz w:val="22"/>
          <w:szCs w:val="22"/>
          <w:lang w:val="ru-RU"/>
        </w:rPr>
        <w:t xml:space="preserve"> </w:t>
      </w:r>
      <w:r w:rsidR="00AC05C8" w:rsidRPr="00A24C13">
        <w:rPr>
          <w:b/>
          <w:i/>
          <w:sz w:val="22"/>
          <w:szCs w:val="22"/>
          <w:lang w:val="sr-Cyrl-CS"/>
        </w:rPr>
        <w:t>Личн</w:t>
      </w:r>
      <w:r w:rsidR="00F22785" w:rsidRPr="00A24C13">
        <w:rPr>
          <w:b/>
          <w:i/>
          <w:sz w:val="22"/>
          <w:szCs w:val="22"/>
          <w:lang w:val="sr-Cyrl-CS"/>
        </w:rPr>
        <w:t>а</w:t>
      </w:r>
      <w:r w:rsidR="00AC05C8" w:rsidRPr="00A24C13">
        <w:rPr>
          <w:b/>
          <w:i/>
          <w:sz w:val="22"/>
          <w:szCs w:val="22"/>
          <w:lang w:val="sr-Cyrl-CS"/>
        </w:rPr>
        <w:t xml:space="preserve"> лиценц</w:t>
      </w:r>
      <w:r w:rsidR="00F22785" w:rsidRPr="00A24C13">
        <w:rPr>
          <w:b/>
          <w:i/>
          <w:sz w:val="22"/>
          <w:szCs w:val="22"/>
          <w:lang w:val="sr-Cyrl-CS"/>
        </w:rPr>
        <w:t>а</w:t>
      </w:r>
      <w:r w:rsidR="00AC05C8" w:rsidRPr="00A24C13">
        <w:rPr>
          <w:sz w:val="22"/>
          <w:szCs w:val="22"/>
          <w:lang w:val="sr-Cyrl-CS"/>
        </w:rPr>
        <w:t xml:space="preserve"> радно ангажован</w:t>
      </w:r>
      <w:r w:rsidR="00F22785" w:rsidRPr="00A24C13">
        <w:rPr>
          <w:sz w:val="22"/>
          <w:szCs w:val="22"/>
          <w:lang w:val="sr-Cyrl-CS"/>
        </w:rPr>
        <w:t>ог</w:t>
      </w:r>
      <w:r w:rsidR="00AC05C8" w:rsidRPr="00A24C13">
        <w:rPr>
          <w:sz w:val="22"/>
          <w:szCs w:val="22"/>
          <w:lang w:val="sr-Cyrl-CS"/>
        </w:rPr>
        <w:t xml:space="preserve"> лица код понуђача, који ће Решењем бити</w:t>
      </w:r>
      <w:r w:rsidR="004C3AB5">
        <w:rPr>
          <w:sz w:val="22"/>
          <w:szCs w:val="22"/>
          <w:lang w:val="sr-Cyrl-CS"/>
        </w:rPr>
        <w:t xml:space="preserve"> </w:t>
      </w:r>
      <w:r w:rsidR="00AC05C8" w:rsidRPr="00A24C13">
        <w:rPr>
          <w:sz w:val="22"/>
          <w:szCs w:val="22"/>
          <w:lang w:val="sr-Cyrl-CS"/>
        </w:rPr>
        <w:t xml:space="preserve"> именован за одговорн</w:t>
      </w:r>
      <w:r w:rsidR="00F22785" w:rsidRPr="00A24C13">
        <w:rPr>
          <w:sz w:val="22"/>
          <w:szCs w:val="22"/>
          <w:lang w:val="sr-Cyrl-CS"/>
        </w:rPr>
        <w:t>ог</w:t>
      </w:r>
      <w:r w:rsidR="00AC05C8" w:rsidRPr="00A24C13">
        <w:rPr>
          <w:sz w:val="22"/>
          <w:szCs w:val="22"/>
          <w:lang w:val="sr-Cyrl-CS"/>
        </w:rPr>
        <w:t xml:space="preserve"> извођач</w:t>
      </w:r>
      <w:r w:rsidR="00F22785" w:rsidRPr="00A24C13">
        <w:rPr>
          <w:sz w:val="22"/>
          <w:szCs w:val="22"/>
          <w:lang w:val="sr-Cyrl-CS"/>
        </w:rPr>
        <w:t>а</w:t>
      </w:r>
      <w:r w:rsidR="00AC05C8" w:rsidRPr="00A24C13">
        <w:rPr>
          <w:sz w:val="22"/>
          <w:szCs w:val="22"/>
          <w:lang w:val="sr-Cyrl-CS"/>
        </w:rPr>
        <w:t xml:space="preserve"> радова у предметној </w:t>
      </w:r>
      <w:r w:rsidR="00AE7F18">
        <w:rPr>
          <w:sz w:val="22"/>
          <w:szCs w:val="22"/>
          <w:lang w:val="sr-Cyrl-CS"/>
        </w:rPr>
        <w:t>јавној набавци,  тражених врста</w:t>
      </w:r>
      <w:r w:rsidR="00AC05C8" w:rsidRPr="00A24C13">
        <w:rPr>
          <w:sz w:val="22"/>
          <w:szCs w:val="22"/>
          <w:lang w:val="sr-Cyrl-CS"/>
        </w:rPr>
        <w:t xml:space="preserve">– </w:t>
      </w:r>
      <w:r w:rsidRPr="00A24C13">
        <w:rPr>
          <w:sz w:val="22"/>
          <w:szCs w:val="22"/>
          <w:lang w:val="sr-Cyrl-CS"/>
        </w:rPr>
        <w:t>410</w:t>
      </w:r>
      <w:r w:rsidR="00F22785" w:rsidRPr="00A24C13">
        <w:rPr>
          <w:sz w:val="22"/>
          <w:szCs w:val="22"/>
          <w:lang w:val="sr-Cyrl-CS"/>
        </w:rPr>
        <w:t xml:space="preserve"> или 411;</w:t>
      </w:r>
    </w:p>
    <w:p w:rsidR="00AC05C8" w:rsidRDefault="00A377C9" w:rsidP="00AC05C8">
      <w:pPr>
        <w:suppressAutoHyphens/>
        <w:ind w:right="-1"/>
        <w:jc w:val="both"/>
        <w:rPr>
          <w:lang w:val="sr-Cyrl-CS"/>
        </w:rPr>
      </w:pPr>
      <w:r w:rsidRPr="00A377C9">
        <w:rPr>
          <w:b/>
          <w:lang w:val="sr-Cyrl-CS"/>
        </w:rPr>
        <w:t>4)</w:t>
      </w:r>
      <w:r w:rsidR="005B5DF4">
        <w:rPr>
          <w:b/>
          <w:lang w:val="sr-Cyrl-CS"/>
        </w:rPr>
        <w:t xml:space="preserve"> </w:t>
      </w:r>
      <w:r w:rsidR="00AC05C8" w:rsidRPr="00AC05C8">
        <w:rPr>
          <w:b/>
          <w:i/>
          <w:lang w:val="sr-Cyrl-CS"/>
        </w:rPr>
        <w:t>Потврд</w:t>
      </w:r>
      <w:r w:rsidR="00F22785">
        <w:rPr>
          <w:b/>
          <w:i/>
          <w:lang w:val="sr-Cyrl-CS"/>
        </w:rPr>
        <w:t>а</w:t>
      </w:r>
      <w:r w:rsidR="00AC05C8" w:rsidRPr="00AC05C8">
        <w:rPr>
          <w:b/>
          <w:i/>
          <w:lang w:val="sr-Cyrl-CS"/>
        </w:rPr>
        <w:t xml:space="preserve"> Инжењерске коморе Србије</w:t>
      </w:r>
      <w:r w:rsidR="00AC05C8" w:rsidRPr="00ED4F38">
        <w:rPr>
          <w:lang w:val="sr-Cyrl-CS"/>
        </w:rPr>
        <w:t xml:space="preserve"> да </w:t>
      </w:r>
      <w:r w:rsidR="00F22785">
        <w:rPr>
          <w:lang w:val="sr-Cyrl-CS"/>
        </w:rPr>
        <w:t>је лична</w:t>
      </w:r>
      <w:r w:rsidR="00AC05C8" w:rsidRPr="00ED4F38">
        <w:rPr>
          <w:lang w:val="sr-Cyrl-CS"/>
        </w:rPr>
        <w:t xml:space="preserve"> лиценц</w:t>
      </w:r>
      <w:r w:rsidR="00F22785">
        <w:rPr>
          <w:lang w:val="sr-Cyrl-CS"/>
        </w:rPr>
        <w:t>а</w:t>
      </w:r>
      <w:r w:rsidR="00AC05C8" w:rsidRPr="00ED4F38">
        <w:rPr>
          <w:lang w:val="sr-Cyrl-CS"/>
        </w:rPr>
        <w:t xml:space="preserve"> одговорн</w:t>
      </w:r>
      <w:r w:rsidR="00F22785">
        <w:rPr>
          <w:lang w:val="sr-Cyrl-CS"/>
        </w:rPr>
        <w:t>ог</w:t>
      </w:r>
      <w:r w:rsidR="00AC05C8" w:rsidRPr="00ED4F38">
        <w:rPr>
          <w:lang w:val="sr-Cyrl-CS"/>
        </w:rPr>
        <w:t xml:space="preserve"> извођача радова, а чије </w:t>
      </w:r>
      <w:r w:rsidR="00F22785">
        <w:rPr>
          <w:lang w:val="sr-Cyrl-CS"/>
        </w:rPr>
        <w:t>је</w:t>
      </w:r>
      <w:r w:rsidR="00AC05C8" w:rsidRPr="00ED4F38">
        <w:rPr>
          <w:lang w:val="sr-Cyrl-CS"/>
        </w:rPr>
        <w:t xml:space="preserve"> личн</w:t>
      </w:r>
      <w:r w:rsidR="00F22785">
        <w:rPr>
          <w:lang w:val="sr-Cyrl-CS"/>
        </w:rPr>
        <w:t>а</w:t>
      </w:r>
      <w:r w:rsidR="00AC05C8" w:rsidRPr="00ED4F38">
        <w:rPr>
          <w:lang w:val="sr-Cyrl-CS"/>
        </w:rPr>
        <w:t xml:space="preserve"> лиценц</w:t>
      </w:r>
      <w:r w:rsidR="00AE7F18">
        <w:rPr>
          <w:lang w:val="sr-Cyrl-CS"/>
        </w:rPr>
        <w:t>а приложена у понуди, важећ</w:t>
      </w:r>
      <w:r w:rsidR="00F22785">
        <w:rPr>
          <w:lang w:val="sr-Cyrl-CS"/>
        </w:rPr>
        <w:t>а.</w:t>
      </w:r>
    </w:p>
    <w:p w:rsidR="001C0FEC" w:rsidRPr="00E007E2" w:rsidRDefault="001C0FEC" w:rsidP="001C0FEC">
      <w:pPr>
        <w:widowControl w:val="0"/>
        <w:autoSpaceDE w:val="0"/>
        <w:autoSpaceDN w:val="0"/>
        <w:adjustRightInd w:val="0"/>
        <w:jc w:val="both"/>
        <w:rPr>
          <w:b/>
          <w:lang w:val="ru-RU"/>
        </w:rPr>
      </w:pPr>
      <w:r w:rsidRPr="00E007E2">
        <w:rPr>
          <w:b/>
          <w:lang w:val="ru-RU"/>
        </w:rPr>
        <w:t>Напомене:</w:t>
      </w:r>
    </w:p>
    <w:p w:rsidR="001C0FEC" w:rsidRPr="00E007E2" w:rsidRDefault="001C0FEC" w:rsidP="001C0FEC">
      <w:pPr>
        <w:widowControl w:val="0"/>
        <w:autoSpaceDE w:val="0"/>
        <w:autoSpaceDN w:val="0"/>
        <w:adjustRightInd w:val="0"/>
        <w:jc w:val="both"/>
        <w:rPr>
          <w:lang w:val="ru-RU"/>
        </w:rPr>
      </w:pPr>
      <w:r w:rsidRPr="00E007E2">
        <w:rPr>
          <w:bCs/>
          <w:lang w:val="ru-RU"/>
        </w:rPr>
        <w:t xml:space="preserve">*У случају подношења заједничке понуде, задати услов у погледу захтеваног </w:t>
      </w:r>
      <w:r w:rsidR="00A377C9">
        <w:rPr>
          <w:bCs/>
          <w:lang w:val="ru-RU"/>
        </w:rPr>
        <w:t>кадровског</w:t>
      </w:r>
      <w:r w:rsidRPr="00E007E2">
        <w:rPr>
          <w:bCs/>
          <w:lang w:val="ru-RU"/>
        </w:rPr>
        <w:t xml:space="preserve">  капацитета, чланови групе понуђача испуњавају заједно. </w:t>
      </w:r>
    </w:p>
    <w:p w:rsidR="001C0FEC" w:rsidRDefault="001C0FEC" w:rsidP="001C0FEC">
      <w:pPr>
        <w:pStyle w:val="Default"/>
        <w:jc w:val="both"/>
        <w:rPr>
          <w:rFonts w:ascii="Times New Roman" w:hAnsi="Times New Roman" w:cs="Times New Roman"/>
          <w:bCs/>
          <w:color w:val="auto"/>
          <w:lang w:val="ru-RU"/>
        </w:rPr>
      </w:pPr>
      <w:r w:rsidRPr="00E007E2">
        <w:rPr>
          <w:rFonts w:ascii="Times New Roman" w:hAnsi="Times New Roman" w:cs="Times New Roman"/>
          <w:bCs/>
          <w:color w:val="auto"/>
          <w:lang w:val="ru-RU"/>
        </w:rPr>
        <w:t>**Уколико понуђач наступа са поди</w:t>
      </w:r>
      <w:r w:rsidRPr="00E007E2">
        <w:rPr>
          <w:rFonts w:ascii="Times New Roman" w:hAnsi="Times New Roman" w:cs="Times New Roman"/>
          <w:bCs/>
          <w:color w:val="auto"/>
          <w:lang w:val="sr-Cyrl-CS"/>
        </w:rPr>
        <w:t>звођачем</w:t>
      </w:r>
      <w:r w:rsidRPr="00E007E2">
        <w:rPr>
          <w:rFonts w:ascii="Times New Roman" w:hAnsi="Times New Roman" w:cs="Times New Roman"/>
          <w:bCs/>
          <w:color w:val="auto"/>
          <w:lang w:val="ru-RU"/>
        </w:rPr>
        <w:t>, дужан</w:t>
      </w:r>
      <w:r w:rsidR="001E4BC9">
        <w:rPr>
          <w:rFonts w:ascii="Times New Roman" w:hAnsi="Times New Roman" w:cs="Times New Roman"/>
          <w:bCs/>
          <w:color w:val="auto"/>
          <w:lang w:val="ru-RU"/>
        </w:rPr>
        <w:t xml:space="preserve"> </w:t>
      </w:r>
      <w:r w:rsidR="00F324F5">
        <w:rPr>
          <w:rFonts w:ascii="Times New Roman" w:hAnsi="Times New Roman" w:cs="Times New Roman"/>
          <w:bCs/>
          <w:color w:val="auto"/>
          <w:lang w:val="ru-RU"/>
        </w:rPr>
        <w:t xml:space="preserve">је </w:t>
      </w:r>
      <w:r w:rsidRPr="00976A22">
        <w:rPr>
          <w:rFonts w:ascii="Times New Roman" w:hAnsi="Times New Roman" w:cs="Times New Roman"/>
          <w:bCs/>
          <w:color w:val="auto"/>
          <w:lang w:val="ru-RU"/>
        </w:rPr>
        <w:t>да сам испуни задати услов.</w:t>
      </w:r>
    </w:p>
    <w:p w:rsidR="00D33F7B" w:rsidRDefault="00D33F7B" w:rsidP="001C0FEC">
      <w:pPr>
        <w:pStyle w:val="Default"/>
        <w:jc w:val="both"/>
        <w:rPr>
          <w:rFonts w:ascii="Times New Roman" w:hAnsi="Times New Roman" w:cs="Times New Roman"/>
          <w:bCs/>
          <w:color w:val="auto"/>
          <w:lang w:val="ru-RU"/>
        </w:rPr>
      </w:pPr>
    </w:p>
    <w:p w:rsidR="00D33F7B" w:rsidRPr="006C396E" w:rsidRDefault="00D33F7B" w:rsidP="00D33F7B">
      <w:pPr>
        <w:widowControl w:val="0"/>
        <w:autoSpaceDE w:val="0"/>
        <w:autoSpaceDN w:val="0"/>
        <w:adjustRightInd w:val="0"/>
      </w:pPr>
      <w:r w:rsidRPr="006C396E">
        <w:rPr>
          <w:b/>
          <w:bCs/>
          <w:u w:val="single"/>
        </w:rPr>
        <w:t>НАПОМЕНА:</w:t>
      </w:r>
    </w:p>
    <w:p w:rsidR="00D33F7B" w:rsidRPr="004C3AB5" w:rsidRDefault="00D33F7B" w:rsidP="004C3AB5">
      <w:pPr>
        <w:widowControl w:val="0"/>
        <w:overflowPunct w:val="0"/>
        <w:autoSpaceDE w:val="0"/>
        <w:autoSpaceDN w:val="0"/>
        <w:adjustRightInd w:val="0"/>
        <w:ind w:right="20" w:firstLine="720"/>
        <w:jc w:val="both"/>
        <w:rPr>
          <w:bCs/>
          <w:lang w:val="sr-Cyrl-CS"/>
        </w:rPr>
      </w:pPr>
      <w:proofErr w:type="gramStart"/>
      <w:r w:rsidRPr="006C396E">
        <w:t xml:space="preserve">Сагласно члану 78.Закона, понуђач који је уписан у регистар понуђача, није дужан да приликом подношења понуде, доказује испуњеност обавезних услова </w:t>
      </w:r>
      <w:r w:rsidRPr="006C396E">
        <w:rPr>
          <w:bCs/>
        </w:rPr>
        <w:t>из члана 75.став 1.</w:t>
      </w:r>
      <w:proofErr w:type="gramEnd"/>
      <w:r w:rsidRPr="006C396E">
        <w:rPr>
          <w:bCs/>
        </w:rPr>
        <w:t xml:space="preserve"> </w:t>
      </w:r>
      <w:r w:rsidR="004C3AB5">
        <w:rPr>
          <w:bCs/>
          <w:lang w:val="sr-Cyrl-CS"/>
        </w:rPr>
        <w:t>т</w:t>
      </w:r>
      <w:r w:rsidRPr="006C396E">
        <w:rPr>
          <w:bCs/>
        </w:rPr>
        <w:t>ачке</w:t>
      </w:r>
      <w:r w:rsidR="004C3AB5">
        <w:rPr>
          <w:bCs/>
          <w:lang w:val="sr-Cyrl-CS"/>
        </w:rPr>
        <w:t xml:space="preserve"> </w:t>
      </w:r>
      <w:r w:rsidRPr="006C396E">
        <w:t>1), 2)</w:t>
      </w:r>
      <w:r w:rsidR="004C3AB5">
        <w:rPr>
          <w:lang w:val="sr-Cyrl-CS"/>
        </w:rPr>
        <w:t xml:space="preserve"> </w:t>
      </w:r>
      <w:r>
        <w:t>и 4)</w:t>
      </w:r>
      <w:r w:rsidRPr="006C396E">
        <w:t xml:space="preserve"> Закона. </w:t>
      </w:r>
    </w:p>
    <w:p w:rsidR="00D33F7B" w:rsidRPr="006C396E" w:rsidRDefault="00D33F7B" w:rsidP="00D33F7B">
      <w:pPr>
        <w:widowControl w:val="0"/>
        <w:overflowPunct w:val="0"/>
        <w:autoSpaceDE w:val="0"/>
        <w:autoSpaceDN w:val="0"/>
        <w:adjustRightInd w:val="0"/>
        <w:ind w:firstLine="720"/>
        <w:jc w:val="both"/>
      </w:pPr>
      <w:proofErr w:type="gramStart"/>
      <w:r w:rsidRPr="006C396E">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D33F7B" w:rsidRPr="006C396E" w:rsidRDefault="00D33F7B" w:rsidP="00D33F7B">
      <w:pPr>
        <w:widowControl w:val="0"/>
        <w:overflowPunct w:val="0"/>
        <w:autoSpaceDE w:val="0"/>
        <w:autoSpaceDN w:val="0"/>
        <w:adjustRightInd w:val="0"/>
        <w:ind w:firstLine="720"/>
        <w:jc w:val="both"/>
      </w:pPr>
      <w:r w:rsidRPr="006C396E">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3F7B" w:rsidRPr="006C396E" w:rsidRDefault="00D33F7B" w:rsidP="00D33F7B">
      <w:pPr>
        <w:widowControl w:val="0"/>
        <w:overflowPunct w:val="0"/>
        <w:autoSpaceDE w:val="0"/>
        <w:autoSpaceDN w:val="0"/>
        <w:adjustRightInd w:val="0"/>
        <w:ind w:firstLine="720"/>
        <w:jc w:val="both"/>
      </w:pPr>
      <w:proofErr w:type="gramStart"/>
      <w:r w:rsidRPr="006C396E">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D33F7B" w:rsidRPr="004F7AA0" w:rsidRDefault="00D33F7B" w:rsidP="00D33F7B">
      <w:pPr>
        <w:widowControl w:val="0"/>
        <w:overflowPunct w:val="0"/>
        <w:autoSpaceDE w:val="0"/>
        <w:autoSpaceDN w:val="0"/>
        <w:adjustRightInd w:val="0"/>
        <w:ind w:firstLine="720"/>
        <w:jc w:val="both"/>
        <w:rPr>
          <w:lang w:val="sr-Cyrl-CS"/>
        </w:rPr>
      </w:pPr>
      <w:proofErr w:type="gramStart"/>
      <w:r w:rsidRPr="006C396E">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w:t>
      </w:r>
      <w:r w:rsidRPr="006C396E">
        <w:lastRenderedPageBreak/>
        <w:t>набавци и да је документује на прописани начин.</w:t>
      </w:r>
      <w:proofErr w:type="gramEnd"/>
    </w:p>
    <w:p w:rsidR="00D33F7B" w:rsidRDefault="00D33F7B" w:rsidP="001C0FEC">
      <w:pPr>
        <w:pStyle w:val="Default"/>
        <w:jc w:val="both"/>
        <w:rPr>
          <w:rFonts w:ascii="Times New Roman" w:hAnsi="Times New Roman" w:cs="Times New Roman"/>
          <w:bCs/>
          <w:color w:val="auto"/>
          <w:lang w:val="ru-RU"/>
        </w:rPr>
      </w:pPr>
    </w:p>
    <w:p w:rsidR="00AC05C8" w:rsidRDefault="00AC05C8" w:rsidP="00AC05C8">
      <w:pPr>
        <w:widowControl w:val="0"/>
        <w:autoSpaceDE w:val="0"/>
        <w:autoSpaceDN w:val="0"/>
        <w:adjustRightInd w:val="0"/>
        <w:rPr>
          <w:b/>
          <w:bCs/>
          <w:u w:val="single"/>
        </w:rPr>
      </w:pPr>
    </w:p>
    <w:p w:rsidR="00727773" w:rsidRDefault="00727773" w:rsidP="00AC05C8">
      <w:pPr>
        <w:widowControl w:val="0"/>
        <w:autoSpaceDE w:val="0"/>
        <w:autoSpaceDN w:val="0"/>
        <w:adjustRightInd w:val="0"/>
        <w:rPr>
          <w:b/>
          <w:bCs/>
          <w:u w:val="single"/>
        </w:rPr>
      </w:pPr>
    </w:p>
    <w:p w:rsidR="00727773" w:rsidRDefault="00727773" w:rsidP="00AC05C8">
      <w:pPr>
        <w:widowControl w:val="0"/>
        <w:autoSpaceDE w:val="0"/>
        <w:autoSpaceDN w:val="0"/>
        <w:adjustRightInd w:val="0"/>
        <w:rPr>
          <w:b/>
          <w:bCs/>
          <w:u w:val="single"/>
        </w:rPr>
      </w:pPr>
    </w:p>
    <w:p w:rsidR="006B3B34" w:rsidRPr="006B3B34" w:rsidRDefault="006B3B34" w:rsidP="00EF01D5">
      <w:pPr>
        <w:widowControl w:val="0"/>
        <w:overflowPunct w:val="0"/>
        <w:autoSpaceDE w:val="0"/>
        <w:autoSpaceDN w:val="0"/>
        <w:adjustRightInd w:val="0"/>
        <w:ind w:firstLine="720"/>
        <w:jc w:val="both"/>
      </w:pPr>
    </w:p>
    <w:p w:rsidR="00EF01D5" w:rsidRPr="00D33F7B" w:rsidRDefault="00EF01D5" w:rsidP="00BD5E3F">
      <w:pPr>
        <w:widowControl w:val="0"/>
        <w:numPr>
          <w:ilvl w:val="0"/>
          <w:numId w:val="6"/>
        </w:numPr>
        <w:autoSpaceDE w:val="0"/>
        <w:autoSpaceDN w:val="0"/>
        <w:adjustRightInd w:val="0"/>
        <w:jc w:val="center"/>
        <w:rPr>
          <w:b/>
          <w:bCs/>
          <w:i/>
        </w:rPr>
      </w:pPr>
      <w:r w:rsidRPr="006C396E">
        <w:rPr>
          <w:b/>
          <w:bCs/>
          <w:i/>
        </w:rPr>
        <w:t>КРИТЕРИЈУМИ ЗА ДОДЕЛУ УГОВОРА</w:t>
      </w:r>
    </w:p>
    <w:p w:rsidR="00D33F7B" w:rsidRPr="00560EEE" w:rsidRDefault="00D33F7B" w:rsidP="00D33F7B">
      <w:pPr>
        <w:widowControl w:val="0"/>
        <w:autoSpaceDE w:val="0"/>
        <w:autoSpaceDN w:val="0"/>
        <w:adjustRightInd w:val="0"/>
        <w:ind w:left="360"/>
        <w:rPr>
          <w:b/>
          <w:bCs/>
          <w:i/>
        </w:rPr>
      </w:pPr>
    </w:p>
    <w:p w:rsidR="00EF01D5" w:rsidRPr="006C396E" w:rsidRDefault="00EF01D5" w:rsidP="00EF01D5">
      <w:pPr>
        <w:widowControl w:val="0"/>
        <w:autoSpaceDE w:val="0"/>
        <w:autoSpaceDN w:val="0"/>
        <w:adjustRightInd w:val="0"/>
        <w:ind w:firstLine="720"/>
        <w:rPr>
          <w:b/>
          <w:bCs/>
          <w:u w:val="single"/>
        </w:rPr>
      </w:pPr>
      <w:r w:rsidRPr="006C396E">
        <w:rPr>
          <w:b/>
          <w:bCs/>
          <w:u w:val="single"/>
        </w:rPr>
        <w:t>1. Врста критеријума за доделу уговора</w:t>
      </w:r>
    </w:p>
    <w:p w:rsidR="00EF01D5" w:rsidRPr="006C396E" w:rsidRDefault="00EF01D5" w:rsidP="00EF01D5">
      <w:pPr>
        <w:widowControl w:val="0"/>
        <w:autoSpaceDE w:val="0"/>
        <w:autoSpaceDN w:val="0"/>
        <w:adjustRightInd w:val="0"/>
        <w:ind w:firstLine="720"/>
        <w:jc w:val="both"/>
      </w:pPr>
      <w:proofErr w:type="gramStart"/>
      <w:r w:rsidRPr="006C396E">
        <w:rPr>
          <w:bCs/>
        </w:rPr>
        <w:t xml:space="preserve">Додела уговора </w:t>
      </w:r>
      <w:r w:rsidRPr="006C396E">
        <w:t>ће се извршити применом критеријума најнижа понуђена цена.</w:t>
      </w:r>
      <w:proofErr w:type="gramEnd"/>
    </w:p>
    <w:p w:rsidR="00B109CA" w:rsidRDefault="00B109CA" w:rsidP="00CC0EFE">
      <w:pPr>
        <w:shd w:val="clear" w:color="auto" w:fill="FFFFFF"/>
        <w:tabs>
          <w:tab w:val="left" w:pos="418"/>
          <w:tab w:val="left" w:leader="dot" w:pos="8035"/>
        </w:tabs>
        <w:ind w:left="98" w:right="-14" w:firstLine="14"/>
        <w:jc w:val="both"/>
        <w:rPr>
          <w:b/>
          <w:bCs/>
          <w:u w:val="single"/>
        </w:rPr>
      </w:pPr>
    </w:p>
    <w:p w:rsidR="00EF01D5" w:rsidRPr="006C396E" w:rsidRDefault="00EF01D5" w:rsidP="00EF01D5">
      <w:pPr>
        <w:widowControl w:val="0"/>
        <w:overflowPunct w:val="0"/>
        <w:autoSpaceDE w:val="0"/>
        <w:autoSpaceDN w:val="0"/>
        <w:adjustRightInd w:val="0"/>
        <w:ind w:right="20" w:firstLine="720"/>
        <w:jc w:val="both"/>
        <w:rPr>
          <w:u w:val="single"/>
        </w:rPr>
      </w:pPr>
      <w:r w:rsidRPr="006C396E">
        <w:rPr>
          <w:b/>
          <w:bCs/>
          <w:u w:val="single"/>
        </w:rPr>
        <w:t>2.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EF01D5" w:rsidRPr="006C396E" w:rsidRDefault="00EF01D5" w:rsidP="00EF01D5">
      <w:pPr>
        <w:shd w:val="clear" w:color="auto" w:fill="FFFFFF"/>
        <w:tabs>
          <w:tab w:val="left" w:pos="360"/>
        </w:tabs>
        <w:jc w:val="both"/>
        <w:rPr>
          <w:spacing w:val="-1"/>
          <w:lang w:val="sr-Cyrl-CS"/>
        </w:rPr>
      </w:pPr>
      <w:r w:rsidRPr="006C396E">
        <w:rPr>
          <w:spacing w:val="-1"/>
          <w:lang w:val="sr-Cyrl-CS"/>
        </w:rPr>
        <w:tab/>
      </w:r>
      <w:r w:rsidRPr="006C396E">
        <w:rPr>
          <w:spacing w:val="-1"/>
          <w:lang w:val="sr-Cyrl-CS"/>
        </w:rPr>
        <w:tab/>
        <w:t>Уколико две или више понуда имају исту најнижу понуђену цену, Наручилац ће доделити уговор понуђачу извлачењем путем жреба. Наручилац ће писмено обавестити све понуђаче о датуму када ће се одржати извла</w:t>
      </w:r>
      <w:r w:rsidRPr="006C396E">
        <w:rPr>
          <w:spacing w:val="-1"/>
        </w:rPr>
        <w:t>ч</w:t>
      </w:r>
      <w:r w:rsidRPr="006C396E">
        <w:rPr>
          <w:spacing w:val="-1"/>
          <w:lang w:val="sr-Cyrl-CS"/>
        </w:rPr>
        <w:t>ење путем жреба. Извлачење ће се извршити јавно, у присуству понуђача, и то тако што ће називе понуђача који имају исте најниже понуђене цене, исписати на одвојеним папирима, који су исте величине и боје, те ће све те папире ставити у провидну кутију одакле ће извући све папире, а понуђачу чији назив буде на првом извученом папиру ће бити додељен уговор о јавној набавци. О поступку жреба биће сачињен записник.</w:t>
      </w:r>
    </w:p>
    <w:p w:rsidR="00EF01D5" w:rsidRDefault="00EF01D5" w:rsidP="00EF01D5">
      <w:pPr>
        <w:jc w:val="center"/>
        <w:rPr>
          <w:b/>
          <w:bCs/>
          <w:i/>
          <w:iCs/>
          <w:lang w:val="sr-Cyrl-CS"/>
        </w:rPr>
      </w:pPr>
    </w:p>
    <w:p w:rsidR="00D33F7B" w:rsidRPr="00D33F7B" w:rsidRDefault="00D33F7B" w:rsidP="00EF01D5">
      <w:pPr>
        <w:jc w:val="center"/>
        <w:rPr>
          <w:b/>
          <w:bCs/>
          <w:i/>
          <w:iCs/>
          <w:lang w:val="sr-Cyrl-CS"/>
        </w:rPr>
      </w:pPr>
    </w:p>
    <w:p w:rsidR="00EF01D5" w:rsidRPr="00D33F7B" w:rsidRDefault="00EF01D5" w:rsidP="00BD5E3F">
      <w:pPr>
        <w:numPr>
          <w:ilvl w:val="0"/>
          <w:numId w:val="6"/>
        </w:numPr>
        <w:jc w:val="center"/>
        <w:rPr>
          <w:i/>
        </w:rPr>
      </w:pPr>
      <w:r w:rsidRPr="006C396E">
        <w:rPr>
          <w:b/>
          <w:bCs/>
          <w:i/>
          <w:iCs/>
        </w:rPr>
        <w:t>УПУТСТВО ПОНУЂАЧИМА КАКО ДА САЧИНЕ ПОНУДУ</w:t>
      </w:r>
    </w:p>
    <w:p w:rsidR="00D33F7B" w:rsidRPr="006C396E" w:rsidRDefault="00D33F7B" w:rsidP="00D33F7B">
      <w:pPr>
        <w:ind w:left="360"/>
        <w:rPr>
          <w:i/>
        </w:rPr>
      </w:pPr>
    </w:p>
    <w:p w:rsidR="00EF01D5" w:rsidRPr="006C396E" w:rsidRDefault="00EF01D5" w:rsidP="00EF01D5">
      <w:pPr>
        <w:widowControl w:val="0"/>
        <w:autoSpaceDE w:val="0"/>
        <w:autoSpaceDN w:val="0"/>
        <w:adjustRightInd w:val="0"/>
        <w:ind w:firstLine="720"/>
        <w:rPr>
          <w:u w:val="single"/>
        </w:rPr>
      </w:pPr>
      <w:r w:rsidRPr="006C396E">
        <w:rPr>
          <w:b/>
          <w:bCs/>
          <w:iCs/>
          <w:u w:val="single"/>
        </w:rPr>
        <w:t>1. Подаци о језику на којем понуда мора да буде састављена</w:t>
      </w:r>
    </w:p>
    <w:p w:rsidR="00EF01D5" w:rsidRPr="006C396E" w:rsidRDefault="00EF01D5" w:rsidP="00EF01D5">
      <w:pPr>
        <w:widowControl w:val="0"/>
        <w:autoSpaceDE w:val="0"/>
        <w:autoSpaceDN w:val="0"/>
        <w:adjustRightInd w:val="0"/>
        <w:ind w:firstLine="720"/>
      </w:pPr>
      <w:proofErr w:type="gramStart"/>
      <w:r w:rsidRPr="006C396E">
        <w:t>Понуђач подноси понуду на српском језику.</w:t>
      </w:r>
      <w:proofErr w:type="gramEnd"/>
    </w:p>
    <w:p w:rsidR="00EF01D5" w:rsidRPr="00A377C9" w:rsidRDefault="00EF01D5" w:rsidP="00A377C9">
      <w:pPr>
        <w:widowControl w:val="0"/>
        <w:overflowPunct w:val="0"/>
        <w:autoSpaceDE w:val="0"/>
        <w:autoSpaceDN w:val="0"/>
        <w:adjustRightInd w:val="0"/>
        <w:ind w:firstLine="720"/>
        <w:jc w:val="both"/>
      </w:pPr>
      <w:r w:rsidRPr="006C396E">
        <w:t>Понуђач је у обавези да уз доказе који су на страном језику, достави и њихов превод на српски језик оверен од стране судског тумача за предметни страни језик</w:t>
      </w:r>
      <w:r w:rsidR="009B6F97">
        <w:t xml:space="preserve">, </w:t>
      </w:r>
      <w:r w:rsidR="009B6F97">
        <w:rPr>
          <w:lang w:val="sr-Cyrl-CS"/>
        </w:rPr>
        <w:t>осим уколико је доказ на босанском, црногорском или хрватском језику када није потребно доставити оверени превод на српском језику</w:t>
      </w:r>
      <w:r w:rsidR="00A377C9">
        <w:t>.</w:t>
      </w:r>
    </w:p>
    <w:p w:rsidR="00EF01D5" w:rsidRPr="006C396E" w:rsidRDefault="00EF01D5" w:rsidP="00EF01D5">
      <w:pPr>
        <w:widowControl w:val="0"/>
        <w:autoSpaceDE w:val="0"/>
        <w:autoSpaceDN w:val="0"/>
        <w:adjustRightInd w:val="0"/>
        <w:ind w:firstLine="720"/>
        <w:rPr>
          <w:u w:val="single"/>
        </w:rPr>
      </w:pPr>
      <w:r w:rsidRPr="006C396E">
        <w:rPr>
          <w:b/>
          <w:bCs/>
          <w:iCs/>
          <w:u w:val="single"/>
        </w:rPr>
        <w:t>2. Начин на који понуда мора да буде сачињена</w:t>
      </w:r>
    </w:p>
    <w:p w:rsidR="00EF01D5" w:rsidRPr="006C396E" w:rsidRDefault="00EF01D5" w:rsidP="00EF01D5">
      <w:pPr>
        <w:widowControl w:val="0"/>
        <w:overflowPunct w:val="0"/>
        <w:autoSpaceDE w:val="0"/>
        <w:autoSpaceDN w:val="0"/>
        <w:adjustRightInd w:val="0"/>
        <w:ind w:firstLine="720"/>
        <w:jc w:val="both"/>
      </w:pPr>
      <w:proofErr w:type="gramStart"/>
      <w:r w:rsidRPr="006C396E">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и адресу понуђача, телефон и контакт особу.</w:t>
      </w:r>
      <w:proofErr w:type="gramEnd"/>
    </w:p>
    <w:p w:rsidR="00EF01D5" w:rsidRPr="006C396E" w:rsidRDefault="00EF01D5" w:rsidP="00A377C9">
      <w:pPr>
        <w:pStyle w:val="ListParagraph"/>
        <w:ind w:left="0" w:right="-13" w:firstLine="714"/>
        <w:contextualSpacing/>
        <w:jc w:val="both"/>
      </w:pPr>
      <w:r w:rsidRPr="006C396E">
        <w:t>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телефон и контакт особу.</w:t>
      </w:r>
    </w:p>
    <w:p w:rsidR="00DC2759" w:rsidRPr="004C3AB5" w:rsidRDefault="00EF01D5" w:rsidP="004C3AB5">
      <w:pPr>
        <w:jc w:val="both"/>
        <w:rPr>
          <w:lang w:val="sr-Cyrl-CS"/>
        </w:rPr>
      </w:pPr>
      <w:r w:rsidRPr="006C396E">
        <w:t xml:space="preserve">Понуду доставити на адресу: </w:t>
      </w:r>
      <w:r w:rsidR="00604167">
        <w:t>Центар за заштиту одојча</w:t>
      </w:r>
      <w:r w:rsidR="004315F2">
        <w:t xml:space="preserve">ди, </w:t>
      </w:r>
      <w:proofErr w:type="gramStart"/>
      <w:r w:rsidR="004315F2">
        <w:t>деце  и</w:t>
      </w:r>
      <w:proofErr w:type="gramEnd"/>
      <w:r w:rsidR="00604167">
        <w:t xml:space="preserve"> омладине, </w:t>
      </w:r>
      <w:r w:rsidR="004315F2">
        <w:rPr>
          <w:lang w:val="sr-Cyrl-CS"/>
        </w:rPr>
        <w:t xml:space="preserve">ул. </w:t>
      </w:r>
      <w:r w:rsidR="00604167">
        <w:t xml:space="preserve">Звечанска </w:t>
      </w:r>
      <w:r w:rsidR="004315F2">
        <w:rPr>
          <w:lang w:val="sr-Cyrl-CS"/>
        </w:rPr>
        <w:t>бр.</w:t>
      </w:r>
      <w:r w:rsidR="00604167">
        <w:t>7</w:t>
      </w:r>
      <w:proofErr w:type="gramStart"/>
      <w:r w:rsidR="00604167">
        <w:t>,Београд</w:t>
      </w:r>
      <w:proofErr w:type="gramEnd"/>
      <w:r w:rsidR="004C3AB5">
        <w:rPr>
          <w:lang w:val="sr-Cyrl-CS"/>
        </w:rPr>
        <w:t xml:space="preserve"> </w:t>
      </w:r>
      <w:r w:rsidRPr="006C396E">
        <w:t xml:space="preserve">са назнаком: </w:t>
      </w:r>
      <w:r w:rsidRPr="006C396E">
        <w:rPr>
          <w:b/>
          <w:bCs/>
        </w:rPr>
        <w:t xml:space="preserve">,,Понуда за јавну набавку </w:t>
      </w:r>
      <w:r w:rsidR="005563AC">
        <w:rPr>
          <w:b/>
          <w:bCs/>
          <w:lang w:val="sr-Cyrl-CS"/>
        </w:rPr>
        <w:t>4</w:t>
      </w:r>
      <w:r w:rsidR="00D33F7B">
        <w:rPr>
          <w:b/>
          <w:bCs/>
        </w:rPr>
        <w:t>/1</w:t>
      </w:r>
      <w:r w:rsidR="004C3AB5">
        <w:rPr>
          <w:b/>
          <w:bCs/>
          <w:lang w:val="sr-Cyrl-CS"/>
        </w:rPr>
        <w:t>9</w:t>
      </w:r>
      <w:r w:rsidR="00604167">
        <w:rPr>
          <w:b/>
        </w:rPr>
        <w:t>–</w:t>
      </w:r>
      <w:r w:rsidR="004C3AB5" w:rsidRPr="004C3AB5">
        <w:rPr>
          <w:b/>
          <w:sz w:val="28"/>
          <w:szCs w:val="28"/>
          <w:lang w:val="sr-Cyrl-CS"/>
        </w:rPr>
        <w:t xml:space="preserve"> </w:t>
      </w:r>
      <w:r w:rsidR="004C3AB5" w:rsidRPr="004C3AB5">
        <w:rPr>
          <w:b/>
          <w:lang w:val="sr-Cyrl-CS"/>
        </w:rPr>
        <w:t xml:space="preserve">Набавка радова– </w:t>
      </w:r>
      <w:r w:rsidR="004C3AB5" w:rsidRPr="004C3AB5">
        <w:rPr>
          <w:b/>
        </w:rPr>
        <w:t>Изво</w:t>
      </w:r>
      <w:r w:rsidR="004C3AB5" w:rsidRPr="004C3AB5">
        <w:rPr>
          <w:b/>
          <w:spacing w:val="-1"/>
        </w:rPr>
        <w:t>ђе</w:t>
      </w:r>
      <w:r w:rsidR="004C3AB5" w:rsidRPr="004C3AB5">
        <w:rPr>
          <w:b/>
        </w:rPr>
        <w:t xml:space="preserve">ње </w:t>
      </w:r>
      <w:r w:rsidR="004C3AB5" w:rsidRPr="004C3AB5">
        <w:rPr>
          <w:b/>
          <w:spacing w:val="5"/>
        </w:rPr>
        <w:t xml:space="preserve">грађевинских и грађевинско- занатских </w:t>
      </w:r>
      <w:r w:rsidR="004C3AB5" w:rsidRPr="004C3AB5">
        <w:rPr>
          <w:b/>
          <w:lang w:val="sr-Cyrl-CS"/>
        </w:rPr>
        <w:t>радов</w:t>
      </w:r>
      <w:r w:rsidR="004C3AB5" w:rsidRPr="004C3AB5">
        <w:rPr>
          <w:b/>
        </w:rPr>
        <w:t xml:space="preserve">a </w:t>
      </w:r>
      <w:r w:rsidR="004C3AB5" w:rsidRPr="004C3AB5">
        <w:rPr>
          <w:b/>
          <w:lang w:val="sr-Cyrl-CS"/>
        </w:rPr>
        <w:t xml:space="preserve">на реконструкцији и </w:t>
      </w:r>
      <w:r w:rsidR="004C3AB5" w:rsidRPr="004C3AB5">
        <w:rPr>
          <w:b/>
          <w:lang w:val="sr-Cyrl-CS"/>
        </w:rPr>
        <w:lastRenderedPageBreak/>
        <w:t>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00604167" w:rsidRPr="004C3AB5">
        <w:rPr>
          <w:b/>
        </w:rPr>
        <w:t>-</w:t>
      </w:r>
      <w:r w:rsidR="004C3AB5" w:rsidRPr="004C3AB5">
        <w:rPr>
          <w:b/>
          <w:lang w:val="sr-Cyrl-CS"/>
        </w:rPr>
        <w:t xml:space="preserve"> </w:t>
      </w:r>
      <w:r w:rsidRPr="004C3AB5">
        <w:rPr>
          <w:b/>
          <w:lang w:val="sr-Cyrl-CS"/>
        </w:rPr>
        <w:t>НЕ ОТВАРАТИ“.</w:t>
      </w:r>
      <w:r w:rsidRPr="00D33F7B">
        <w:rPr>
          <w:b/>
          <w:lang w:val="sr-Cyrl-CS"/>
        </w:rPr>
        <w:t xml:space="preserve"> </w:t>
      </w:r>
    </w:p>
    <w:p w:rsidR="00EF01D5" w:rsidRDefault="00EF01D5" w:rsidP="00D8237B">
      <w:pPr>
        <w:pStyle w:val="Default"/>
        <w:jc w:val="both"/>
        <w:rPr>
          <w:b/>
          <w:lang w:val="sr-Cyrl-CS"/>
        </w:rPr>
      </w:pPr>
    </w:p>
    <w:p w:rsidR="00D33F7B" w:rsidRPr="00D33F7B" w:rsidRDefault="00D33F7B" w:rsidP="00D8237B">
      <w:pPr>
        <w:pStyle w:val="Default"/>
        <w:jc w:val="both"/>
        <w:rPr>
          <w:b/>
          <w:lang w:val="sr-Cyrl-CS"/>
        </w:rPr>
      </w:pPr>
    </w:p>
    <w:p w:rsidR="00EF01D5" w:rsidRPr="006C396E" w:rsidRDefault="00EF01D5" w:rsidP="00EF01D5">
      <w:pPr>
        <w:widowControl w:val="0"/>
        <w:overflowPunct w:val="0"/>
        <w:autoSpaceDE w:val="0"/>
        <w:autoSpaceDN w:val="0"/>
        <w:adjustRightInd w:val="0"/>
        <w:ind w:firstLine="720"/>
        <w:jc w:val="both"/>
      </w:pPr>
      <w:r w:rsidRPr="006C396E">
        <w:t>Наручилац ће, по пријему одређене понуде, на коверти, односно кутији у којој се понуда налази, евидентирати број под којим се води предмет и обележити датум и сат пријема понуде, према редоследу приспећа.Уколико је понуда достављена непосредно, Наручулац ће понуђачу предати потврду пријема понуде.У потврди о пријему Наручилац ће навести датум и сат пријема понуде.Понуда је благовремена уколико је примљена до дана и сата одређеног у позиву за подношење понуда.</w:t>
      </w:r>
    </w:p>
    <w:p w:rsidR="00EF01D5" w:rsidRPr="006C396E" w:rsidRDefault="00EF01D5" w:rsidP="00EF01D5">
      <w:pPr>
        <w:widowControl w:val="0"/>
        <w:overflowPunct w:val="0"/>
        <w:autoSpaceDE w:val="0"/>
        <w:autoSpaceDN w:val="0"/>
        <w:adjustRightInd w:val="0"/>
        <w:ind w:firstLine="720"/>
        <w:jc w:val="both"/>
      </w:pPr>
      <w:proofErr w:type="gramStart"/>
      <w:r w:rsidRPr="006C396E">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EF01D5" w:rsidRPr="006C396E" w:rsidRDefault="00EF01D5" w:rsidP="00EF01D5">
      <w:pPr>
        <w:widowControl w:val="0"/>
        <w:overflowPunct w:val="0"/>
        <w:autoSpaceDE w:val="0"/>
        <w:autoSpaceDN w:val="0"/>
        <w:adjustRightInd w:val="0"/>
        <w:ind w:firstLine="720"/>
        <w:jc w:val="both"/>
      </w:pPr>
      <w:proofErr w:type="gramStart"/>
      <w:r w:rsidRPr="006C396E">
        <w:t>Понуда се припрема на обрасцима, који су саставни део Конкурсне документације, а у зависности од тога како Понуђач наступа у понуди.</w:t>
      </w:r>
      <w:proofErr w:type="gramEnd"/>
    </w:p>
    <w:p w:rsidR="00EF01D5" w:rsidRDefault="00EF01D5" w:rsidP="00EF01D5">
      <w:pPr>
        <w:widowControl w:val="0"/>
        <w:overflowPunct w:val="0"/>
        <w:autoSpaceDE w:val="0"/>
        <w:autoSpaceDN w:val="0"/>
        <w:adjustRightInd w:val="0"/>
        <w:ind w:firstLine="720"/>
        <w:jc w:val="both"/>
        <w:rPr>
          <w:bCs/>
        </w:rPr>
      </w:pPr>
      <w:proofErr w:type="gramStart"/>
      <w:r w:rsidRPr="006C396E">
        <w:rPr>
          <w:bC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уз параф и оверу печатом.</w:t>
      </w:r>
      <w:proofErr w:type="gramEnd"/>
    </w:p>
    <w:p w:rsidR="006B3B34" w:rsidRPr="006B3B34" w:rsidRDefault="006B3B34" w:rsidP="00EF01D5">
      <w:pPr>
        <w:widowControl w:val="0"/>
        <w:overflowPunct w:val="0"/>
        <w:autoSpaceDE w:val="0"/>
        <w:autoSpaceDN w:val="0"/>
        <w:adjustRightInd w:val="0"/>
        <w:ind w:firstLine="720"/>
        <w:jc w:val="both"/>
        <w:rPr>
          <w:bCs/>
        </w:rPr>
      </w:pPr>
    </w:p>
    <w:p w:rsidR="00EF01D5" w:rsidRDefault="00EF01D5" w:rsidP="00EF01D5">
      <w:pPr>
        <w:widowControl w:val="0"/>
        <w:overflowPunct w:val="0"/>
        <w:autoSpaceDE w:val="0"/>
        <w:autoSpaceDN w:val="0"/>
        <w:adjustRightInd w:val="0"/>
        <w:ind w:firstLine="720"/>
        <w:jc w:val="both"/>
        <w:rPr>
          <w:b/>
          <w:bCs/>
          <w:u w:val="single"/>
          <w:lang w:val="sr-Cyrl-CS"/>
        </w:rPr>
      </w:pPr>
      <w:r w:rsidRPr="006C396E">
        <w:rPr>
          <w:b/>
          <w:bCs/>
          <w:u w:val="single"/>
        </w:rPr>
        <w:t>3.Понуда мора да садржи:</w:t>
      </w:r>
    </w:p>
    <w:p w:rsidR="00D33F7B" w:rsidRPr="00D33F7B" w:rsidRDefault="00D33F7B" w:rsidP="00EF01D5">
      <w:pPr>
        <w:widowControl w:val="0"/>
        <w:overflowPunct w:val="0"/>
        <w:autoSpaceDE w:val="0"/>
        <w:autoSpaceDN w:val="0"/>
        <w:adjustRightInd w:val="0"/>
        <w:ind w:firstLine="720"/>
        <w:jc w:val="both"/>
        <w:rPr>
          <w:b/>
          <w:bCs/>
          <w:u w:val="single"/>
          <w:lang w:val="sr-Cyrl-CS"/>
        </w:rPr>
      </w:pPr>
    </w:p>
    <w:p w:rsidR="00EF01D5" w:rsidRDefault="00EF01D5" w:rsidP="00EF01D5">
      <w:pPr>
        <w:widowControl w:val="0"/>
        <w:autoSpaceDE w:val="0"/>
        <w:autoSpaceDN w:val="0"/>
        <w:adjustRightInd w:val="0"/>
        <w:ind w:firstLine="720"/>
        <w:jc w:val="both"/>
        <w:rPr>
          <w:lang w:val="sr-Cyrl-CS"/>
        </w:rPr>
      </w:pPr>
      <w:proofErr w:type="gramStart"/>
      <w:r w:rsidRPr="006C396E">
        <w:rPr>
          <w:b/>
          <w:bCs/>
          <w:i/>
          <w:iCs/>
        </w:rPr>
        <w:t>-Доказе о испуњености услова за учешће у јавној набавци из члана 75.и 76.</w:t>
      </w:r>
      <w:proofErr w:type="gramEnd"/>
      <w:r w:rsidRPr="006C396E">
        <w:rPr>
          <w:b/>
          <w:bCs/>
          <w:i/>
          <w:iCs/>
        </w:rPr>
        <w:t xml:space="preserve"> </w:t>
      </w:r>
      <w:r w:rsidRPr="006C396E">
        <w:rPr>
          <w:b/>
          <w:i/>
          <w:iCs/>
        </w:rPr>
        <w:t xml:space="preserve">Закона, </w:t>
      </w:r>
      <w:r w:rsidRPr="006C396E">
        <w:t xml:space="preserve">наведене и описане у делу Конкурсне документације </w:t>
      </w:r>
      <w:proofErr w:type="gramStart"/>
      <w:r w:rsidRPr="006C396E">
        <w:t>,,Услови</w:t>
      </w:r>
      <w:proofErr w:type="gramEnd"/>
      <w:r w:rsidRPr="006C396E">
        <w:t xml:space="preserve"> за учешће у поступку јавне набавке из члана 75. </w:t>
      </w:r>
      <w:proofErr w:type="gramStart"/>
      <w:r w:rsidRPr="006C396E">
        <w:t>и</w:t>
      </w:r>
      <w:proofErr w:type="gramEnd"/>
      <w:r w:rsidRPr="006C396E">
        <w:t xml:space="preserve"> 76. Закона и упутство како се доказује испуњеност тих услова</w:t>
      </w:r>
      <w:proofErr w:type="gramStart"/>
      <w:r w:rsidRPr="006C396E">
        <w:t>“ (</w:t>
      </w:r>
      <w:proofErr w:type="gramEnd"/>
      <w:r w:rsidRPr="006C396E">
        <w:t>у даљем тексту: Услови за учешће).</w:t>
      </w:r>
    </w:p>
    <w:p w:rsidR="00D33F7B" w:rsidRPr="00D33F7B" w:rsidRDefault="00D33F7B" w:rsidP="00EF01D5">
      <w:pPr>
        <w:widowControl w:val="0"/>
        <w:autoSpaceDE w:val="0"/>
        <w:autoSpaceDN w:val="0"/>
        <w:adjustRightInd w:val="0"/>
        <w:ind w:firstLine="720"/>
        <w:jc w:val="both"/>
        <w:rPr>
          <w:lang w:val="sr-Cyrl-CS"/>
        </w:rPr>
      </w:pPr>
    </w:p>
    <w:p w:rsidR="00EF01D5" w:rsidRPr="006C396E" w:rsidRDefault="00EF01D5" w:rsidP="00EF01D5">
      <w:pPr>
        <w:widowControl w:val="0"/>
        <w:autoSpaceDE w:val="0"/>
        <w:autoSpaceDN w:val="0"/>
        <w:adjustRightInd w:val="0"/>
        <w:ind w:firstLine="720"/>
        <w:jc w:val="both"/>
        <w:rPr>
          <w:b/>
        </w:rPr>
      </w:pPr>
      <w:r w:rsidRPr="006C396E">
        <w:rPr>
          <w:b/>
        </w:rPr>
        <w:t>Напоменe:</w:t>
      </w:r>
    </w:p>
    <w:p w:rsidR="00EF01D5" w:rsidRPr="006C396E" w:rsidRDefault="00EF01D5" w:rsidP="00EF01D5">
      <w:pPr>
        <w:widowControl w:val="0"/>
        <w:overflowPunct w:val="0"/>
        <w:autoSpaceDE w:val="0"/>
        <w:autoSpaceDN w:val="0"/>
        <w:adjustRightInd w:val="0"/>
        <w:ind w:right="20" w:firstLine="720"/>
        <w:jc w:val="both"/>
        <w:rPr>
          <w:b/>
        </w:rPr>
      </w:pPr>
      <w:r w:rsidRPr="006C396E">
        <w:rPr>
          <w:b/>
          <w:lang w:val="sr-Cyrl-CS"/>
        </w:rPr>
        <w:t>*</w:t>
      </w:r>
      <w:r w:rsidRPr="006C396E">
        <w:rPr>
          <w:b/>
          <w:bCs/>
        </w:rPr>
        <w:t xml:space="preserve">Наручилац може пре доношења одлуке о додели уговора, од понуђача чија је понуда оцењена као најповољнија тражити на увид оригинал или оверену копију свих или појединих доказа о испуњености услова за учешће у поступку јавне набавке. </w:t>
      </w:r>
      <w:proofErr w:type="gramStart"/>
      <w:r w:rsidRPr="006C396E">
        <w:rPr>
          <w:b/>
        </w:rPr>
        <w:t>Ако понуђач у остављеном, примереном року, који не може бити краћи од пет дана, не достави доказе из претходног става, наручилац ће његову понуду одбити као неприхватљиву.</w:t>
      </w:r>
      <w:proofErr w:type="gramEnd"/>
    </w:p>
    <w:p w:rsidR="00EF01D5" w:rsidRPr="006C396E" w:rsidRDefault="00EF01D5" w:rsidP="00EF01D5">
      <w:pPr>
        <w:widowControl w:val="0"/>
        <w:overflowPunct w:val="0"/>
        <w:autoSpaceDE w:val="0"/>
        <w:autoSpaceDN w:val="0"/>
        <w:adjustRightInd w:val="0"/>
        <w:ind w:right="20" w:firstLine="720"/>
        <w:jc w:val="both"/>
        <w:rPr>
          <w:bCs/>
        </w:rPr>
      </w:pPr>
      <w:proofErr w:type="gramStart"/>
      <w:r w:rsidRPr="006C396E">
        <w:t xml:space="preserve">**Сагласно члану 78.Закона, понуђач који је уписан у регистар понуђача, није дужан да приликом подношења понуде, доказује испуњеност обавезних услова </w:t>
      </w:r>
      <w:r w:rsidRPr="006C396E">
        <w:rPr>
          <w:bCs/>
        </w:rPr>
        <w:t>из члана 75.став 1.</w:t>
      </w:r>
      <w:proofErr w:type="gramEnd"/>
      <w:r w:rsidRPr="006C396E">
        <w:rPr>
          <w:bCs/>
        </w:rPr>
        <w:t xml:space="preserve"> </w:t>
      </w:r>
      <w:r w:rsidR="007D19A5">
        <w:rPr>
          <w:bCs/>
          <w:lang w:val="sr-Cyrl-CS"/>
        </w:rPr>
        <w:t>т</w:t>
      </w:r>
      <w:r w:rsidRPr="006C396E">
        <w:rPr>
          <w:bCs/>
        </w:rPr>
        <w:t>ачке</w:t>
      </w:r>
      <w:r w:rsidR="007D19A5">
        <w:rPr>
          <w:bCs/>
          <w:lang w:val="sr-Cyrl-CS"/>
        </w:rPr>
        <w:t xml:space="preserve"> </w:t>
      </w:r>
      <w:r w:rsidRPr="006C396E">
        <w:t xml:space="preserve">1), 2) и 4). </w:t>
      </w:r>
      <w:proofErr w:type="gramStart"/>
      <w:r w:rsidRPr="006C396E">
        <w:t>Закона.</w:t>
      </w:r>
      <w:proofErr w:type="gramEnd"/>
    </w:p>
    <w:p w:rsidR="00EF01D5" w:rsidRPr="006C396E" w:rsidRDefault="00EF01D5" w:rsidP="00EF01D5">
      <w:pPr>
        <w:widowControl w:val="0"/>
        <w:overflowPunct w:val="0"/>
        <w:autoSpaceDE w:val="0"/>
        <w:autoSpaceDN w:val="0"/>
        <w:adjustRightInd w:val="0"/>
        <w:ind w:right="20" w:firstLine="720"/>
        <w:jc w:val="both"/>
        <w:rPr>
          <w:bCs/>
        </w:rPr>
      </w:pPr>
    </w:p>
    <w:p w:rsidR="00EF01D5" w:rsidRPr="0040062D" w:rsidRDefault="004315F2" w:rsidP="0040062D">
      <w:pPr>
        <w:widowControl w:val="0"/>
        <w:overflowPunct w:val="0"/>
        <w:autoSpaceDE w:val="0"/>
        <w:autoSpaceDN w:val="0"/>
        <w:adjustRightInd w:val="0"/>
        <w:ind w:left="56"/>
        <w:jc w:val="both"/>
        <w:rPr>
          <w:i/>
        </w:rPr>
      </w:pPr>
      <w:r>
        <w:rPr>
          <w:b/>
          <w:bCs/>
          <w:i/>
          <w:iCs/>
        </w:rPr>
        <w:t>Образац 1</w:t>
      </w:r>
      <w:r w:rsidR="00EF01D5" w:rsidRPr="006C396E">
        <w:rPr>
          <w:b/>
          <w:bCs/>
          <w:i/>
          <w:iCs/>
        </w:rPr>
        <w:t xml:space="preserve">- Образац понуде, </w:t>
      </w:r>
      <w:r w:rsidR="00EF01D5" w:rsidRPr="006C396E">
        <w:rPr>
          <w:i/>
          <w:iCs/>
        </w:rPr>
        <w:t>понуђач мора овери печатом и потпише</w:t>
      </w:r>
      <w:proofErr w:type="gramStart"/>
      <w:r w:rsidR="00EF01D5" w:rsidRPr="006C396E">
        <w:rPr>
          <w:i/>
          <w:iCs/>
        </w:rPr>
        <w:t>,чиме</w:t>
      </w:r>
      <w:proofErr w:type="gramEnd"/>
      <w:r w:rsidR="00EF01D5" w:rsidRPr="006C396E">
        <w:rPr>
          <w:i/>
          <w:iCs/>
        </w:rPr>
        <w:t xml:space="preserve"> потврђује да су тачни подаци који су у обрасцу понуде наведени. </w:t>
      </w:r>
      <w:proofErr w:type="gramStart"/>
      <w:r w:rsidR="00EF01D5" w:rsidRPr="006C396E">
        <w:rPr>
          <w:i/>
        </w:rPr>
        <w:t>У случају већег броја подизвођача или учесника у заједничкој понуди (уколико се понуда подноси са подизвођачем или као заједничка понуда), потребно је копирати прву страну овог обрасца, у довољном броју примерака за све подизвођаче, односно учеснике у заједничкој понуди.Тако попуњене ископиране стране овог обрасца се прилажу уз овај образац понуде.</w:t>
      </w:r>
      <w:proofErr w:type="gramEnd"/>
      <w:r w:rsidR="007D19A5">
        <w:rPr>
          <w:i/>
          <w:lang w:val="sr-Cyrl-CS"/>
        </w:rPr>
        <w:t xml:space="preserve"> </w:t>
      </w:r>
      <w:proofErr w:type="gramStart"/>
      <w:r w:rsidR="001578C4" w:rsidRPr="006C396E">
        <w:rPr>
          <w:bCs/>
          <w:i/>
          <w:iCs/>
          <w:u w:val="single"/>
        </w:rPr>
        <w:t>Уколико понуду подноси група понуђача,</w:t>
      </w:r>
      <w:r w:rsidR="007D19A5">
        <w:rPr>
          <w:bCs/>
          <w:i/>
          <w:iCs/>
          <w:u w:val="single"/>
          <w:lang w:val="sr-Cyrl-CS"/>
        </w:rPr>
        <w:t xml:space="preserve"> </w:t>
      </w:r>
      <w:r w:rsidR="001578C4" w:rsidRPr="006C396E">
        <w:rPr>
          <w:i/>
        </w:rPr>
        <w:t>Образац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w:t>
      </w:r>
      <w:r w:rsidR="0040062D">
        <w:rPr>
          <w:i/>
        </w:rPr>
        <w:t>зуму из члана 81.</w:t>
      </w:r>
      <w:proofErr w:type="gramEnd"/>
      <w:r w:rsidR="0040062D">
        <w:rPr>
          <w:i/>
        </w:rPr>
        <w:t xml:space="preserve"> </w:t>
      </w:r>
      <w:proofErr w:type="gramStart"/>
      <w:r w:rsidR="0040062D">
        <w:rPr>
          <w:i/>
        </w:rPr>
        <w:t>став</w:t>
      </w:r>
      <w:proofErr w:type="gramEnd"/>
      <w:r w:rsidR="0040062D">
        <w:rPr>
          <w:i/>
        </w:rPr>
        <w:t xml:space="preserve"> 4. </w:t>
      </w:r>
      <w:proofErr w:type="gramStart"/>
      <w:r w:rsidR="0040062D">
        <w:rPr>
          <w:i/>
        </w:rPr>
        <w:t>Закона.</w:t>
      </w:r>
      <w:proofErr w:type="gramEnd"/>
    </w:p>
    <w:p w:rsidR="006B3B34" w:rsidRPr="004C3AB5" w:rsidRDefault="00EF01D5" w:rsidP="00EF01D5">
      <w:pPr>
        <w:widowControl w:val="0"/>
        <w:numPr>
          <w:ilvl w:val="2"/>
          <w:numId w:val="2"/>
        </w:numPr>
        <w:overflowPunct w:val="0"/>
        <w:autoSpaceDE w:val="0"/>
        <w:autoSpaceDN w:val="0"/>
        <w:adjustRightInd w:val="0"/>
        <w:ind w:firstLine="56"/>
        <w:jc w:val="both"/>
        <w:rPr>
          <w:i/>
        </w:rPr>
      </w:pPr>
      <w:r w:rsidRPr="006B3B34">
        <w:rPr>
          <w:i/>
        </w:rPr>
        <w:lastRenderedPageBreak/>
        <w:t>Образац 1, саставни је део конкурсне документације.</w:t>
      </w:r>
    </w:p>
    <w:p w:rsidR="004C3AB5" w:rsidRDefault="004C3AB5" w:rsidP="004C3AB5">
      <w:pPr>
        <w:widowControl w:val="0"/>
        <w:overflowPunct w:val="0"/>
        <w:autoSpaceDE w:val="0"/>
        <w:autoSpaceDN w:val="0"/>
        <w:adjustRightInd w:val="0"/>
        <w:jc w:val="both"/>
        <w:rPr>
          <w:i/>
          <w:lang w:val="sr-Cyrl-CS"/>
        </w:rPr>
      </w:pPr>
    </w:p>
    <w:p w:rsidR="004C3AB5" w:rsidRDefault="004C3AB5" w:rsidP="004C3AB5">
      <w:pPr>
        <w:widowControl w:val="0"/>
        <w:overflowPunct w:val="0"/>
        <w:autoSpaceDE w:val="0"/>
        <w:autoSpaceDN w:val="0"/>
        <w:adjustRightInd w:val="0"/>
        <w:jc w:val="both"/>
        <w:rPr>
          <w:i/>
          <w:lang w:val="sr-Cyrl-CS"/>
        </w:rPr>
      </w:pPr>
    </w:p>
    <w:p w:rsidR="002256C7" w:rsidRPr="002256C7" w:rsidRDefault="002256C7" w:rsidP="004C3AB5">
      <w:pPr>
        <w:widowControl w:val="0"/>
        <w:overflowPunct w:val="0"/>
        <w:autoSpaceDE w:val="0"/>
        <w:autoSpaceDN w:val="0"/>
        <w:adjustRightInd w:val="0"/>
        <w:jc w:val="both"/>
        <w:rPr>
          <w:i/>
          <w:lang w:val="sr-Cyrl-CS"/>
        </w:rPr>
      </w:pPr>
    </w:p>
    <w:p w:rsidR="00EF01D5" w:rsidRPr="006C396E" w:rsidRDefault="00EF01D5" w:rsidP="0040062D">
      <w:pPr>
        <w:widowControl w:val="0"/>
        <w:autoSpaceDE w:val="0"/>
        <w:autoSpaceDN w:val="0"/>
        <w:adjustRightInd w:val="0"/>
        <w:jc w:val="both"/>
      </w:pPr>
      <w:bookmarkStart w:id="3" w:name="page10"/>
      <w:bookmarkEnd w:id="3"/>
      <w:proofErr w:type="gramStart"/>
      <w:r w:rsidRPr="006C396E">
        <w:rPr>
          <w:b/>
          <w:bCs/>
          <w:iCs/>
        </w:rPr>
        <w:t>- Споразум о заједничком наступању (</w:t>
      </w:r>
      <w:r w:rsidRPr="006C396E">
        <w:rPr>
          <w:i/>
          <w:iCs/>
          <w:u w:val="single"/>
        </w:rPr>
        <w:t>доставља се само у случају подношења заједничке понуде</w:t>
      </w:r>
      <w:r w:rsidRPr="006C396E">
        <w:rPr>
          <w:iCs/>
        </w:rPr>
        <w:t xml:space="preserve">), </w:t>
      </w:r>
      <w:r w:rsidRPr="006C396E">
        <w:rPr>
          <w:bCs/>
        </w:rPr>
        <w:t xml:space="preserve">обавезно мора да садржи податке </w:t>
      </w:r>
      <w:r w:rsidRPr="006C396E">
        <w:t>из члана 81.став 4.</w:t>
      </w:r>
      <w:proofErr w:type="gramEnd"/>
      <w:r w:rsidRPr="006C396E">
        <w:t xml:space="preserve"> Закона и то:</w:t>
      </w:r>
    </w:p>
    <w:p w:rsidR="00EF01D5" w:rsidRPr="006C396E" w:rsidRDefault="00EF01D5" w:rsidP="00EF01D5">
      <w:pPr>
        <w:widowControl w:val="0"/>
        <w:autoSpaceDE w:val="0"/>
        <w:autoSpaceDN w:val="0"/>
        <w:adjustRightInd w:val="0"/>
        <w:ind w:firstLine="720"/>
        <w:jc w:val="both"/>
      </w:pPr>
      <w:r w:rsidRPr="006C396E">
        <w:t xml:space="preserve">-  </w:t>
      </w:r>
      <w:proofErr w:type="gramStart"/>
      <w:r w:rsidRPr="006C396E">
        <w:t>податке</w:t>
      </w:r>
      <w:proofErr w:type="gramEnd"/>
      <w:r w:rsidRPr="006C396E">
        <w:t xml:space="preserve"> о члану групе који ће бити носилац посла, односно који ће поднети понуду и који ће заступати групу понуђача пред наручиоцем;</w:t>
      </w:r>
    </w:p>
    <w:p w:rsidR="00EF01D5" w:rsidRPr="006C396E" w:rsidRDefault="00EF01D5" w:rsidP="00EF01D5">
      <w:pPr>
        <w:widowControl w:val="0"/>
        <w:autoSpaceDE w:val="0"/>
        <w:autoSpaceDN w:val="0"/>
        <w:adjustRightInd w:val="0"/>
        <w:ind w:firstLine="720"/>
        <w:jc w:val="both"/>
        <w:rPr>
          <w:bCs/>
        </w:rPr>
      </w:pPr>
      <w:r w:rsidRPr="006C396E">
        <w:t xml:space="preserve">- </w:t>
      </w:r>
      <w:proofErr w:type="gramStart"/>
      <w:r w:rsidRPr="006C396E">
        <w:t>опис</w:t>
      </w:r>
      <w:proofErr w:type="gramEnd"/>
      <w:r w:rsidRPr="006C396E">
        <w:t xml:space="preserve"> послова сваког од понуђача из групе понуђача у извршењу уговора.</w:t>
      </w:r>
    </w:p>
    <w:p w:rsidR="00EF01D5" w:rsidRPr="006C396E" w:rsidRDefault="00EF01D5" w:rsidP="00EF01D5">
      <w:pPr>
        <w:widowControl w:val="0"/>
        <w:overflowPunct w:val="0"/>
        <w:autoSpaceDE w:val="0"/>
        <w:autoSpaceDN w:val="0"/>
        <w:adjustRightInd w:val="0"/>
        <w:ind w:right="20" w:firstLine="720"/>
        <w:jc w:val="both"/>
      </w:pPr>
      <w:proofErr w:type="gramStart"/>
      <w:r w:rsidRPr="006C396E">
        <w:t>Уколико се група понуђача определила да један од чланова групе буде носилац посла, који ће поднети понуду и који ће заступати групу понуђача пред наручиоцем, у споразуму о заједничком наступању се мора навести и тај понуђач, односно члан групе понуђача.</w:t>
      </w:r>
      <w:proofErr w:type="gramEnd"/>
    </w:p>
    <w:p w:rsidR="00EF01D5" w:rsidRPr="006C396E" w:rsidRDefault="00EF01D5" w:rsidP="00EF01D5">
      <w:pPr>
        <w:widowControl w:val="0"/>
        <w:overflowPunct w:val="0"/>
        <w:autoSpaceDE w:val="0"/>
        <w:autoSpaceDN w:val="0"/>
        <w:adjustRightInd w:val="0"/>
        <w:ind w:right="20"/>
        <w:jc w:val="both"/>
        <w:rPr>
          <w:b/>
          <w:bCs/>
          <w:i/>
          <w:iCs/>
        </w:rPr>
      </w:pPr>
    </w:p>
    <w:p w:rsidR="00EF01D5" w:rsidRPr="006C396E" w:rsidRDefault="004315F2" w:rsidP="0040062D">
      <w:pPr>
        <w:widowControl w:val="0"/>
        <w:overflowPunct w:val="0"/>
        <w:autoSpaceDE w:val="0"/>
        <w:autoSpaceDN w:val="0"/>
        <w:adjustRightInd w:val="0"/>
        <w:ind w:left="56"/>
        <w:jc w:val="both"/>
        <w:rPr>
          <w:i/>
        </w:rPr>
      </w:pPr>
      <w:r>
        <w:rPr>
          <w:b/>
          <w:bCs/>
          <w:i/>
          <w:iCs/>
        </w:rPr>
        <w:t>- Образац 2</w:t>
      </w:r>
      <w:r w:rsidR="00EF01D5" w:rsidRPr="006C396E">
        <w:rPr>
          <w:b/>
          <w:bCs/>
          <w:i/>
          <w:iCs/>
        </w:rPr>
        <w:t xml:space="preserve">- Образац структуре цене са упутством како да се попуни, </w:t>
      </w:r>
      <w:r w:rsidR="00EF01D5" w:rsidRPr="006C396E">
        <w:rPr>
          <w:i/>
          <w:iCs/>
        </w:rPr>
        <w:t>понуђач мора да попуни, овери печатом и потпише, чиме потврђује да су тачни подаци који су у обрасцу структуре цене понуде наведени.</w:t>
      </w:r>
      <w:r w:rsidR="00EF01D5" w:rsidRPr="006C396E">
        <w:rPr>
          <w:bCs/>
          <w:i/>
          <w:iCs/>
          <w:u w:val="single"/>
        </w:rPr>
        <w:t>Уколико понуду подноси група понуђача</w:t>
      </w:r>
      <w:proofErr w:type="gramStart"/>
      <w:r w:rsidR="00EF01D5" w:rsidRPr="006C396E">
        <w:rPr>
          <w:bCs/>
          <w:i/>
          <w:iCs/>
          <w:u w:val="single"/>
        </w:rPr>
        <w:t>,</w:t>
      </w:r>
      <w:r w:rsidR="00EF01D5" w:rsidRPr="006C396E">
        <w:rPr>
          <w:i/>
        </w:rPr>
        <w:t>Образац</w:t>
      </w:r>
      <w:proofErr w:type="gramEnd"/>
      <w:r w:rsidR="00EF01D5" w:rsidRPr="006C396E">
        <w:rPr>
          <w:i/>
        </w:rPr>
        <w:t xml:space="preserve">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w:t>
      </w:r>
      <w:proofErr w:type="gramStart"/>
      <w:r w:rsidR="0040062D">
        <w:rPr>
          <w:i/>
        </w:rPr>
        <w:t>став</w:t>
      </w:r>
      <w:proofErr w:type="gramEnd"/>
      <w:r w:rsidR="0040062D">
        <w:rPr>
          <w:i/>
        </w:rPr>
        <w:t xml:space="preserve"> 4. </w:t>
      </w:r>
      <w:proofErr w:type="gramStart"/>
      <w:r w:rsidR="0040062D">
        <w:rPr>
          <w:i/>
        </w:rPr>
        <w:t>Закона.</w:t>
      </w:r>
      <w:proofErr w:type="gramEnd"/>
    </w:p>
    <w:p w:rsidR="00EF01D5" w:rsidRPr="006C396E" w:rsidRDefault="00EF01D5" w:rsidP="00EF01D5">
      <w:pPr>
        <w:widowControl w:val="0"/>
        <w:overflowPunct w:val="0"/>
        <w:autoSpaceDE w:val="0"/>
        <w:autoSpaceDN w:val="0"/>
        <w:adjustRightInd w:val="0"/>
        <w:ind w:hanging="56"/>
        <w:jc w:val="both"/>
        <w:rPr>
          <w:i/>
        </w:rPr>
      </w:pPr>
      <w:r w:rsidRPr="006C396E">
        <w:rPr>
          <w:b/>
          <w:bCs/>
          <w:i/>
          <w:iCs/>
        </w:rPr>
        <w:tab/>
      </w:r>
      <w:proofErr w:type="gramStart"/>
      <w:r w:rsidRPr="006C396E">
        <w:rPr>
          <w:i/>
        </w:rPr>
        <w:t>Образац 2, саставни је део конкурсне документације.</w:t>
      </w:r>
      <w:proofErr w:type="gramEnd"/>
    </w:p>
    <w:p w:rsidR="00EF01D5" w:rsidRPr="006C396E" w:rsidRDefault="00EF01D5" w:rsidP="00EF01D5">
      <w:pPr>
        <w:widowControl w:val="0"/>
        <w:overflowPunct w:val="0"/>
        <w:autoSpaceDE w:val="0"/>
        <w:autoSpaceDN w:val="0"/>
        <w:adjustRightInd w:val="0"/>
        <w:ind w:hanging="56"/>
        <w:jc w:val="both"/>
        <w:rPr>
          <w:i/>
        </w:rPr>
      </w:pPr>
    </w:p>
    <w:p w:rsidR="00EF01D5" w:rsidRPr="006C396E" w:rsidRDefault="004315F2" w:rsidP="0040062D">
      <w:pPr>
        <w:widowControl w:val="0"/>
        <w:overflowPunct w:val="0"/>
        <w:autoSpaceDE w:val="0"/>
        <w:autoSpaceDN w:val="0"/>
        <w:adjustRightInd w:val="0"/>
        <w:ind w:right="20"/>
        <w:jc w:val="both"/>
        <w:rPr>
          <w:i/>
          <w:iCs/>
        </w:rPr>
      </w:pPr>
      <w:r>
        <w:rPr>
          <w:b/>
          <w:i/>
        </w:rPr>
        <w:t>- Образац 3</w:t>
      </w:r>
      <w:r w:rsidR="00EF01D5" w:rsidRPr="006C396E">
        <w:rPr>
          <w:b/>
          <w:i/>
        </w:rPr>
        <w:t xml:space="preserve">– Изјава о испуњењу услова у погледу финансијског капацитета, </w:t>
      </w:r>
      <w:r w:rsidR="00EF01D5" w:rsidRPr="006C396E">
        <w:rPr>
          <w:i/>
          <w:iCs/>
        </w:rPr>
        <w:t>понуђач мора да попуни, овери печатом и потпише.</w:t>
      </w:r>
      <w:r w:rsidR="00EF01D5" w:rsidRPr="006C396E">
        <w:rPr>
          <w:bCs/>
          <w:i/>
          <w:iCs/>
          <w:u w:val="single"/>
        </w:rPr>
        <w:t>Уколико понуду подноси група понуђача,</w:t>
      </w:r>
      <w:r w:rsidR="00EF01D5" w:rsidRPr="006C396E">
        <w:rPr>
          <w:i/>
          <w:iCs/>
        </w:rPr>
        <w:t xml:space="preserve"> Изјава мора бити потписана од стране овлашћеног лица сваког од понуђача из групе понуђача и оверена печатима</w:t>
      </w:r>
      <w:r w:rsidR="0040062D">
        <w:rPr>
          <w:i/>
          <w:iCs/>
        </w:rPr>
        <w:t>.</w:t>
      </w:r>
    </w:p>
    <w:p w:rsidR="00EF01D5" w:rsidRDefault="00EF01D5" w:rsidP="00EF01D5">
      <w:pPr>
        <w:widowControl w:val="0"/>
        <w:overflowPunct w:val="0"/>
        <w:autoSpaceDE w:val="0"/>
        <w:autoSpaceDN w:val="0"/>
        <w:adjustRightInd w:val="0"/>
        <w:ind w:right="20" w:firstLine="720"/>
        <w:jc w:val="both"/>
        <w:rPr>
          <w:i/>
        </w:rPr>
      </w:pPr>
      <w:proofErr w:type="gramStart"/>
      <w:r w:rsidRPr="006C396E">
        <w:rPr>
          <w:i/>
        </w:rPr>
        <w:t>Образац 3 саставни је део конкурсне документације.</w:t>
      </w:r>
      <w:proofErr w:type="gramEnd"/>
    </w:p>
    <w:p w:rsidR="007F782F" w:rsidRDefault="007F782F" w:rsidP="007F782F">
      <w:pPr>
        <w:widowControl w:val="0"/>
        <w:overflowPunct w:val="0"/>
        <w:autoSpaceDE w:val="0"/>
        <w:autoSpaceDN w:val="0"/>
        <w:adjustRightInd w:val="0"/>
        <w:ind w:right="20"/>
        <w:jc w:val="both"/>
        <w:rPr>
          <w:i/>
        </w:rPr>
      </w:pPr>
    </w:p>
    <w:p w:rsidR="007F782F" w:rsidRPr="00F54678" w:rsidRDefault="007F782F" w:rsidP="0040062D">
      <w:pPr>
        <w:widowControl w:val="0"/>
        <w:overflowPunct w:val="0"/>
        <w:autoSpaceDE w:val="0"/>
        <w:autoSpaceDN w:val="0"/>
        <w:adjustRightInd w:val="0"/>
        <w:spacing w:line="276" w:lineRule="auto"/>
        <w:ind w:left="56"/>
        <w:jc w:val="both"/>
        <w:rPr>
          <w:i/>
        </w:rPr>
      </w:pPr>
      <w:r>
        <w:rPr>
          <w:b/>
          <w:i/>
          <w:iCs/>
        </w:rPr>
        <w:t xml:space="preserve">- </w:t>
      </w:r>
      <w:r w:rsidR="004315F2">
        <w:rPr>
          <w:b/>
          <w:i/>
          <w:iCs/>
        </w:rPr>
        <w:t>Образац 4</w:t>
      </w:r>
      <w:r w:rsidRPr="001173D1">
        <w:rPr>
          <w:b/>
          <w:i/>
          <w:iCs/>
        </w:rPr>
        <w:t xml:space="preserve">– Изјава о испуњености услова у погледу пословног капацитета, </w:t>
      </w:r>
      <w:r w:rsidRPr="00782CCC">
        <w:rPr>
          <w:i/>
          <w:iCs/>
        </w:rPr>
        <w:t>понуђач мора да попуни</w:t>
      </w:r>
      <w:proofErr w:type="gramStart"/>
      <w:r w:rsidRPr="00782CCC">
        <w:rPr>
          <w:i/>
          <w:iCs/>
        </w:rPr>
        <w:t>,овери</w:t>
      </w:r>
      <w:proofErr w:type="gramEnd"/>
      <w:r w:rsidR="004C3AB5">
        <w:rPr>
          <w:i/>
          <w:iCs/>
          <w:lang w:val="sr-Cyrl-CS"/>
        </w:rPr>
        <w:t xml:space="preserve"> </w:t>
      </w:r>
      <w:r w:rsidRPr="00782CCC">
        <w:rPr>
          <w:i/>
          <w:iCs/>
        </w:rPr>
        <w:t xml:space="preserve">печатом и потпише. </w:t>
      </w:r>
      <w:r w:rsidRPr="001173D1">
        <w:rPr>
          <w:bCs/>
          <w:i/>
          <w:iCs/>
          <w:u w:val="single"/>
        </w:rPr>
        <w:t>Уколико понуду подноси група понуђача</w:t>
      </w:r>
      <w:proofErr w:type="gramStart"/>
      <w:r w:rsidRPr="001173D1">
        <w:rPr>
          <w:bCs/>
          <w:i/>
          <w:iCs/>
          <w:u w:val="single"/>
        </w:rPr>
        <w:t>,</w:t>
      </w:r>
      <w:r w:rsidR="001578C4">
        <w:rPr>
          <w:i/>
          <w:iCs/>
        </w:rPr>
        <w:t>Образац</w:t>
      </w:r>
      <w:r w:rsidRPr="00464BD8">
        <w:rPr>
          <w:i/>
        </w:rPr>
        <w:t>потписују</w:t>
      </w:r>
      <w:proofErr w:type="gramEnd"/>
      <w:r w:rsidRPr="00464BD8">
        <w:rPr>
          <w:i/>
        </w:rPr>
        <w:t xml:space="preserve">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w:t>
      </w:r>
      <w:proofErr w:type="gramStart"/>
      <w:r w:rsidRPr="00464BD8">
        <w:rPr>
          <w:i/>
        </w:rPr>
        <w:t>став</w:t>
      </w:r>
      <w:proofErr w:type="gramEnd"/>
      <w:r w:rsidRPr="00464BD8">
        <w:rPr>
          <w:i/>
        </w:rPr>
        <w:t xml:space="preserve"> 4. </w:t>
      </w:r>
      <w:proofErr w:type="gramStart"/>
      <w:r w:rsidRPr="00464BD8">
        <w:rPr>
          <w:i/>
        </w:rPr>
        <w:t>Закона о јавним набавкама.</w:t>
      </w:r>
      <w:proofErr w:type="gramEnd"/>
    </w:p>
    <w:p w:rsidR="007F782F" w:rsidRDefault="00616999" w:rsidP="00616999">
      <w:pPr>
        <w:widowControl w:val="0"/>
        <w:overflowPunct w:val="0"/>
        <w:autoSpaceDE w:val="0"/>
        <w:autoSpaceDN w:val="0"/>
        <w:adjustRightInd w:val="0"/>
        <w:spacing w:line="276" w:lineRule="auto"/>
        <w:ind w:right="20" w:firstLine="720"/>
        <w:jc w:val="both"/>
        <w:rPr>
          <w:i/>
        </w:rPr>
      </w:pPr>
      <w:proofErr w:type="gramStart"/>
      <w:r>
        <w:rPr>
          <w:i/>
        </w:rPr>
        <w:t>Об</w:t>
      </w:r>
      <w:r w:rsidR="007F782F" w:rsidRPr="00F54678">
        <w:rPr>
          <w:i/>
        </w:rPr>
        <w:t xml:space="preserve">разац </w:t>
      </w:r>
      <w:r w:rsidR="007F782F">
        <w:rPr>
          <w:i/>
        </w:rPr>
        <w:t xml:space="preserve">4, </w:t>
      </w:r>
      <w:r w:rsidR="007F782F" w:rsidRPr="00F54678">
        <w:rPr>
          <w:i/>
        </w:rPr>
        <w:t>саставни је део конкурсне документације.</w:t>
      </w:r>
      <w:proofErr w:type="gramEnd"/>
    </w:p>
    <w:p w:rsidR="006B3B34" w:rsidRPr="006B3B34" w:rsidRDefault="006B3B34" w:rsidP="00616999">
      <w:pPr>
        <w:widowControl w:val="0"/>
        <w:overflowPunct w:val="0"/>
        <w:autoSpaceDE w:val="0"/>
        <w:autoSpaceDN w:val="0"/>
        <w:adjustRightInd w:val="0"/>
        <w:spacing w:line="276" w:lineRule="auto"/>
        <w:ind w:right="20" w:firstLine="720"/>
        <w:jc w:val="both"/>
        <w:rPr>
          <w:i/>
        </w:rPr>
      </w:pPr>
    </w:p>
    <w:p w:rsidR="00EF01D5" w:rsidRPr="009D64ED" w:rsidRDefault="0040062D" w:rsidP="0040062D">
      <w:pPr>
        <w:widowControl w:val="0"/>
        <w:overflowPunct w:val="0"/>
        <w:autoSpaceDE w:val="0"/>
        <w:autoSpaceDN w:val="0"/>
        <w:adjustRightInd w:val="0"/>
        <w:spacing w:line="276" w:lineRule="auto"/>
        <w:ind w:right="20"/>
        <w:jc w:val="both"/>
        <w:rPr>
          <w:b/>
          <w:i/>
          <w:lang w:val="sr-Cyrl-CS"/>
        </w:rPr>
      </w:pPr>
      <w:proofErr w:type="gramStart"/>
      <w:r>
        <w:rPr>
          <w:b/>
          <w:i/>
        </w:rPr>
        <w:t xml:space="preserve">- </w:t>
      </w:r>
      <w:r w:rsidR="004315F2">
        <w:rPr>
          <w:b/>
          <w:i/>
        </w:rPr>
        <w:t>Образац 4а</w:t>
      </w:r>
      <w:r w:rsidR="0057256B" w:rsidRPr="00616999">
        <w:rPr>
          <w:b/>
          <w:i/>
        </w:rPr>
        <w:t xml:space="preserve">- </w:t>
      </w:r>
      <w:r w:rsidR="00252826" w:rsidRPr="00616999">
        <w:rPr>
          <w:b/>
          <w:i/>
        </w:rPr>
        <w:t xml:space="preserve">Потврда </w:t>
      </w:r>
      <w:r w:rsidR="00E873C9" w:rsidRPr="00A24C13">
        <w:rPr>
          <w:b/>
          <w:i/>
          <w:sz w:val="22"/>
          <w:szCs w:val="22"/>
          <w:lang w:val="sr-Cyrl-CS"/>
        </w:rPr>
        <w:t>наручиоца/инвеститора коме су радови изведени</w:t>
      </w:r>
      <w:r w:rsidR="002256C7">
        <w:rPr>
          <w:b/>
          <w:i/>
          <w:sz w:val="22"/>
          <w:szCs w:val="22"/>
          <w:lang w:val="sr-Cyrl-CS"/>
        </w:rPr>
        <w:t xml:space="preserve"> </w:t>
      </w:r>
      <w:r w:rsidR="00616999" w:rsidRPr="00616999">
        <w:rPr>
          <w:i/>
          <w:iCs/>
        </w:rPr>
        <w:t xml:space="preserve">или </w:t>
      </w:r>
      <w:r w:rsidR="00616999" w:rsidRPr="00616999">
        <w:rPr>
          <w:i/>
          <w:lang w:val="sr-Cyrl-CS"/>
        </w:rPr>
        <w:t xml:space="preserve">потврда сачињена на другом обрасцу која садржи све податке потврде из конкурсне документације, </w:t>
      </w:r>
      <w:r w:rsidR="00771BC6" w:rsidRPr="00616999">
        <w:rPr>
          <w:i/>
        </w:rPr>
        <w:t xml:space="preserve">понуђач доставља уз понуду попуњену, оверену печатом и потписану од стране </w:t>
      </w:r>
      <w:r w:rsidR="00616999" w:rsidRPr="00616999">
        <w:rPr>
          <w:i/>
        </w:rPr>
        <w:t>наручиоца/инвеститора</w:t>
      </w:r>
      <w:r w:rsidR="00616999">
        <w:rPr>
          <w:i/>
        </w:rPr>
        <w:t>.</w:t>
      </w:r>
      <w:proofErr w:type="gramEnd"/>
    </w:p>
    <w:p w:rsidR="0040062D" w:rsidRDefault="00616999" w:rsidP="00616999">
      <w:pPr>
        <w:widowControl w:val="0"/>
        <w:overflowPunct w:val="0"/>
        <w:autoSpaceDE w:val="0"/>
        <w:autoSpaceDN w:val="0"/>
        <w:adjustRightInd w:val="0"/>
        <w:spacing w:line="276" w:lineRule="auto"/>
        <w:ind w:right="20" w:firstLine="720"/>
        <w:jc w:val="both"/>
        <w:rPr>
          <w:i/>
        </w:rPr>
      </w:pPr>
      <w:proofErr w:type="gramStart"/>
      <w:r>
        <w:rPr>
          <w:i/>
        </w:rPr>
        <w:t>Об</w:t>
      </w:r>
      <w:r w:rsidRPr="00616999">
        <w:rPr>
          <w:i/>
        </w:rPr>
        <w:t>разац 4</w:t>
      </w:r>
      <w:r>
        <w:rPr>
          <w:i/>
        </w:rPr>
        <w:t>а</w:t>
      </w:r>
      <w:r w:rsidRPr="00616999">
        <w:rPr>
          <w:i/>
        </w:rPr>
        <w:t>, саставни је део конкурсне документације.</w:t>
      </w:r>
      <w:proofErr w:type="gramEnd"/>
    </w:p>
    <w:p w:rsidR="0040062D" w:rsidRPr="0040062D" w:rsidRDefault="0040062D" w:rsidP="00616999">
      <w:pPr>
        <w:widowControl w:val="0"/>
        <w:overflowPunct w:val="0"/>
        <w:autoSpaceDE w:val="0"/>
        <w:autoSpaceDN w:val="0"/>
        <w:adjustRightInd w:val="0"/>
        <w:spacing w:line="276" w:lineRule="auto"/>
        <w:ind w:right="20" w:firstLine="720"/>
        <w:jc w:val="both"/>
        <w:rPr>
          <w:i/>
        </w:rPr>
      </w:pPr>
    </w:p>
    <w:p w:rsidR="0040062D" w:rsidRPr="00F54678" w:rsidRDefault="0040062D" w:rsidP="0040062D">
      <w:pPr>
        <w:widowControl w:val="0"/>
        <w:overflowPunct w:val="0"/>
        <w:autoSpaceDE w:val="0"/>
        <w:autoSpaceDN w:val="0"/>
        <w:adjustRightInd w:val="0"/>
        <w:spacing w:line="276" w:lineRule="auto"/>
        <w:ind w:left="56"/>
        <w:jc w:val="both"/>
        <w:rPr>
          <w:i/>
        </w:rPr>
      </w:pPr>
      <w:r>
        <w:rPr>
          <w:b/>
          <w:i/>
          <w:iCs/>
        </w:rPr>
        <w:lastRenderedPageBreak/>
        <w:t xml:space="preserve">- </w:t>
      </w:r>
      <w:r w:rsidRPr="001173D1">
        <w:rPr>
          <w:b/>
          <w:i/>
          <w:iCs/>
        </w:rPr>
        <w:t xml:space="preserve">Образац </w:t>
      </w:r>
      <w:r>
        <w:rPr>
          <w:b/>
          <w:i/>
          <w:iCs/>
        </w:rPr>
        <w:t>5</w:t>
      </w:r>
      <w:r w:rsidRPr="001173D1">
        <w:rPr>
          <w:b/>
          <w:i/>
          <w:iCs/>
        </w:rPr>
        <w:t xml:space="preserve">– Изјава о испуњености услова у погледу </w:t>
      </w:r>
      <w:r>
        <w:rPr>
          <w:b/>
          <w:i/>
          <w:iCs/>
        </w:rPr>
        <w:t>кадровског</w:t>
      </w:r>
      <w:r w:rsidRPr="001173D1">
        <w:rPr>
          <w:b/>
          <w:i/>
          <w:iCs/>
        </w:rPr>
        <w:t xml:space="preserve"> капацитета, </w:t>
      </w:r>
      <w:r w:rsidRPr="00782CCC">
        <w:rPr>
          <w:i/>
          <w:iCs/>
        </w:rPr>
        <w:t>понуђач мора да попуни</w:t>
      </w:r>
      <w:proofErr w:type="gramStart"/>
      <w:r w:rsidRPr="00782CCC">
        <w:rPr>
          <w:i/>
          <w:iCs/>
        </w:rPr>
        <w:t>,овери</w:t>
      </w:r>
      <w:proofErr w:type="gramEnd"/>
      <w:r w:rsidR="002256C7">
        <w:rPr>
          <w:i/>
          <w:iCs/>
          <w:lang w:val="sr-Cyrl-CS"/>
        </w:rPr>
        <w:t xml:space="preserve"> </w:t>
      </w:r>
      <w:r w:rsidRPr="00782CCC">
        <w:rPr>
          <w:i/>
          <w:iCs/>
        </w:rPr>
        <w:t xml:space="preserve">печатом и потпише. </w:t>
      </w:r>
      <w:proofErr w:type="gramStart"/>
      <w:r w:rsidRPr="001173D1">
        <w:rPr>
          <w:bCs/>
          <w:i/>
          <w:iCs/>
          <w:u w:val="single"/>
        </w:rPr>
        <w:t>Уколико понуду подноси група понуђача,</w:t>
      </w:r>
      <w:r w:rsidR="002256C7">
        <w:rPr>
          <w:bCs/>
          <w:i/>
          <w:iCs/>
          <w:u w:val="single"/>
          <w:lang w:val="sr-Cyrl-CS"/>
        </w:rPr>
        <w:t xml:space="preserve"> </w:t>
      </w:r>
      <w:r>
        <w:rPr>
          <w:i/>
          <w:iCs/>
        </w:rPr>
        <w:t>Образац</w:t>
      </w:r>
      <w:r w:rsidR="002256C7">
        <w:rPr>
          <w:i/>
          <w:iCs/>
          <w:lang w:val="sr-Cyrl-CS"/>
        </w:rPr>
        <w:t xml:space="preserve"> </w:t>
      </w:r>
      <w:r w:rsidRPr="00464BD8">
        <w:rPr>
          <w:i/>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w:t>
      </w:r>
      <w:proofErr w:type="gramEnd"/>
      <w:r w:rsidRPr="00464BD8">
        <w:rPr>
          <w:i/>
        </w:rPr>
        <w:t xml:space="preserve"> </w:t>
      </w:r>
      <w:proofErr w:type="gramStart"/>
      <w:r w:rsidRPr="00464BD8">
        <w:rPr>
          <w:i/>
        </w:rPr>
        <w:t>став</w:t>
      </w:r>
      <w:proofErr w:type="gramEnd"/>
      <w:r w:rsidRPr="00464BD8">
        <w:rPr>
          <w:i/>
        </w:rPr>
        <w:t xml:space="preserve"> 4. </w:t>
      </w:r>
      <w:proofErr w:type="gramStart"/>
      <w:r w:rsidRPr="00464BD8">
        <w:rPr>
          <w:i/>
        </w:rPr>
        <w:t>Закона о јавним набавкама.</w:t>
      </w:r>
      <w:proofErr w:type="gramEnd"/>
    </w:p>
    <w:p w:rsidR="0040062D" w:rsidRDefault="0040062D" w:rsidP="0040062D">
      <w:pPr>
        <w:widowControl w:val="0"/>
        <w:overflowPunct w:val="0"/>
        <w:autoSpaceDE w:val="0"/>
        <w:autoSpaceDN w:val="0"/>
        <w:adjustRightInd w:val="0"/>
        <w:spacing w:line="276" w:lineRule="auto"/>
        <w:ind w:right="20" w:firstLine="720"/>
        <w:jc w:val="both"/>
        <w:rPr>
          <w:i/>
        </w:rPr>
      </w:pPr>
      <w:proofErr w:type="gramStart"/>
      <w:r>
        <w:rPr>
          <w:i/>
        </w:rPr>
        <w:t>Об</w:t>
      </w:r>
      <w:r w:rsidRPr="00F54678">
        <w:rPr>
          <w:i/>
        </w:rPr>
        <w:t xml:space="preserve">разац </w:t>
      </w:r>
      <w:r>
        <w:rPr>
          <w:i/>
        </w:rPr>
        <w:t xml:space="preserve">5, </w:t>
      </w:r>
      <w:r w:rsidRPr="00F54678">
        <w:rPr>
          <w:i/>
        </w:rPr>
        <w:t>саставни је део конкурсне документације.</w:t>
      </w:r>
      <w:proofErr w:type="gramEnd"/>
    </w:p>
    <w:p w:rsidR="0040062D" w:rsidRDefault="0040062D" w:rsidP="00EF01D5">
      <w:pPr>
        <w:widowControl w:val="0"/>
        <w:overflowPunct w:val="0"/>
        <w:autoSpaceDE w:val="0"/>
        <w:autoSpaceDN w:val="0"/>
        <w:adjustRightInd w:val="0"/>
        <w:ind w:right="20" w:firstLine="720"/>
        <w:jc w:val="both"/>
        <w:rPr>
          <w:b/>
          <w:i/>
          <w:iCs/>
        </w:rPr>
      </w:pPr>
    </w:p>
    <w:p w:rsidR="00EF01D5" w:rsidRPr="006C396E" w:rsidRDefault="00EF01D5" w:rsidP="0040062D">
      <w:pPr>
        <w:widowControl w:val="0"/>
        <w:overflowPunct w:val="0"/>
        <w:autoSpaceDE w:val="0"/>
        <w:autoSpaceDN w:val="0"/>
        <w:adjustRightInd w:val="0"/>
        <w:ind w:right="20"/>
        <w:jc w:val="both"/>
        <w:rPr>
          <w:i/>
          <w:iCs/>
        </w:rPr>
      </w:pPr>
      <w:proofErr w:type="gramStart"/>
      <w:r w:rsidRPr="006C396E">
        <w:rPr>
          <w:b/>
          <w:i/>
          <w:iCs/>
        </w:rPr>
        <w:t xml:space="preserve">- Образац </w:t>
      </w:r>
      <w:r w:rsidR="0040062D">
        <w:rPr>
          <w:b/>
          <w:i/>
          <w:iCs/>
        </w:rPr>
        <w:t>6</w:t>
      </w:r>
      <w:r w:rsidRPr="006C396E">
        <w:rPr>
          <w:b/>
          <w:i/>
          <w:iCs/>
        </w:rPr>
        <w:t>– Изјава о поштовању обавеза из члана 75.</w:t>
      </w:r>
      <w:proofErr w:type="gramEnd"/>
      <w:r w:rsidR="001E4BC9">
        <w:rPr>
          <w:b/>
          <w:i/>
          <w:iCs/>
          <w:lang w:val="sr-Cyrl-CS"/>
        </w:rPr>
        <w:t xml:space="preserve"> </w:t>
      </w:r>
      <w:proofErr w:type="gramStart"/>
      <w:r w:rsidRPr="006C396E">
        <w:rPr>
          <w:b/>
          <w:i/>
          <w:iCs/>
        </w:rPr>
        <w:t>став</w:t>
      </w:r>
      <w:proofErr w:type="gramEnd"/>
      <w:r w:rsidRPr="006C396E">
        <w:rPr>
          <w:b/>
          <w:i/>
          <w:iCs/>
        </w:rPr>
        <w:t xml:space="preserve"> 2. </w:t>
      </w:r>
      <w:proofErr w:type="gramStart"/>
      <w:r w:rsidRPr="006C396E">
        <w:rPr>
          <w:b/>
          <w:i/>
          <w:iCs/>
        </w:rPr>
        <w:t>Закона,</w:t>
      </w:r>
      <w:r w:rsidRPr="006C396E">
        <w:rPr>
          <w:i/>
          <w:iCs/>
        </w:rPr>
        <w:t xml:space="preserve"> понуђач мора да попуни, овери печатом и потпише.</w:t>
      </w:r>
      <w:r w:rsidRPr="006C396E">
        <w:rPr>
          <w:bCs/>
          <w:i/>
          <w:iCs/>
          <w:u w:val="single"/>
        </w:rPr>
        <w:t>Уколико понуду подноси група понуђача,</w:t>
      </w:r>
      <w:r w:rsidRPr="006C396E">
        <w:rPr>
          <w:i/>
          <w:iCs/>
        </w:rPr>
        <w:t xml:space="preserve"> Изјава мора бити потписана од стране овлашћеног лица сваког од понуђача из групе понуђача и оверена печатима</w:t>
      </w:r>
      <w:r w:rsidR="0040062D">
        <w:rPr>
          <w:i/>
          <w:iCs/>
        </w:rPr>
        <w:t>.</w:t>
      </w:r>
      <w:proofErr w:type="gramEnd"/>
    </w:p>
    <w:p w:rsidR="00EF01D5" w:rsidRDefault="00EF01D5" w:rsidP="007F782F">
      <w:pPr>
        <w:widowControl w:val="0"/>
        <w:overflowPunct w:val="0"/>
        <w:autoSpaceDE w:val="0"/>
        <w:autoSpaceDN w:val="0"/>
        <w:adjustRightInd w:val="0"/>
        <w:ind w:right="20" w:firstLine="720"/>
        <w:jc w:val="both"/>
        <w:rPr>
          <w:i/>
        </w:rPr>
      </w:pPr>
      <w:proofErr w:type="gramStart"/>
      <w:r w:rsidRPr="006C396E">
        <w:rPr>
          <w:i/>
        </w:rPr>
        <w:t xml:space="preserve">Образац </w:t>
      </w:r>
      <w:r w:rsidR="0040062D">
        <w:rPr>
          <w:i/>
        </w:rPr>
        <w:t>6</w:t>
      </w:r>
      <w:r w:rsidRPr="006C396E">
        <w:rPr>
          <w:i/>
        </w:rPr>
        <w:t>, саставни је део конкурсне документације.</w:t>
      </w:r>
      <w:proofErr w:type="gramEnd"/>
    </w:p>
    <w:p w:rsidR="009276D9" w:rsidRPr="009276D9" w:rsidRDefault="009276D9" w:rsidP="007F782F">
      <w:pPr>
        <w:widowControl w:val="0"/>
        <w:overflowPunct w:val="0"/>
        <w:autoSpaceDE w:val="0"/>
        <w:autoSpaceDN w:val="0"/>
        <w:adjustRightInd w:val="0"/>
        <w:ind w:right="20" w:firstLine="720"/>
        <w:jc w:val="both"/>
        <w:rPr>
          <w:i/>
          <w:iCs/>
        </w:rPr>
      </w:pPr>
    </w:p>
    <w:p w:rsidR="00EF01D5" w:rsidRPr="006C396E" w:rsidRDefault="00EF01D5" w:rsidP="0040062D">
      <w:pPr>
        <w:widowControl w:val="0"/>
        <w:overflowPunct w:val="0"/>
        <w:autoSpaceDE w:val="0"/>
        <w:autoSpaceDN w:val="0"/>
        <w:adjustRightInd w:val="0"/>
        <w:ind w:left="56"/>
        <w:jc w:val="both"/>
        <w:rPr>
          <w:i/>
        </w:rPr>
      </w:pPr>
      <w:r w:rsidRPr="006C396E">
        <w:rPr>
          <w:b/>
          <w:i/>
          <w:iCs/>
        </w:rPr>
        <w:t xml:space="preserve">- Образац </w:t>
      </w:r>
      <w:r w:rsidR="0040062D">
        <w:rPr>
          <w:b/>
          <w:i/>
          <w:iCs/>
        </w:rPr>
        <w:t>7</w:t>
      </w:r>
      <w:r w:rsidRPr="006C396E">
        <w:rPr>
          <w:b/>
          <w:i/>
          <w:iCs/>
        </w:rPr>
        <w:t xml:space="preserve">– Изјава о трошковима припреме понуде, </w:t>
      </w:r>
      <w:r w:rsidRPr="006C396E">
        <w:rPr>
          <w:i/>
          <w:iCs/>
        </w:rPr>
        <w:t>понуђач попуњава, оверава печатом и потписује.</w:t>
      </w:r>
      <w:r w:rsidRPr="006C396E">
        <w:rPr>
          <w:bCs/>
          <w:i/>
          <w:iCs/>
          <w:u w:val="single"/>
        </w:rPr>
        <w:t>Уколико понуду подноси група понуђача,</w:t>
      </w:r>
      <w:r w:rsidRPr="006C396E">
        <w:rPr>
          <w:i/>
        </w:rPr>
        <w:t xml:space="preserve">Образац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w:t>
      </w:r>
      <w:proofErr w:type="gramStart"/>
      <w:r w:rsidRPr="006C396E">
        <w:rPr>
          <w:i/>
        </w:rPr>
        <w:t>став</w:t>
      </w:r>
      <w:proofErr w:type="gramEnd"/>
      <w:r w:rsidRPr="006C396E">
        <w:rPr>
          <w:i/>
        </w:rPr>
        <w:t xml:space="preserve"> 4. </w:t>
      </w:r>
      <w:proofErr w:type="gramStart"/>
      <w:r w:rsidRPr="006C396E">
        <w:rPr>
          <w:i/>
        </w:rPr>
        <w:t>Закона.</w:t>
      </w:r>
      <w:proofErr w:type="gramEnd"/>
    </w:p>
    <w:p w:rsidR="00EF01D5" w:rsidRDefault="00EF01D5" w:rsidP="00EF01D5">
      <w:pPr>
        <w:widowControl w:val="0"/>
        <w:overflowPunct w:val="0"/>
        <w:autoSpaceDE w:val="0"/>
        <w:autoSpaceDN w:val="0"/>
        <w:adjustRightInd w:val="0"/>
        <w:ind w:right="20" w:firstLine="720"/>
        <w:jc w:val="both"/>
        <w:rPr>
          <w:i/>
        </w:rPr>
      </w:pPr>
      <w:proofErr w:type="gramStart"/>
      <w:r w:rsidRPr="006C396E">
        <w:rPr>
          <w:i/>
        </w:rPr>
        <w:t xml:space="preserve">Образац </w:t>
      </w:r>
      <w:r w:rsidR="0040062D">
        <w:rPr>
          <w:i/>
        </w:rPr>
        <w:t>7</w:t>
      </w:r>
      <w:r w:rsidRPr="006C396E">
        <w:rPr>
          <w:i/>
        </w:rPr>
        <w:t>, саставни је део конкурсне документације.</w:t>
      </w:r>
      <w:proofErr w:type="gramEnd"/>
    </w:p>
    <w:p w:rsidR="006B3B34" w:rsidRPr="006B3B34" w:rsidRDefault="006B3B34" w:rsidP="00EF01D5">
      <w:pPr>
        <w:widowControl w:val="0"/>
        <w:overflowPunct w:val="0"/>
        <w:autoSpaceDE w:val="0"/>
        <w:autoSpaceDN w:val="0"/>
        <w:adjustRightInd w:val="0"/>
        <w:ind w:right="20" w:firstLine="720"/>
        <w:jc w:val="both"/>
        <w:rPr>
          <w:i/>
          <w:iCs/>
        </w:rPr>
      </w:pPr>
    </w:p>
    <w:p w:rsidR="00EF01D5" w:rsidRPr="006C396E" w:rsidRDefault="00EF01D5" w:rsidP="0040062D">
      <w:pPr>
        <w:widowControl w:val="0"/>
        <w:overflowPunct w:val="0"/>
        <w:autoSpaceDE w:val="0"/>
        <w:autoSpaceDN w:val="0"/>
        <w:adjustRightInd w:val="0"/>
        <w:ind w:right="20"/>
        <w:jc w:val="both"/>
        <w:rPr>
          <w:i/>
          <w:iCs/>
        </w:rPr>
      </w:pPr>
      <w:proofErr w:type="gramStart"/>
      <w:r w:rsidRPr="006C396E">
        <w:rPr>
          <w:b/>
          <w:bCs/>
          <w:i/>
          <w:iCs/>
        </w:rPr>
        <w:t xml:space="preserve">- Образац </w:t>
      </w:r>
      <w:r w:rsidR="0040062D">
        <w:rPr>
          <w:b/>
          <w:bCs/>
          <w:i/>
          <w:iCs/>
        </w:rPr>
        <w:t>8</w:t>
      </w:r>
      <w:r w:rsidRPr="006C396E">
        <w:rPr>
          <w:b/>
          <w:bCs/>
          <w:i/>
          <w:iCs/>
        </w:rPr>
        <w:t xml:space="preserve">– Изјава о независној понуди, </w:t>
      </w:r>
      <w:r w:rsidRPr="006C396E">
        <w:rPr>
          <w:i/>
          <w:iCs/>
        </w:rPr>
        <w:t>понуђач мора да попуни, овери печатом и потпише.</w:t>
      </w:r>
      <w:r w:rsidRPr="006C396E">
        <w:rPr>
          <w:bCs/>
          <w:i/>
          <w:iCs/>
          <w:u w:val="single"/>
        </w:rPr>
        <w:t>Уколико понуду подноси група понуђача,</w:t>
      </w:r>
      <w:r w:rsidRPr="006C396E">
        <w:rPr>
          <w:i/>
          <w:iCs/>
        </w:rPr>
        <w:t xml:space="preserve"> Изјава мора бити потписана од стране овлашћеног лица сваког од понуђача из групе понуђача и оверена печатима</w:t>
      </w:r>
      <w:r w:rsidR="0040062D">
        <w:rPr>
          <w:i/>
          <w:iCs/>
        </w:rPr>
        <w:t>.</w:t>
      </w:r>
      <w:proofErr w:type="gramEnd"/>
    </w:p>
    <w:p w:rsidR="00EF01D5" w:rsidRPr="006C396E" w:rsidRDefault="00EF01D5" w:rsidP="00EF01D5">
      <w:pPr>
        <w:widowControl w:val="0"/>
        <w:overflowPunct w:val="0"/>
        <w:autoSpaceDE w:val="0"/>
        <w:autoSpaceDN w:val="0"/>
        <w:adjustRightInd w:val="0"/>
        <w:ind w:right="20" w:firstLine="720"/>
        <w:jc w:val="both"/>
        <w:rPr>
          <w:i/>
          <w:iCs/>
        </w:rPr>
      </w:pPr>
      <w:proofErr w:type="gramStart"/>
      <w:r w:rsidRPr="006C396E">
        <w:rPr>
          <w:i/>
        </w:rPr>
        <w:t xml:space="preserve">Образац </w:t>
      </w:r>
      <w:r w:rsidR="0040062D">
        <w:rPr>
          <w:i/>
        </w:rPr>
        <w:t>8</w:t>
      </w:r>
      <w:r w:rsidRPr="006C396E">
        <w:rPr>
          <w:i/>
        </w:rPr>
        <w:t>, саставни је део конкурсне документације.</w:t>
      </w:r>
      <w:proofErr w:type="gramEnd"/>
    </w:p>
    <w:p w:rsidR="00EF01D5" w:rsidRPr="006C396E" w:rsidRDefault="00EF01D5" w:rsidP="00EF01D5">
      <w:pPr>
        <w:widowControl w:val="0"/>
        <w:overflowPunct w:val="0"/>
        <w:autoSpaceDE w:val="0"/>
        <w:autoSpaceDN w:val="0"/>
        <w:adjustRightInd w:val="0"/>
        <w:ind w:right="20"/>
        <w:jc w:val="both"/>
        <w:rPr>
          <w:i/>
          <w:iCs/>
        </w:rPr>
      </w:pPr>
    </w:p>
    <w:p w:rsidR="00EF01D5" w:rsidRPr="0040062D" w:rsidRDefault="00EF01D5" w:rsidP="0040062D">
      <w:pPr>
        <w:widowControl w:val="0"/>
        <w:overflowPunct w:val="0"/>
        <w:autoSpaceDE w:val="0"/>
        <w:autoSpaceDN w:val="0"/>
        <w:adjustRightInd w:val="0"/>
        <w:ind w:right="20"/>
        <w:jc w:val="both"/>
        <w:rPr>
          <w:i/>
          <w:iCs/>
        </w:rPr>
      </w:pPr>
      <w:r w:rsidRPr="006C396E">
        <w:rPr>
          <w:b/>
          <w:i/>
        </w:rPr>
        <w:t xml:space="preserve">- Образац </w:t>
      </w:r>
      <w:r w:rsidR="0040062D">
        <w:rPr>
          <w:b/>
          <w:i/>
        </w:rPr>
        <w:t>9</w:t>
      </w:r>
      <w:r w:rsidRPr="006C396E">
        <w:rPr>
          <w:b/>
          <w:i/>
        </w:rPr>
        <w:t xml:space="preserve">– Изјава о достављању средстава финансијског обезбеђења, </w:t>
      </w:r>
      <w:r w:rsidRPr="006C396E">
        <w:rPr>
          <w:i/>
          <w:iCs/>
        </w:rPr>
        <w:t>понуђач мора да га попуни, овери печатом и потпише.</w:t>
      </w:r>
      <w:r w:rsidRPr="00763176">
        <w:rPr>
          <w:bCs/>
          <w:i/>
          <w:u w:val="single"/>
        </w:rPr>
        <w:t>Уколико понуду подноси група понуђача</w:t>
      </w:r>
      <w:r w:rsidRPr="006C396E">
        <w:rPr>
          <w:i/>
        </w:rPr>
        <w:t xml:space="preserve">, </w:t>
      </w:r>
      <w:r w:rsidR="001578C4">
        <w:rPr>
          <w:i/>
        </w:rPr>
        <w:t xml:space="preserve">Образац </w:t>
      </w:r>
      <w:r w:rsidRPr="006C396E">
        <w:rPr>
          <w:i/>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w:t>
      </w:r>
      <w:r w:rsidR="0040062D">
        <w:rPr>
          <w:i/>
        </w:rPr>
        <w:t xml:space="preserve">ав 4. </w:t>
      </w:r>
      <w:proofErr w:type="gramStart"/>
      <w:r w:rsidR="0040062D">
        <w:rPr>
          <w:i/>
        </w:rPr>
        <w:t>Закона о јавним набавкама</w:t>
      </w:r>
      <w:r w:rsidR="0040062D">
        <w:rPr>
          <w:i/>
          <w:iCs/>
        </w:rPr>
        <w:t>.</w:t>
      </w:r>
      <w:proofErr w:type="gramEnd"/>
    </w:p>
    <w:p w:rsidR="00EF01D5" w:rsidRPr="006C396E" w:rsidRDefault="00EF01D5" w:rsidP="00EF01D5">
      <w:pPr>
        <w:widowControl w:val="0"/>
        <w:overflowPunct w:val="0"/>
        <w:autoSpaceDE w:val="0"/>
        <w:autoSpaceDN w:val="0"/>
        <w:adjustRightInd w:val="0"/>
        <w:ind w:right="20" w:firstLine="720"/>
        <w:jc w:val="both"/>
        <w:rPr>
          <w:i/>
        </w:rPr>
      </w:pPr>
      <w:proofErr w:type="gramStart"/>
      <w:r w:rsidRPr="006C396E">
        <w:rPr>
          <w:i/>
        </w:rPr>
        <w:t xml:space="preserve">Образац </w:t>
      </w:r>
      <w:r w:rsidR="0040062D">
        <w:rPr>
          <w:i/>
        </w:rPr>
        <w:t>9</w:t>
      </w:r>
      <w:r w:rsidRPr="006C396E">
        <w:rPr>
          <w:i/>
        </w:rPr>
        <w:t>, саставни је део конкурсне документације.</w:t>
      </w:r>
      <w:proofErr w:type="gramEnd"/>
    </w:p>
    <w:p w:rsidR="00EF01D5" w:rsidRPr="006C396E" w:rsidRDefault="00EF01D5" w:rsidP="00EF01D5">
      <w:pPr>
        <w:widowControl w:val="0"/>
        <w:overflowPunct w:val="0"/>
        <w:autoSpaceDE w:val="0"/>
        <w:autoSpaceDN w:val="0"/>
        <w:adjustRightInd w:val="0"/>
        <w:ind w:right="20"/>
        <w:jc w:val="both"/>
        <w:rPr>
          <w:i/>
        </w:rPr>
      </w:pPr>
    </w:p>
    <w:p w:rsidR="00EF01D5" w:rsidRPr="0040062D" w:rsidRDefault="00EF01D5" w:rsidP="0040062D">
      <w:pPr>
        <w:widowControl w:val="0"/>
        <w:overflowPunct w:val="0"/>
        <w:autoSpaceDE w:val="0"/>
        <w:autoSpaceDN w:val="0"/>
        <w:adjustRightInd w:val="0"/>
        <w:ind w:right="20"/>
        <w:jc w:val="both"/>
        <w:rPr>
          <w:i/>
          <w:iCs/>
        </w:rPr>
      </w:pPr>
      <w:r w:rsidRPr="006C396E">
        <w:rPr>
          <w:b/>
          <w:i/>
        </w:rPr>
        <w:t xml:space="preserve">- Образац </w:t>
      </w:r>
      <w:r w:rsidR="0040062D">
        <w:rPr>
          <w:b/>
          <w:i/>
        </w:rPr>
        <w:t>10</w:t>
      </w:r>
      <w:r w:rsidRPr="006C396E">
        <w:rPr>
          <w:b/>
          <w:i/>
        </w:rPr>
        <w:t xml:space="preserve">- </w:t>
      </w:r>
      <w:r w:rsidR="003E2232">
        <w:rPr>
          <w:b/>
          <w:i/>
          <w:iCs/>
        </w:rPr>
        <w:t>Овлашћењ</w:t>
      </w:r>
      <w:r w:rsidR="003E2232">
        <w:rPr>
          <w:b/>
          <w:i/>
          <w:iCs/>
          <w:lang w:val="sr-Cyrl-CS"/>
        </w:rPr>
        <w:t>а</w:t>
      </w:r>
      <w:r w:rsidR="004315F2">
        <w:rPr>
          <w:b/>
          <w:i/>
          <w:iCs/>
        </w:rPr>
        <w:t xml:space="preserve"> за попуну менице</w:t>
      </w:r>
      <w:r w:rsidR="003E2232">
        <w:rPr>
          <w:b/>
          <w:i/>
          <w:iCs/>
        </w:rPr>
        <w:t>– Меничн</w:t>
      </w:r>
      <w:r w:rsidR="003E2232">
        <w:rPr>
          <w:b/>
          <w:i/>
          <w:iCs/>
          <w:lang w:val="sr-Cyrl-CS"/>
        </w:rPr>
        <w:t>а</w:t>
      </w:r>
      <w:r w:rsidR="003E2232">
        <w:rPr>
          <w:b/>
          <w:i/>
          <w:iCs/>
        </w:rPr>
        <w:t xml:space="preserve"> пис</w:t>
      </w:r>
      <w:r w:rsidR="003E2232">
        <w:rPr>
          <w:b/>
          <w:i/>
          <w:iCs/>
          <w:lang w:val="sr-Cyrl-CS"/>
        </w:rPr>
        <w:t>ма</w:t>
      </w:r>
      <w:r w:rsidRPr="006C396E">
        <w:rPr>
          <w:b/>
          <w:i/>
          <w:iCs/>
        </w:rPr>
        <w:t>,</w:t>
      </w:r>
      <w:r w:rsidRPr="006C396E">
        <w:rPr>
          <w:i/>
          <w:iCs/>
        </w:rPr>
        <w:t xml:space="preserve"> понуђач попуњава, оверава печатом и потписује.</w:t>
      </w:r>
      <w:r w:rsidRPr="00763176">
        <w:rPr>
          <w:bCs/>
          <w:i/>
          <w:u w:val="single"/>
        </w:rPr>
        <w:t>Уколико понуду подноси група понуђача</w:t>
      </w:r>
      <w:r w:rsidRPr="006C396E">
        <w:rPr>
          <w:i/>
        </w:rPr>
        <w:t xml:space="preserve">, </w:t>
      </w:r>
      <w:r w:rsidR="001578C4">
        <w:rPr>
          <w:i/>
        </w:rPr>
        <w:t>Образац</w:t>
      </w:r>
      <w:r w:rsidRPr="006C396E">
        <w:rPr>
          <w:i/>
        </w:rPr>
        <w:t xml:space="preserve">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w:t>
      </w:r>
      <w:r w:rsidR="0040062D">
        <w:rPr>
          <w:i/>
        </w:rPr>
        <w:t xml:space="preserve">ав 4. </w:t>
      </w:r>
      <w:proofErr w:type="gramStart"/>
      <w:r w:rsidR="0040062D">
        <w:rPr>
          <w:i/>
        </w:rPr>
        <w:t>Закона о јавним набавкама</w:t>
      </w:r>
      <w:r w:rsidR="0040062D">
        <w:rPr>
          <w:i/>
          <w:iCs/>
        </w:rPr>
        <w:t>.</w:t>
      </w:r>
      <w:proofErr w:type="gramEnd"/>
    </w:p>
    <w:p w:rsidR="00EF01D5" w:rsidRDefault="00EF01D5" w:rsidP="00EF01D5">
      <w:pPr>
        <w:widowControl w:val="0"/>
        <w:overflowPunct w:val="0"/>
        <w:autoSpaceDE w:val="0"/>
        <w:autoSpaceDN w:val="0"/>
        <w:adjustRightInd w:val="0"/>
        <w:ind w:right="20" w:firstLine="720"/>
        <w:jc w:val="both"/>
        <w:rPr>
          <w:i/>
          <w:lang w:val="sr-Cyrl-CS"/>
        </w:rPr>
      </w:pPr>
      <w:proofErr w:type="gramStart"/>
      <w:r w:rsidRPr="006C396E">
        <w:rPr>
          <w:i/>
        </w:rPr>
        <w:t xml:space="preserve">Обаразац </w:t>
      </w:r>
      <w:r w:rsidR="0040062D">
        <w:rPr>
          <w:i/>
        </w:rPr>
        <w:t>10</w:t>
      </w:r>
      <w:r w:rsidRPr="006C396E">
        <w:rPr>
          <w:i/>
        </w:rPr>
        <w:t>, саставни је део конкурсне документације.</w:t>
      </w:r>
      <w:proofErr w:type="gramEnd"/>
    </w:p>
    <w:p w:rsidR="0051611F" w:rsidRPr="0051611F" w:rsidRDefault="0051611F" w:rsidP="00EF01D5">
      <w:pPr>
        <w:widowControl w:val="0"/>
        <w:overflowPunct w:val="0"/>
        <w:autoSpaceDE w:val="0"/>
        <w:autoSpaceDN w:val="0"/>
        <w:adjustRightInd w:val="0"/>
        <w:ind w:right="20" w:firstLine="720"/>
        <w:jc w:val="both"/>
        <w:rPr>
          <w:i/>
          <w:lang w:val="sr-Cyrl-CS"/>
        </w:rPr>
      </w:pPr>
    </w:p>
    <w:p w:rsidR="0051611F" w:rsidRPr="0040062D" w:rsidRDefault="0051611F" w:rsidP="0051611F">
      <w:pPr>
        <w:widowControl w:val="0"/>
        <w:overflowPunct w:val="0"/>
        <w:autoSpaceDE w:val="0"/>
        <w:autoSpaceDN w:val="0"/>
        <w:adjustRightInd w:val="0"/>
        <w:ind w:right="20"/>
        <w:jc w:val="both"/>
        <w:rPr>
          <w:i/>
          <w:iCs/>
        </w:rPr>
      </w:pPr>
      <w:r w:rsidRPr="006C396E">
        <w:rPr>
          <w:b/>
          <w:i/>
        </w:rPr>
        <w:t xml:space="preserve">- Образац </w:t>
      </w:r>
      <w:r>
        <w:rPr>
          <w:b/>
          <w:i/>
        </w:rPr>
        <w:t>1</w:t>
      </w:r>
      <w:r>
        <w:rPr>
          <w:b/>
          <w:i/>
          <w:lang w:val="sr-Cyrl-CS"/>
        </w:rPr>
        <w:t>1</w:t>
      </w:r>
      <w:r w:rsidRPr="006C396E">
        <w:rPr>
          <w:b/>
          <w:i/>
        </w:rPr>
        <w:t>-</w:t>
      </w:r>
      <w:r>
        <w:rPr>
          <w:b/>
          <w:i/>
          <w:iCs/>
          <w:lang w:val="sr-Cyrl-CS"/>
        </w:rPr>
        <w:t xml:space="preserve"> Изјава о достављању полисе осигурања</w:t>
      </w:r>
      <w:r w:rsidRPr="006C396E">
        <w:rPr>
          <w:b/>
          <w:i/>
          <w:iCs/>
        </w:rPr>
        <w:t>,</w:t>
      </w:r>
      <w:r w:rsidRPr="006C396E">
        <w:rPr>
          <w:i/>
          <w:iCs/>
        </w:rPr>
        <w:t xml:space="preserve"> понуђач попуњава, оверава печатом и потписује.</w:t>
      </w:r>
      <w:r w:rsidRPr="00763176">
        <w:rPr>
          <w:bCs/>
          <w:i/>
          <w:u w:val="single"/>
        </w:rPr>
        <w:t>Уколико понуду подноси група понуђача</w:t>
      </w:r>
      <w:r w:rsidRPr="006C396E">
        <w:rPr>
          <w:i/>
        </w:rPr>
        <w:t xml:space="preserve">, </w:t>
      </w:r>
      <w:r>
        <w:rPr>
          <w:i/>
        </w:rPr>
        <w:t>Образац</w:t>
      </w:r>
      <w:r w:rsidRPr="006C396E">
        <w:rPr>
          <w:i/>
        </w:rPr>
        <w:t xml:space="preserve">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w:t>
      </w:r>
      <w:r>
        <w:rPr>
          <w:i/>
        </w:rPr>
        <w:t xml:space="preserve">ав 4. </w:t>
      </w:r>
      <w:proofErr w:type="gramStart"/>
      <w:r>
        <w:rPr>
          <w:i/>
        </w:rPr>
        <w:t>Закона о јавним набавкама</w:t>
      </w:r>
      <w:r>
        <w:rPr>
          <w:i/>
          <w:iCs/>
        </w:rPr>
        <w:t>.</w:t>
      </w:r>
      <w:proofErr w:type="gramEnd"/>
    </w:p>
    <w:p w:rsidR="0051611F" w:rsidRDefault="0051611F" w:rsidP="0051611F">
      <w:pPr>
        <w:widowControl w:val="0"/>
        <w:overflowPunct w:val="0"/>
        <w:autoSpaceDE w:val="0"/>
        <w:autoSpaceDN w:val="0"/>
        <w:adjustRightInd w:val="0"/>
        <w:ind w:right="20" w:firstLine="720"/>
        <w:jc w:val="both"/>
        <w:rPr>
          <w:i/>
        </w:rPr>
      </w:pPr>
      <w:proofErr w:type="gramStart"/>
      <w:r w:rsidRPr="006C396E">
        <w:rPr>
          <w:i/>
        </w:rPr>
        <w:t xml:space="preserve">Обаразац </w:t>
      </w:r>
      <w:r>
        <w:rPr>
          <w:i/>
        </w:rPr>
        <w:t>1</w:t>
      </w:r>
      <w:r>
        <w:rPr>
          <w:i/>
          <w:lang w:val="sr-Cyrl-CS"/>
        </w:rPr>
        <w:t>1</w:t>
      </w:r>
      <w:r w:rsidRPr="006C396E">
        <w:rPr>
          <w:i/>
        </w:rPr>
        <w:t>, саставни је део конкурсне документације.</w:t>
      </w:r>
      <w:proofErr w:type="gramEnd"/>
    </w:p>
    <w:p w:rsidR="00522767" w:rsidRDefault="00522767" w:rsidP="00EF01D5">
      <w:pPr>
        <w:widowControl w:val="0"/>
        <w:overflowPunct w:val="0"/>
        <w:autoSpaceDE w:val="0"/>
        <w:autoSpaceDN w:val="0"/>
        <w:adjustRightInd w:val="0"/>
        <w:ind w:right="20" w:firstLine="720"/>
        <w:jc w:val="both"/>
        <w:rPr>
          <w:i/>
        </w:rPr>
      </w:pPr>
    </w:p>
    <w:p w:rsidR="00EF01D5" w:rsidRPr="00922B04" w:rsidRDefault="00EF01D5" w:rsidP="0040062D">
      <w:pPr>
        <w:widowControl w:val="0"/>
        <w:overflowPunct w:val="0"/>
        <w:autoSpaceDE w:val="0"/>
        <w:autoSpaceDN w:val="0"/>
        <w:adjustRightInd w:val="0"/>
        <w:ind w:right="20"/>
        <w:jc w:val="both"/>
        <w:rPr>
          <w:i/>
        </w:rPr>
      </w:pPr>
      <w:r w:rsidRPr="00922B04">
        <w:rPr>
          <w:b/>
          <w:i/>
          <w:iCs/>
        </w:rPr>
        <w:lastRenderedPageBreak/>
        <w:t>- Модел уговора,</w:t>
      </w:r>
      <w:r w:rsidR="00D84C4F">
        <w:rPr>
          <w:b/>
          <w:i/>
          <w:iCs/>
          <w:lang w:val="sr-Cyrl-CS"/>
        </w:rPr>
        <w:t xml:space="preserve"> </w:t>
      </w:r>
      <w:r w:rsidRPr="00922B04">
        <w:rPr>
          <w:i/>
        </w:rPr>
        <w:t>понуђач</w:t>
      </w:r>
      <w:r w:rsidR="004C3AB5">
        <w:rPr>
          <w:i/>
          <w:lang w:val="sr-Cyrl-CS"/>
        </w:rPr>
        <w:t xml:space="preserve"> </w:t>
      </w:r>
      <w:r w:rsidRPr="00922B04">
        <w:rPr>
          <w:i/>
        </w:rPr>
        <w:t>(било да наступа самостално</w:t>
      </w:r>
      <w:proofErr w:type="gramStart"/>
      <w:r w:rsidRPr="00922B04">
        <w:rPr>
          <w:i/>
        </w:rPr>
        <w:t>,као</w:t>
      </w:r>
      <w:proofErr w:type="gramEnd"/>
      <w:r w:rsidRPr="00922B04">
        <w:rPr>
          <w:i/>
        </w:rPr>
        <w:t xml:space="preserve"> група понуђача или саподизвођачем) попуњава, потписује и оверава последњу страну модела уговора, чиме се сматра да прихвата све елементе Модела уговора</w:t>
      </w:r>
      <w:r w:rsidR="004C3AB5">
        <w:rPr>
          <w:i/>
          <w:lang w:val="sr-Cyrl-CS"/>
        </w:rPr>
        <w:t>.</w:t>
      </w:r>
      <w:r w:rsidRPr="00922B04">
        <w:rPr>
          <w:i/>
        </w:rPr>
        <w:t xml:space="preserve"> </w:t>
      </w:r>
      <w:proofErr w:type="gramStart"/>
      <w:r w:rsidRPr="00922B04">
        <w:rPr>
          <w:i/>
        </w:rPr>
        <w:t>У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w:t>
      </w:r>
      <w:proofErr w:type="gramEnd"/>
      <w:r w:rsidRPr="00922B04">
        <w:rPr>
          <w:i/>
        </w:rPr>
        <w:t xml:space="preserve"> </w:t>
      </w:r>
      <w:proofErr w:type="gramStart"/>
      <w:r w:rsidRPr="00922B04">
        <w:rPr>
          <w:i/>
        </w:rPr>
        <w:t>став</w:t>
      </w:r>
      <w:proofErr w:type="gramEnd"/>
      <w:r w:rsidRPr="00922B04">
        <w:rPr>
          <w:i/>
        </w:rPr>
        <w:t xml:space="preserve"> 4. </w:t>
      </w:r>
      <w:proofErr w:type="gramStart"/>
      <w:r w:rsidRPr="00922B04">
        <w:rPr>
          <w:i/>
        </w:rPr>
        <w:t>Закона</w:t>
      </w:r>
      <w:r w:rsidR="0040062D">
        <w:rPr>
          <w:i/>
        </w:rPr>
        <w:t>.</w:t>
      </w:r>
      <w:proofErr w:type="gramEnd"/>
    </w:p>
    <w:p w:rsidR="00EF01D5" w:rsidRDefault="00EF01D5" w:rsidP="00EF01D5">
      <w:pPr>
        <w:widowControl w:val="0"/>
        <w:overflowPunct w:val="0"/>
        <w:autoSpaceDE w:val="0"/>
        <w:autoSpaceDN w:val="0"/>
        <w:adjustRightInd w:val="0"/>
        <w:ind w:right="20" w:firstLine="720"/>
        <w:jc w:val="both"/>
        <w:rPr>
          <w:i/>
          <w:lang w:val="sr-Cyrl-CS"/>
        </w:rPr>
      </w:pPr>
      <w:proofErr w:type="gramStart"/>
      <w:r w:rsidRPr="00922B04">
        <w:rPr>
          <w:i/>
        </w:rPr>
        <w:t>Модел уговора, саставни је део Конкурсне документације.</w:t>
      </w:r>
      <w:proofErr w:type="gramEnd"/>
    </w:p>
    <w:p w:rsidR="00F17532" w:rsidRPr="00F17532" w:rsidRDefault="00F17532" w:rsidP="00EF01D5">
      <w:pPr>
        <w:widowControl w:val="0"/>
        <w:overflowPunct w:val="0"/>
        <w:autoSpaceDE w:val="0"/>
        <w:autoSpaceDN w:val="0"/>
        <w:adjustRightInd w:val="0"/>
        <w:ind w:right="20" w:firstLine="720"/>
        <w:jc w:val="both"/>
        <w:rPr>
          <w:i/>
          <w:lang w:val="sr-Cyrl-CS"/>
        </w:rPr>
      </w:pPr>
    </w:p>
    <w:p w:rsidR="00EF01D5" w:rsidRPr="006C396E" w:rsidRDefault="00EF01D5" w:rsidP="00EF01D5">
      <w:pPr>
        <w:widowControl w:val="0"/>
        <w:overflowPunct w:val="0"/>
        <w:autoSpaceDE w:val="0"/>
        <w:autoSpaceDN w:val="0"/>
        <w:adjustRightInd w:val="0"/>
        <w:ind w:right="20" w:firstLine="720"/>
        <w:jc w:val="both"/>
        <w:rPr>
          <w:i/>
        </w:rPr>
      </w:pPr>
    </w:p>
    <w:p w:rsidR="00020BBE" w:rsidRPr="00020BBE" w:rsidRDefault="00020BBE" w:rsidP="00020BBE">
      <w:pPr>
        <w:pStyle w:val="Default"/>
        <w:ind w:right="-50" w:firstLine="720"/>
        <w:jc w:val="both"/>
        <w:rPr>
          <w:rFonts w:ascii="Times New Roman" w:hAnsi="Times New Roman" w:cs="Times New Roman"/>
          <w:color w:val="auto"/>
          <w:lang w:val="sr-Cyrl-CS"/>
        </w:rPr>
      </w:pPr>
      <w:proofErr w:type="gramStart"/>
      <w:r w:rsidRPr="00020BBE">
        <w:rPr>
          <w:rFonts w:ascii="Times New Roman" w:hAnsi="Times New Roman"/>
          <w:b/>
          <w:bCs/>
          <w:i/>
          <w:iCs/>
        </w:rPr>
        <w:t>Ср</w:t>
      </w:r>
      <w:r w:rsidR="004315F2">
        <w:rPr>
          <w:rFonts w:ascii="Times New Roman" w:hAnsi="Times New Roman"/>
          <w:b/>
          <w:bCs/>
          <w:i/>
          <w:iCs/>
        </w:rPr>
        <w:t xml:space="preserve">едства финансијског обезбеђења </w:t>
      </w:r>
      <w:r w:rsidRPr="00020BBE">
        <w:rPr>
          <w:rFonts w:ascii="Times New Roman" w:hAnsi="Times New Roman"/>
          <w:b/>
          <w:bCs/>
          <w:i/>
          <w:iCs/>
        </w:rPr>
        <w:t xml:space="preserve">- </w:t>
      </w:r>
      <w:r w:rsidRPr="00020BBE">
        <w:rPr>
          <w:rFonts w:ascii="Times New Roman" w:hAnsi="Times New Roman" w:cs="Times New Roman"/>
          <w:color w:val="auto"/>
        </w:rPr>
        <w:t>Наручилац као средства финансиј</w:t>
      </w:r>
      <w:r w:rsidRPr="00020BBE">
        <w:rPr>
          <w:rFonts w:ascii="Times New Roman" w:hAnsi="Times New Roman" w:cs="Times New Roman"/>
          <w:color w:val="auto"/>
          <w:lang w:val="sr-Cyrl-CS"/>
        </w:rPr>
        <w:t>с</w:t>
      </w:r>
      <w:r w:rsidRPr="00020BBE">
        <w:rPr>
          <w:rFonts w:ascii="Times New Roman" w:hAnsi="Times New Roman" w:cs="Times New Roman"/>
          <w:color w:val="auto"/>
        </w:rPr>
        <w:t>ког обезбеђења испуњења обавеза у поступку јавне набавке и уговорних обавеза прихвата бланко соло менице.</w:t>
      </w:r>
      <w:proofErr w:type="gramEnd"/>
    </w:p>
    <w:p w:rsidR="00EF01D5" w:rsidRPr="006C396E" w:rsidRDefault="00020BBE" w:rsidP="00020BBE">
      <w:pPr>
        <w:pStyle w:val="Default"/>
        <w:ind w:right="-50"/>
        <w:jc w:val="both"/>
        <w:rPr>
          <w:rFonts w:ascii="Times New Roman" w:hAnsi="Times New Roman" w:cs="Times New Roman"/>
          <w:color w:val="auto"/>
        </w:rPr>
      </w:pPr>
      <w:r w:rsidRPr="00020BBE">
        <w:rPr>
          <w:rFonts w:ascii="Times New Roman" w:hAnsi="Times New Roman" w:cs="Times New Roman"/>
          <w:color w:val="auto"/>
          <w:u w:val="single"/>
        </w:rPr>
        <w:t>-За обезбеђење испуњења обавезе у поступку јавне набавке</w:t>
      </w:r>
      <w:r w:rsidRPr="00020BBE">
        <w:rPr>
          <w:rFonts w:ascii="Times New Roman" w:hAnsi="Times New Roman" w:cs="Times New Roman"/>
          <w:color w:val="auto"/>
        </w:rPr>
        <w:t xml:space="preserve">, </w:t>
      </w:r>
      <w:r w:rsidR="00697671" w:rsidRPr="00020BBE">
        <w:rPr>
          <w:rFonts w:ascii="Times New Roman" w:hAnsi="Times New Roman" w:cs="Times New Roman"/>
          <w:bCs/>
          <w:color w:val="auto"/>
          <w:lang w:val="sr-Cyrl-CS"/>
        </w:rPr>
        <w:t>као средство финансијског обезбеђења за озбиљност понуде</w:t>
      </w:r>
      <w:r w:rsidR="00697671">
        <w:rPr>
          <w:rFonts w:ascii="Times New Roman" w:hAnsi="Times New Roman" w:cs="Times New Roman"/>
          <w:bCs/>
          <w:color w:val="auto"/>
          <w:lang w:val="sr-Cyrl-CS"/>
        </w:rPr>
        <w:t>,</w:t>
      </w:r>
      <w:r w:rsidRPr="00020BBE">
        <w:rPr>
          <w:rFonts w:ascii="Times New Roman" w:hAnsi="Times New Roman" w:cs="Times New Roman"/>
          <w:color w:val="auto"/>
        </w:rPr>
        <w:t xml:space="preserve">понуђачи су у обавези да </w:t>
      </w:r>
      <w:r w:rsidR="00697671">
        <w:rPr>
          <w:rFonts w:ascii="Times New Roman" w:hAnsi="Times New Roman" w:cs="Times New Roman"/>
          <w:color w:val="auto"/>
        </w:rPr>
        <w:t>у пону</w:t>
      </w:r>
      <w:r w:rsidRPr="00020BBE">
        <w:rPr>
          <w:rFonts w:ascii="Times New Roman" w:hAnsi="Times New Roman" w:cs="Times New Roman"/>
          <w:color w:val="auto"/>
        </w:rPr>
        <w:t>д</w:t>
      </w:r>
      <w:r w:rsidR="00697671">
        <w:rPr>
          <w:rFonts w:ascii="Times New Roman" w:hAnsi="Times New Roman" w:cs="Times New Roman"/>
          <w:color w:val="auto"/>
        </w:rPr>
        <w:t>и д</w:t>
      </w:r>
      <w:r w:rsidRPr="00020BBE">
        <w:rPr>
          <w:rFonts w:ascii="Times New Roman" w:hAnsi="Times New Roman" w:cs="Times New Roman"/>
          <w:color w:val="auto"/>
        </w:rPr>
        <w:t xml:space="preserve">оставе оригинал сопствену бланко меницу потписану оригиналним потписом, са клаузулом ,,без протеста“, оригинал </w:t>
      </w:r>
      <w:r w:rsidR="004315F2">
        <w:rPr>
          <w:rFonts w:ascii="Times New Roman" w:hAnsi="Times New Roman" w:cs="Times New Roman"/>
          <w:bCs/>
          <w:color w:val="auto"/>
        </w:rPr>
        <w:t>Овлашћење за попуну менице</w:t>
      </w:r>
      <w:r w:rsidRPr="00020BBE">
        <w:rPr>
          <w:rFonts w:ascii="Times New Roman" w:hAnsi="Times New Roman" w:cs="Times New Roman"/>
          <w:bCs/>
          <w:color w:val="auto"/>
        </w:rPr>
        <w:t>- Меничн</w:t>
      </w:r>
      <w:r w:rsidR="00697671">
        <w:rPr>
          <w:rFonts w:ascii="Times New Roman" w:hAnsi="Times New Roman" w:cs="Times New Roman"/>
          <w:bCs/>
          <w:color w:val="auto"/>
        </w:rPr>
        <w:t>о</w:t>
      </w:r>
      <w:r w:rsidRPr="00020BBE">
        <w:rPr>
          <w:rFonts w:ascii="Times New Roman" w:hAnsi="Times New Roman" w:cs="Times New Roman"/>
          <w:bCs/>
          <w:color w:val="auto"/>
        </w:rPr>
        <w:t xml:space="preserve"> писмо </w:t>
      </w:r>
      <w:r w:rsidRPr="00020BBE">
        <w:rPr>
          <w:rFonts w:ascii="Times New Roman" w:hAnsi="Times New Roman" w:cs="Times New Roman"/>
          <w:bCs/>
          <w:i/>
          <w:color w:val="auto"/>
        </w:rPr>
        <w:t xml:space="preserve">(Образац </w:t>
      </w:r>
      <w:r w:rsidR="0040062D">
        <w:rPr>
          <w:rFonts w:ascii="Times New Roman" w:hAnsi="Times New Roman" w:cs="Times New Roman"/>
          <w:bCs/>
          <w:i/>
          <w:color w:val="auto"/>
        </w:rPr>
        <w:t>10</w:t>
      </w:r>
      <w:r w:rsidRPr="00020BBE">
        <w:rPr>
          <w:rFonts w:ascii="Times New Roman" w:hAnsi="Times New Roman" w:cs="Times New Roman"/>
          <w:bCs/>
          <w:i/>
          <w:color w:val="auto"/>
        </w:rPr>
        <w:t xml:space="preserve">) </w:t>
      </w:r>
      <w:r w:rsidRPr="00020BBE">
        <w:rPr>
          <w:rFonts w:ascii="Times New Roman" w:hAnsi="Times New Roman" w:cs="Times New Roman"/>
          <w:bCs/>
          <w:color w:val="auto"/>
        </w:rPr>
        <w:t>потписано оригиналним потписом лица која су потписала меницу, копије депо картона</w:t>
      </w:r>
      <w:r w:rsidRPr="00020BBE">
        <w:rPr>
          <w:rFonts w:ascii="Times New Roman" w:hAnsi="Times New Roman" w:cs="Times New Roman"/>
          <w:color w:val="auto"/>
        </w:rPr>
        <w:t>, копију ОП обрасца и листинг са сајта НБС</w:t>
      </w:r>
      <w:r w:rsidRPr="00020BBE">
        <w:rPr>
          <w:rFonts w:ascii="Times New Roman" w:hAnsi="Times New Roman" w:cs="Times New Roman"/>
          <w:bCs/>
          <w:color w:val="auto"/>
          <w:lang w:val="sr-Cyrl-CS"/>
        </w:rPr>
        <w:t xml:space="preserve">, као доказ да је меница регистрована, </w:t>
      </w:r>
      <w:r w:rsidRPr="00020BBE">
        <w:rPr>
          <w:rFonts w:ascii="Times New Roman" w:hAnsi="Times New Roman" w:cs="Times New Roman"/>
          <w:color w:val="auto"/>
        </w:rPr>
        <w:t>насловљен</w:t>
      </w:r>
      <w:r w:rsidR="00697671">
        <w:rPr>
          <w:rFonts w:ascii="Times New Roman" w:hAnsi="Times New Roman" w:cs="Times New Roman"/>
          <w:color w:val="auto"/>
        </w:rPr>
        <w:t>о</w:t>
      </w:r>
      <w:r w:rsidRPr="00020BBE">
        <w:rPr>
          <w:rFonts w:ascii="Times New Roman" w:hAnsi="Times New Roman" w:cs="Times New Roman"/>
          <w:color w:val="auto"/>
        </w:rPr>
        <w:t xml:space="preserve"> на </w:t>
      </w:r>
      <w:r w:rsidR="00604167">
        <w:rPr>
          <w:rFonts w:ascii="Times New Roman" w:hAnsi="Times New Roman" w:cs="Times New Roman"/>
          <w:color w:val="auto"/>
        </w:rPr>
        <w:t xml:space="preserve">Центар за заштиту одојчади, деце и омладине </w:t>
      </w:r>
      <w:r w:rsidRPr="00020BBE">
        <w:rPr>
          <w:rFonts w:ascii="Times New Roman" w:hAnsi="Times New Roman" w:cs="Times New Roman"/>
          <w:color w:val="auto"/>
        </w:rPr>
        <w:t xml:space="preserve">, у износу од 2% од вредности понуде без ПДВ-а, са роком важности минимум </w:t>
      </w:r>
      <w:r w:rsidR="00697671" w:rsidRPr="00697671">
        <w:rPr>
          <w:rFonts w:ascii="Times New Roman" w:hAnsi="Times New Roman" w:cs="Times New Roman"/>
          <w:color w:val="auto"/>
        </w:rPr>
        <w:t>6</w:t>
      </w:r>
      <w:r w:rsidR="00EF01D5" w:rsidRPr="00697671">
        <w:rPr>
          <w:rFonts w:ascii="Times New Roman" w:hAnsi="Times New Roman" w:cs="Times New Roman"/>
          <w:color w:val="auto"/>
        </w:rPr>
        <w:t>0 д</w:t>
      </w:r>
      <w:r w:rsidR="00EF01D5" w:rsidRPr="00020BBE">
        <w:rPr>
          <w:rFonts w:ascii="Times New Roman" w:hAnsi="Times New Roman" w:cs="Times New Roman"/>
          <w:color w:val="auto"/>
        </w:rPr>
        <w:t>ана од дана отварања понуда, односно до истека рока важности понуде;</w:t>
      </w:r>
    </w:p>
    <w:p w:rsidR="00EF01D5" w:rsidRDefault="00020BBE" w:rsidP="00EF01D5">
      <w:pPr>
        <w:ind w:right="-50"/>
        <w:jc w:val="both"/>
        <w:rPr>
          <w:spacing w:val="-1"/>
          <w:lang w:val="sr-Cyrl-CS"/>
        </w:rPr>
      </w:pPr>
      <w:r>
        <w:rPr>
          <w:u w:val="single"/>
        </w:rPr>
        <w:t>-</w:t>
      </w:r>
      <w:r w:rsidRPr="006C396E">
        <w:rPr>
          <w:u w:val="single"/>
        </w:rPr>
        <w:t>За обезбеђење испуњења уговорних обавеза</w:t>
      </w:r>
      <w:r w:rsidRPr="006C396E">
        <w:t xml:space="preserve">, изабрани понуђач, односно Добављач биће у обавези да </w:t>
      </w:r>
      <w:r w:rsidRPr="006C396E">
        <w:rPr>
          <w:lang w:val="sr-Cyrl-CS"/>
        </w:rPr>
        <w:t>на име гаранције за добро извршење посла</w:t>
      </w:r>
      <w:r w:rsidR="00304437">
        <w:rPr>
          <w:lang w:val="sr-Cyrl-CS"/>
        </w:rPr>
        <w:t>,</w:t>
      </w:r>
      <w:r w:rsidRPr="006C396E">
        <w:rPr>
          <w:spacing w:val="-1"/>
          <w:lang w:val="sr-Cyrl-CS"/>
        </w:rPr>
        <w:t>приликом потписивања уговора</w:t>
      </w:r>
      <w:r w:rsidRPr="006C396E">
        <w:rPr>
          <w:lang w:val="sr-Cyrl-CS"/>
        </w:rPr>
        <w:t xml:space="preserve"> достави Наручиоцу </w:t>
      </w:r>
      <w:r w:rsidRPr="003767AB">
        <w:t>оригинал сопствену бланко меницу</w:t>
      </w:r>
      <w:r>
        <w:t xml:space="preserve"> потписану оригиналним потписом</w:t>
      </w:r>
      <w:r w:rsidRPr="003767AB">
        <w:t xml:space="preserve">, са клаузулом ,,без протеста“, </w:t>
      </w:r>
      <w:r>
        <w:t xml:space="preserve">оригинал </w:t>
      </w:r>
      <w:r>
        <w:rPr>
          <w:bCs/>
        </w:rPr>
        <w:t>О</w:t>
      </w:r>
      <w:r w:rsidRPr="003767AB">
        <w:rPr>
          <w:bCs/>
        </w:rPr>
        <w:t>влашћење за попуну менице - Меничн</w:t>
      </w:r>
      <w:r w:rsidR="00304437">
        <w:rPr>
          <w:bCs/>
        </w:rPr>
        <w:t>о</w:t>
      </w:r>
      <w:r w:rsidRPr="003767AB">
        <w:rPr>
          <w:bCs/>
        </w:rPr>
        <w:t xml:space="preserve"> писмо </w:t>
      </w:r>
      <w:r w:rsidRPr="00CA5099">
        <w:rPr>
          <w:bCs/>
        </w:rPr>
        <w:t>потписано</w:t>
      </w:r>
      <w:r>
        <w:rPr>
          <w:bCs/>
        </w:rPr>
        <w:t xml:space="preserve"> оригиналним потписом лица која су потписала меницу, копије депо картона</w:t>
      </w:r>
      <w:r w:rsidRPr="003767AB">
        <w:t>, копиј</w:t>
      </w:r>
      <w:r>
        <w:t>у</w:t>
      </w:r>
      <w:r w:rsidRPr="003767AB">
        <w:t xml:space="preserve"> ОП обрасца</w:t>
      </w:r>
      <w:r>
        <w:t xml:space="preserve"> и листинг са сајта НБС</w:t>
      </w:r>
      <w:r w:rsidRPr="006C396E">
        <w:rPr>
          <w:spacing w:val="-1"/>
          <w:lang w:val="sr-Cyrl-CS"/>
        </w:rPr>
        <w:t xml:space="preserve">, </w:t>
      </w:r>
      <w:r>
        <w:rPr>
          <w:bCs/>
          <w:lang w:val="sr-Cyrl-CS"/>
        </w:rPr>
        <w:t>као доказ да је меница регистрована,</w:t>
      </w:r>
      <w:r w:rsidRPr="006C396E">
        <w:rPr>
          <w:spacing w:val="-1"/>
          <w:lang w:val="sr-Cyrl-CS"/>
        </w:rPr>
        <w:t xml:space="preserve"> насловљен</w:t>
      </w:r>
      <w:r w:rsidR="00304437">
        <w:rPr>
          <w:spacing w:val="-1"/>
          <w:lang w:val="sr-Cyrl-CS"/>
        </w:rPr>
        <w:t>о</w:t>
      </w:r>
      <w:r w:rsidRPr="006C396E">
        <w:rPr>
          <w:spacing w:val="-1"/>
          <w:lang w:val="sr-Cyrl-CS"/>
        </w:rPr>
        <w:t xml:space="preserve"> на </w:t>
      </w:r>
      <w:r w:rsidR="00937198">
        <w:rPr>
          <w:spacing w:val="-1"/>
          <w:lang w:val="sr-Cyrl-CS"/>
        </w:rPr>
        <w:t>Центар за за</w:t>
      </w:r>
      <w:r w:rsidR="0046651C">
        <w:rPr>
          <w:spacing w:val="-1"/>
          <w:lang w:val="sr-Cyrl-CS"/>
        </w:rPr>
        <w:t>штиту одојчади, деце и омладине</w:t>
      </w:r>
      <w:r w:rsidRPr="006C396E">
        <w:rPr>
          <w:spacing w:val="-1"/>
          <w:lang w:val="sr-Cyrl-CS"/>
        </w:rPr>
        <w:t>, у износу 10% од вредности уговора</w:t>
      </w:r>
      <w:r w:rsidRPr="006C396E">
        <w:t xml:space="preserve"> без ПДВ-а,</w:t>
      </w:r>
      <w:r w:rsidRPr="006C396E">
        <w:rPr>
          <w:spacing w:val="-1"/>
          <w:lang w:val="sr-Cyrl-CS"/>
        </w:rPr>
        <w:t xml:space="preserve"> са роком важности минимум 30 дана дуже од уговореног рока за коначно извршење посла </w:t>
      </w:r>
      <w:r w:rsidR="00EF01D5" w:rsidRPr="006C396E">
        <w:rPr>
          <w:i/>
          <w:spacing w:val="-1"/>
          <w:lang w:val="sr-Cyrl-CS"/>
        </w:rPr>
        <w:t xml:space="preserve">(Образац </w:t>
      </w:r>
      <w:r w:rsidR="004B27F7">
        <w:rPr>
          <w:i/>
          <w:spacing w:val="-1"/>
          <w:lang w:val="sr-Cyrl-CS"/>
        </w:rPr>
        <w:t>9</w:t>
      </w:r>
      <w:r w:rsidR="00EF01D5" w:rsidRPr="006C396E">
        <w:rPr>
          <w:i/>
          <w:spacing w:val="-1"/>
          <w:lang w:val="sr-Cyrl-CS"/>
        </w:rPr>
        <w:t>)</w:t>
      </w:r>
      <w:r w:rsidR="00EF01D5" w:rsidRPr="006C396E">
        <w:rPr>
          <w:spacing w:val="-1"/>
          <w:lang w:val="sr-Cyrl-CS"/>
        </w:rPr>
        <w:t>;</w:t>
      </w:r>
    </w:p>
    <w:p w:rsidR="00E94F2C" w:rsidRDefault="00020BBE" w:rsidP="00EF01D5">
      <w:pPr>
        <w:ind w:right="-50"/>
        <w:jc w:val="both"/>
        <w:rPr>
          <w:lang w:val="sr-Cyrl-CS"/>
        </w:rPr>
      </w:pPr>
      <w:r w:rsidRPr="00155728">
        <w:rPr>
          <w:u w:val="single"/>
          <w:lang w:val="sr-Cyrl-CS"/>
        </w:rPr>
        <w:t>-За отклањање грешака у гарантном року</w:t>
      </w:r>
      <w:r w:rsidRPr="00155728">
        <w:rPr>
          <w:lang w:val="sr-Cyrl-CS"/>
        </w:rPr>
        <w:t xml:space="preserve">, изабрани понуђач, односно Добављач биће у обавези да приликом примопредаје </w:t>
      </w:r>
      <w:r w:rsidR="00CE1356">
        <w:rPr>
          <w:lang w:val="sr-Cyrl-CS"/>
        </w:rPr>
        <w:t>радова</w:t>
      </w:r>
      <w:r w:rsidRPr="00155728">
        <w:rPr>
          <w:lang w:val="sr-Cyrl-CS"/>
        </w:rPr>
        <w:t xml:space="preserve">, на име гаранције за отклањање грешака у гарантном року, достави Наручиоцу </w:t>
      </w:r>
      <w:r w:rsidRPr="003767AB">
        <w:t>оригинал сопствену бланко меницу</w:t>
      </w:r>
      <w:r>
        <w:t xml:space="preserve"> потписану оригиналним потписом</w:t>
      </w:r>
      <w:r w:rsidRPr="003767AB">
        <w:t xml:space="preserve">, са клаузулом ,,без протеста“, </w:t>
      </w:r>
      <w:r>
        <w:t xml:space="preserve">оригинал </w:t>
      </w:r>
      <w:r>
        <w:rPr>
          <w:bCs/>
        </w:rPr>
        <w:t>О</w:t>
      </w:r>
      <w:r w:rsidR="004315F2">
        <w:rPr>
          <w:bCs/>
        </w:rPr>
        <w:t>влашћење за попуну менице</w:t>
      </w:r>
      <w:r w:rsidRPr="003767AB">
        <w:rPr>
          <w:bCs/>
        </w:rPr>
        <w:t>- Меничн</w:t>
      </w:r>
      <w:r w:rsidR="00304437">
        <w:rPr>
          <w:bCs/>
        </w:rPr>
        <w:t>о</w:t>
      </w:r>
      <w:r w:rsidRPr="003767AB">
        <w:rPr>
          <w:bCs/>
        </w:rPr>
        <w:t xml:space="preserve"> писмо </w:t>
      </w:r>
      <w:r w:rsidRPr="00CA5099">
        <w:rPr>
          <w:bCs/>
        </w:rPr>
        <w:t>потписано</w:t>
      </w:r>
      <w:r>
        <w:rPr>
          <w:bCs/>
        </w:rPr>
        <w:t xml:space="preserve"> оригиналним потписом лица која су потписала меницу, копије депо картона</w:t>
      </w:r>
      <w:r w:rsidRPr="003767AB">
        <w:t>, копиј</w:t>
      </w:r>
      <w:r>
        <w:t>у</w:t>
      </w:r>
      <w:r w:rsidRPr="003767AB">
        <w:t xml:space="preserve"> ОП обрасца</w:t>
      </w:r>
      <w:r>
        <w:t xml:space="preserve"> и листинг са сајта НБС</w:t>
      </w:r>
      <w:r w:rsidRPr="00155728">
        <w:rPr>
          <w:lang w:val="sr-Cyrl-CS"/>
        </w:rPr>
        <w:t xml:space="preserve">, </w:t>
      </w:r>
      <w:r>
        <w:rPr>
          <w:bCs/>
          <w:lang w:val="sr-Cyrl-CS"/>
        </w:rPr>
        <w:t>као доказ да је меница регистрована</w:t>
      </w:r>
      <w:r>
        <w:rPr>
          <w:lang w:val="sr-Cyrl-CS"/>
        </w:rPr>
        <w:t xml:space="preserve">, </w:t>
      </w:r>
      <w:r w:rsidRPr="00155728">
        <w:rPr>
          <w:lang w:val="sr-Cyrl-CS"/>
        </w:rPr>
        <w:t xml:space="preserve">насловљену на </w:t>
      </w:r>
      <w:r w:rsidR="00937198">
        <w:rPr>
          <w:lang w:val="sr-Cyrl-CS"/>
        </w:rPr>
        <w:t xml:space="preserve">Центар за заштиту одојчади, деце и омадине </w:t>
      </w:r>
      <w:r w:rsidRPr="00155728">
        <w:rPr>
          <w:lang w:val="sr-Cyrl-CS"/>
        </w:rPr>
        <w:t xml:space="preserve"> у износу 5% од вредности уговорене цене без ПДВ-а, са роком важности 5 дана дуже од гарантног рока</w:t>
      </w:r>
      <w:r w:rsidR="00F17532">
        <w:rPr>
          <w:lang w:val="sr-Cyrl-CS"/>
        </w:rPr>
        <w:t xml:space="preserve"> </w:t>
      </w:r>
      <w:r w:rsidRPr="006C396E">
        <w:rPr>
          <w:i/>
          <w:spacing w:val="-1"/>
          <w:lang w:val="sr-Cyrl-CS"/>
        </w:rPr>
        <w:t xml:space="preserve">(Образац </w:t>
      </w:r>
      <w:r w:rsidR="0040062D">
        <w:rPr>
          <w:i/>
          <w:spacing w:val="-1"/>
          <w:lang w:val="sr-Cyrl-CS"/>
        </w:rPr>
        <w:t>9</w:t>
      </w:r>
      <w:r w:rsidRPr="006C396E">
        <w:rPr>
          <w:i/>
          <w:spacing w:val="-1"/>
          <w:lang w:val="sr-Cyrl-CS"/>
        </w:rPr>
        <w:t>)</w:t>
      </w:r>
      <w:r w:rsidRPr="00155728">
        <w:rPr>
          <w:lang w:val="sr-Cyrl-CS"/>
        </w:rPr>
        <w:t>.</w:t>
      </w:r>
    </w:p>
    <w:p w:rsidR="00020BBE" w:rsidRPr="006C396E" w:rsidRDefault="00020BBE" w:rsidP="00EF01D5">
      <w:pPr>
        <w:ind w:right="-50"/>
        <w:jc w:val="both"/>
        <w:rPr>
          <w:spacing w:val="-1"/>
          <w:lang w:val="sr-Cyrl-CS"/>
        </w:rPr>
      </w:pPr>
    </w:p>
    <w:p w:rsidR="00EF01D5" w:rsidRDefault="00EF01D5" w:rsidP="00EF01D5">
      <w:pPr>
        <w:widowControl w:val="0"/>
        <w:overflowPunct w:val="0"/>
        <w:autoSpaceDE w:val="0"/>
        <w:autoSpaceDN w:val="0"/>
        <w:adjustRightInd w:val="0"/>
        <w:ind w:right="20" w:firstLine="720"/>
        <w:jc w:val="both"/>
        <w:rPr>
          <w:lang w:val="sr-Cyrl-CS"/>
        </w:rPr>
      </w:pPr>
      <w:proofErr w:type="gramStart"/>
      <w:r w:rsidRPr="006C396E">
        <w:t>Понуђач је дужан да при састављању понуде поштује обавезе које произилазе из важећих прописа о заштити на раду, запошљавању и условима рада, заштите животне средине и да нема забрану обављања делатности која је на снази у време подношења понуде</w:t>
      </w:r>
      <w:r w:rsidR="00020BBE">
        <w:t>.</w:t>
      </w:r>
      <w:proofErr w:type="gramEnd"/>
    </w:p>
    <w:p w:rsidR="005563AC" w:rsidRDefault="005563AC" w:rsidP="00EF01D5">
      <w:pPr>
        <w:widowControl w:val="0"/>
        <w:overflowPunct w:val="0"/>
        <w:autoSpaceDE w:val="0"/>
        <w:autoSpaceDN w:val="0"/>
        <w:adjustRightInd w:val="0"/>
        <w:ind w:right="20" w:firstLine="720"/>
        <w:jc w:val="both"/>
        <w:rPr>
          <w:lang w:val="sr-Cyrl-CS"/>
        </w:rPr>
      </w:pPr>
    </w:p>
    <w:p w:rsidR="005563AC" w:rsidRDefault="005563AC" w:rsidP="00EF01D5">
      <w:pPr>
        <w:widowControl w:val="0"/>
        <w:overflowPunct w:val="0"/>
        <w:autoSpaceDE w:val="0"/>
        <w:autoSpaceDN w:val="0"/>
        <w:adjustRightInd w:val="0"/>
        <w:ind w:right="20" w:firstLine="720"/>
        <w:jc w:val="both"/>
        <w:rPr>
          <w:lang w:val="sr-Cyrl-CS"/>
        </w:rPr>
      </w:pPr>
    </w:p>
    <w:p w:rsidR="005563AC" w:rsidRDefault="005563AC" w:rsidP="00EF01D5">
      <w:pPr>
        <w:widowControl w:val="0"/>
        <w:overflowPunct w:val="0"/>
        <w:autoSpaceDE w:val="0"/>
        <w:autoSpaceDN w:val="0"/>
        <w:adjustRightInd w:val="0"/>
        <w:ind w:right="20" w:firstLine="720"/>
        <w:jc w:val="both"/>
        <w:rPr>
          <w:lang w:val="sr-Cyrl-CS"/>
        </w:rPr>
      </w:pPr>
    </w:p>
    <w:p w:rsidR="005563AC" w:rsidRPr="005563AC" w:rsidRDefault="005563AC" w:rsidP="00EF01D5">
      <w:pPr>
        <w:widowControl w:val="0"/>
        <w:overflowPunct w:val="0"/>
        <w:autoSpaceDE w:val="0"/>
        <w:autoSpaceDN w:val="0"/>
        <w:adjustRightInd w:val="0"/>
        <w:ind w:right="20" w:firstLine="720"/>
        <w:jc w:val="both"/>
        <w:rPr>
          <w:lang w:val="sr-Cyrl-CS"/>
        </w:rPr>
      </w:pPr>
    </w:p>
    <w:p w:rsidR="00B741CF" w:rsidRDefault="00B741CF" w:rsidP="00EF01D5">
      <w:pPr>
        <w:widowControl w:val="0"/>
        <w:overflowPunct w:val="0"/>
        <w:autoSpaceDE w:val="0"/>
        <w:autoSpaceDN w:val="0"/>
        <w:adjustRightInd w:val="0"/>
        <w:ind w:right="20" w:firstLine="720"/>
        <w:jc w:val="both"/>
      </w:pPr>
    </w:p>
    <w:p w:rsidR="00B741CF" w:rsidRDefault="00B741CF" w:rsidP="00EF01D5">
      <w:pPr>
        <w:widowControl w:val="0"/>
        <w:overflowPunct w:val="0"/>
        <w:autoSpaceDE w:val="0"/>
        <w:autoSpaceDN w:val="0"/>
        <w:adjustRightInd w:val="0"/>
        <w:ind w:right="20" w:firstLine="720"/>
        <w:jc w:val="both"/>
        <w:rPr>
          <w:b/>
          <w:lang w:val="sr-Cyrl-CS"/>
        </w:rPr>
      </w:pPr>
      <w:r w:rsidRPr="00B741CF">
        <w:rPr>
          <w:b/>
          <w:lang w:val="sr-Cyrl-CS"/>
        </w:rPr>
        <w:t>НАПОМЕНА: ПОНУЂАЧ ЈЕ ДУЖАН ДА</w:t>
      </w:r>
      <w:r w:rsidR="00D80D40">
        <w:rPr>
          <w:b/>
          <w:lang w:val="sr-Cyrl-CS"/>
        </w:rPr>
        <w:t>,</w:t>
      </w:r>
      <w:r w:rsidRPr="00B741CF">
        <w:rPr>
          <w:b/>
          <w:lang w:val="sr-Cyrl-CS"/>
        </w:rPr>
        <w:t xml:space="preserve"> УКОЛИКО КОНКУРИШЕ ЗА ОБЕ ПАРТИЈЕ, ЗА СВАКУ ОД ПАРТИЈА ДОСТАВИ ПОСЕБНО ПОПУЊЕН ОБРАЗАЦ ПОНУДЕ, ОБРАЗАЦ СТРУКТУРЕ ЦЕНЕ</w:t>
      </w:r>
      <w:r w:rsidR="00D80D40">
        <w:rPr>
          <w:b/>
          <w:lang w:val="sr-Cyrl-CS"/>
        </w:rPr>
        <w:t>, ИЗЈАВУ О ДОСТАВЉАЊУ СРЕДСТВА ФИНАНСИЈСКОГ ОБЕЗБЕЂЕЊА, ОВЛАШЋЕЊА ЗА ПОПУНУ МЕНИЦА- МЕНИЧНА ПИСМА</w:t>
      </w:r>
      <w:r w:rsidR="004A51D7">
        <w:rPr>
          <w:b/>
          <w:lang w:val="sr-Cyrl-CS"/>
        </w:rPr>
        <w:t>,</w:t>
      </w:r>
      <w:r w:rsidR="00D80D40">
        <w:rPr>
          <w:b/>
          <w:lang w:val="sr-Cyrl-CS"/>
        </w:rPr>
        <w:t xml:space="preserve"> </w:t>
      </w:r>
      <w:r w:rsidR="004A51D7" w:rsidRPr="004A51D7">
        <w:rPr>
          <w:b/>
          <w:lang w:val="sr-Cyrl-CS"/>
        </w:rPr>
        <w:t>ОБРАЗАЦ ИЗЈАВЕ О ДОСТАВЉАЊУ  ПОЛИСЕ ОСИГУРАЊА</w:t>
      </w:r>
      <w:r w:rsidRPr="00B741CF">
        <w:rPr>
          <w:b/>
          <w:lang w:val="sr-Cyrl-CS"/>
        </w:rPr>
        <w:t xml:space="preserve"> И МОДЕЛ УГОВОРА.</w:t>
      </w:r>
    </w:p>
    <w:p w:rsidR="005D19EA" w:rsidRPr="00B741CF" w:rsidRDefault="005D19EA" w:rsidP="00EF01D5">
      <w:pPr>
        <w:widowControl w:val="0"/>
        <w:overflowPunct w:val="0"/>
        <w:autoSpaceDE w:val="0"/>
        <w:autoSpaceDN w:val="0"/>
        <w:adjustRightInd w:val="0"/>
        <w:ind w:right="20" w:firstLine="720"/>
        <w:jc w:val="both"/>
        <w:rPr>
          <w:b/>
          <w:lang w:val="sr-Cyrl-CS"/>
        </w:rPr>
      </w:pPr>
    </w:p>
    <w:p w:rsidR="00020BBE" w:rsidRPr="00020BBE" w:rsidRDefault="00020BBE" w:rsidP="00EF01D5">
      <w:pPr>
        <w:widowControl w:val="0"/>
        <w:overflowPunct w:val="0"/>
        <w:autoSpaceDE w:val="0"/>
        <w:autoSpaceDN w:val="0"/>
        <w:adjustRightInd w:val="0"/>
        <w:ind w:right="20" w:firstLine="720"/>
        <w:jc w:val="both"/>
        <w:rPr>
          <w:i/>
          <w:iCs/>
        </w:rPr>
      </w:pPr>
    </w:p>
    <w:p w:rsidR="00EF01D5" w:rsidRPr="006C396E" w:rsidRDefault="00EF01D5" w:rsidP="00EF01D5">
      <w:pPr>
        <w:widowControl w:val="0"/>
        <w:autoSpaceDE w:val="0"/>
        <w:autoSpaceDN w:val="0"/>
        <w:adjustRightInd w:val="0"/>
        <w:ind w:firstLine="720"/>
        <w:rPr>
          <w:b/>
          <w:u w:val="single"/>
        </w:rPr>
      </w:pPr>
      <w:r w:rsidRPr="006C396E">
        <w:rPr>
          <w:b/>
          <w:bCs/>
          <w:iCs/>
          <w:u w:val="single"/>
        </w:rPr>
        <w:t>4. Понуда са варијантама</w:t>
      </w:r>
    </w:p>
    <w:p w:rsidR="00EF01D5" w:rsidRPr="006C396E" w:rsidRDefault="00EF01D5" w:rsidP="00EF01D5">
      <w:pPr>
        <w:widowControl w:val="0"/>
        <w:autoSpaceDE w:val="0"/>
        <w:autoSpaceDN w:val="0"/>
        <w:adjustRightInd w:val="0"/>
        <w:ind w:firstLine="720"/>
      </w:pPr>
      <w:proofErr w:type="gramStart"/>
      <w:r w:rsidRPr="006C396E">
        <w:t>Подношење понуде са варијантама није дозвољено.</w:t>
      </w:r>
      <w:proofErr w:type="gramEnd"/>
    </w:p>
    <w:p w:rsidR="00EF01D5" w:rsidRPr="006C396E" w:rsidRDefault="00EF01D5" w:rsidP="00EF01D5">
      <w:pPr>
        <w:widowControl w:val="0"/>
        <w:autoSpaceDE w:val="0"/>
        <w:autoSpaceDN w:val="0"/>
        <w:adjustRightInd w:val="0"/>
      </w:pPr>
    </w:p>
    <w:p w:rsidR="00EF01D5" w:rsidRPr="006C396E" w:rsidRDefault="00EF01D5" w:rsidP="00EF01D5">
      <w:pPr>
        <w:widowControl w:val="0"/>
        <w:autoSpaceDE w:val="0"/>
        <w:autoSpaceDN w:val="0"/>
        <w:adjustRightInd w:val="0"/>
        <w:ind w:firstLine="720"/>
        <w:rPr>
          <w:u w:val="single"/>
        </w:rPr>
      </w:pPr>
      <w:r w:rsidRPr="006C396E">
        <w:rPr>
          <w:b/>
          <w:bCs/>
          <w:iCs/>
          <w:u w:val="single"/>
        </w:rPr>
        <w:t>5. Начин измене, допуне и опозива понуде</w:t>
      </w:r>
    </w:p>
    <w:p w:rsidR="00EF01D5" w:rsidRPr="006C396E" w:rsidRDefault="00EF01D5" w:rsidP="00EF01D5">
      <w:pPr>
        <w:widowControl w:val="0"/>
        <w:overflowPunct w:val="0"/>
        <w:autoSpaceDE w:val="0"/>
        <w:autoSpaceDN w:val="0"/>
        <w:adjustRightInd w:val="0"/>
        <w:ind w:right="20" w:firstLine="720"/>
        <w:jc w:val="both"/>
      </w:pPr>
      <w:proofErr w:type="gramStart"/>
      <w:r w:rsidRPr="006C396E">
        <w:t>У року за подношење понуде понуђач може да измени, допуни или опозове своју понуду на начин који је одређен за подношење понуде.</w:t>
      </w:r>
      <w:proofErr w:type="gramEnd"/>
    </w:p>
    <w:p w:rsidR="00EF01D5" w:rsidRPr="006C396E" w:rsidRDefault="00EF01D5" w:rsidP="00156921">
      <w:pPr>
        <w:widowControl w:val="0"/>
        <w:overflowPunct w:val="0"/>
        <w:autoSpaceDE w:val="0"/>
        <w:autoSpaceDN w:val="0"/>
        <w:adjustRightInd w:val="0"/>
        <w:ind w:right="20" w:firstLine="720"/>
        <w:jc w:val="both"/>
      </w:pPr>
      <w:proofErr w:type="gramStart"/>
      <w:r w:rsidRPr="006C396E">
        <w:t>Понуђач је дужан да јасно назначи који део понуде мења односно која документа накнадно доставља.</w:t>
      </w:r>
      <w:proofErr w:type="gramEnd"/>
    </w:p>
    <w:p w:rsidR="00EF01D5" w:rsidRDefault="00EF01D5" w:rsidP="00B842F8">
      <w:pPr>
        <w:ind w:left="360"/>
        <w:jc w:val="both"/>
        <w:rPr>
          <w:bCs/>
          <w:lang w:val="sr-Cyrl-CS"/>
        </w:rPr>
      </w:pPr>
      <w:r w:rsidRPr="006C396E">
        <w:t xml:space="preserve">Измену, допуну или опозив понуде треба доставити на адресу: </w:t>
      </w:r>
      <w:r w:rsidR="00937198">
        <w:t xml:space="preserve">Центар за заштиту одојчади, </w:t>
      </w:r>
      <w:proofErr w:type="gramStart"/>
      <w:r w:rsidR="00937198">
        <w:t>деце  и</w:t>
      </w:r>
      <w:proofErr w:type="gramEnd"/>
      <w:r w:rsidR="00937198">
        <w:t xml:space="preserve"> омладине из Београда, Звечанска 7</w:t>
      </w:r>
      <w:r w:rsidRPr="006C396E">
        <w:t xml:space="preserve"> са назнаком: „</w:t>
      </w:r>
      <w:r w:rsidRPr="006C396E">
        <w:rPr>
          <w:bCs/>
        </w:rPr>
        <w:t xml:space="preserve">Измена понуде за јавну набавку </w:t>
      </w:r>
      <w:r w:rsidR="005563AC">
        <w:rPr>
          <w:b/>
          <w:bCs/>
          <w:lang w:val="sr-Cyrl-CS"/>
        </w:rPr>
        <w:t>4</w:t>
      </w:r>
      <w:r w:rsidR="00D33F7B">
        <w:rPr>
          <w:b/>
          <w:bCs/>
        </w:rPr>
        <w:t>/1</w:t>
      </w:r>
      <w:r w:rsidR="00B842F8">
        <w:rPr>
          <w:b/>
          <w:bCs/>
          <w:lang w:val="sr-Cyrl-CS"/>
        </w:rPr>
        <w:t>9</w:t>
      </w:r>
      <w:r w:rsidR="00937198">
        <w:rPr>
          <w:b/>
        </w:rPr>
        <w:t>–</w:t>
      </w:r>
      <w:r w:rsidR="00B842F8" w:rsidRPr="00B842F8">
        <w:rPr>
          <w:b/>
          <w:sz w:val="28"/>
          <w:szCs w:val="28"/>
          <w:lang w:val="sr-Cyrl-CS"/>
        </w:rPr>
        <w:t xml:space="preserve"> </w:t>
      </w:r>
      <w:r w:rsidR="00B842F8" w:rsidRPr="00215D3A">
        <w:rPr>
          <w:b/>
          <w:sz w:val="28"/>
          <w:szCs w:val="28"/>
          <w:lang w:val="sr-Cyrl-CS"/>
        </w:rPr>
        <w:t xml:space="preserve">Набавка радова– </w:t>
      </w:r>
      <w:r w:rsidR="00B842F8" w:rsidRPr="00215D3A">
        <w:rPr>
          <w:b/>
          <w:sz w:val="28"/>
          <w:szCs w:val="28"/>
        </w:rPr>
        <w:t>Изво</w:t>
      </w:r>
      <w:r w:rsidR="00B842F8" w:rsidRPr="00215D3A">
        <w:rPr>
          <w:b/>
          <w:spacing w:val="-1"/>
          <w:sz w:val="28"/>
          <w:szCs w:val="28"/>
        </w:rPr>
        <w:t>ђе</w:t>
      </w:r>
      <w:r w:rsidR="00B842F8" w:rsidRPr="00215D3A">
        <w:rPr>
          <w:b/>
          <w:sz w:val="28"/>
          <w:szCs w:val="28"/>
        </w:rPr>
        <w:t>ње</w:t>
      </w:r>
      <w:r w:rsidR="00B842F8">
        <w:rPr>
          <w:b/>
          <w:sz w:val="28"/>
          <w:szCs w:val="28"/>
        </w:rPr>
        <w:t xml:space="preserve"> </w:t>
      </w:r>
      <w:r w:rsidR="00B842F8" w:rsidRPr="00215D3A">
        <w:rPr>
          <w:b/>
          <w:spacing w:val="5"/>
          <w:sz w:val="28"/>
          <w:szCs w:val="28"/>
        </w:rPr>
        <w:t xml:space="preserve">грађевинских и грађевинско- занатских </w:t>
      </w:r>
      <w:r w:rsidR="00B842F8" w:rsidRPr="00215D3A">
        <w:rPr>
          <w:b/>
          <w:sz w:val="28"/>
          <w:szCs w:val="28"/>
          <w:lang w:val="sr-Cyrl-CS"/>
        </w:rPr>
        <w:t>радов</w:t>
      </w:r>
      <w:r w:rsidR="00B842F8" w:rsidRPr="00215D3A">
        <w:rPr>
          <w:b/>
          <w:sz w:val="28"/>
          <w:szCs w:val="28"/>
        </w:rPr>
        <w:t xml:space="preserve">a </w:t>
      </w:r>
      <w:r w:rsidR="00B842F8"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Pr="006C396E">
        <w:rPr>
          <w:lang w:val="sr-Cyrl-CS"/>
        </w:rPr>
        <w:t xml:space="preserve">- НЕ ОТВАРАТИ“ </w:t>
      </w:r>
      <w:r w:rsidRPr="006C396E">
        <w:rPr>
          <w:u w:val="single"/>
        </w:rPr>
        <w:t>или</w:t>
      </w:r>
      <w:r w:rsidRPr="006C396E">
        <w:t xml:space="preserve"> „</w:t>
      </w:r>
      <w:r w:rsidRPr="006C396E">
        <w:rPr>
          <w:bCs/>
        </w:rPr>
        <w:t xml:space="preserve">Допуна понуде </w:t>
      </w:r>
      <w:r w:rsidR="00937198" w:rsidRPr="006C396E">
        <w:rPr>
          <w:b/>
          <w:bCs/>
        </w:rPr>
        <w:t xml:space="preserve">за јавну набавку </w:t>
      </w:r>
      <w:r w:rsidR="005563AC">
        <w:rPr>
          <w:b/>
          <w:bCs/>
          <w:lang w:val="sr-Cyrl-CS"/>
        </w:rPr>
        <w:t>4</w:t>
      </w:r>
      <w:r w:rsidR="00D33F7B">
        <w:rPr>
          <w:b/>
          <w:bCs/>
        </w:rPr>
        <w:t>/1</w:t>
      </w:r>
      <w:r w:rsidR="00B842F8">
        <w:rPr>
          <w:b/>
          <w:bCs/>
          <w:lang w:val="sr-Cyrl-CS"/>
        </w:rPr>
        <w:t>9</w:t>
      </w:r>
      <w:r w:rsidR="00937198">
        <w:rPr>
          <w:b/>
        </w:rPr>
        <w:t>–</w:t>
      </w:r>
      <w:r w:rsidR="00B842F8">
        <w:rPr>
          <w:b/>
          <w:lang w:val="sr-Cyrl-CS"/>
        </w:rPr>
        <w:t xml:space="preserve">  </w:t>
      </w:r>
      <w:r w:rsidR="00B842F8" w:rsidRPr="00215D3A">
        <w:rPr>
          <w:b/>
          <w:sz w:val="28"/>
          <w:szCs w:val="28"/>
          <w:lang w:val="sr-Cyrl-CS"/>
        </w:rPr>
        <w:t xml:space="preserve">Набавка радова– </w:t>
      </w:r>
      <w:r w:rsidR="00B842F8" w:rsidRPr="00215D3A">
        <w:rPr>
          <w:b/>
          <w:sz w:val="28"/>
          <w:szCs w:val="28"/>
        </w:rPr>
        <w:t>Изво</w:t>
      </w:r>
      <w:r w:rsidR="00B842F8" w:rsidRPr="00215D3A">
        <w:rPr>
          <w:b/>
          <w:spacing w:val="-1"/>
          <w:sz w:val="28"/>
          <w:szCs w:val="28"/>
        </w:rPr>
        <w:t>ђе</w:t>
      </w:r>
      <w:r w:rsidR="00B842F8" w:rsidRPr="00215D3A">
        <w:rPr>
          <w:b/>
          <w:sz w:val="28"/>
          <w:szCs w:val="28"/>
        </w:rPr>
        <w:t>ње</w:t>
      </w:r>
      <w:r w:rsidR="00B842F8">
        <w:rPr>
          <w:b/>
          <w:sz w:val="28"/>
          <w:szCs w:val="28"/>
        </w:rPr>
        <w:t xml:space="preserve"> </w:t>
      </w:r>
      <w:r w:rsidR="00B842F8" w:rsidRPr="00215D3A">
        <w:rPr>
          <w:b/>
          <w:spacing w:val="5"/>
          <w:sz w:val="28"/>
          <w:szCs w:val="28"/>
        </w:rPr>
        <w:t xml:space="preserve">грађевинских и грађевинско- занатских </w:t>
      </w:r>
      <w:r w:rsidR="00B842F8" w:rsidRPr="00215D3A">
        <w:rPr>
          <w:b/>
          <w:sz w:val="28"/>
          <w:szCs w:val="28"/>
          <w:lang w:val="sr-Cyrl-CS"/>
        </w:rPr>
        <w:t>радов</w:t>
      </w:r>
      <w:r w:rsidR="00B842F8" w:rsidRPr="00215D3A">
        <w:rPr>
          <w:b/>
          <w:sz w:val="28"/>
          <w:szCs w:val="28"/>
        </w:rPr>
        <w:t xml:space="preserve">a </w:t>
      </w:r>
      <w:r w:rsidR="00B842F8"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Pr="006C396E">
        <w:rPr>
          <w:lang w:val="sr-Cyrl-CS"/>
        </w:rPr>
        <w:t>- НЕ ОТВАРАТИ“</w:t>
      </w:r>
      <w:r w:rsidR="00B842F8">
        <w:rPr>
          <w:lang w:val="sr-Cyrl-CS"/>
        </w:rPr>
        <w:t xml:space="preserve"> </w:t>
      </w:r>
      <w:r w:rsidRPr="006C396E">
        <w:rPr>
          <w:u w:val="single"/>
        </w:rPr>
        <w:t>или</w:t>
      </w:r>
      <w:r w:rsidRPr="006C396E">
        <w:t xml:space="preserve"> „</w:t>
      </w:r>
      <w:r w:rsidRPr="006C396E">
        <w:rPr>
          <w:bCs/>
        </w:rPr>
        <w:t>Измена и</w:t>
      </w:r>
      <w:r w:rsidR="005563AC">
        <w:rPr>
          <w:bCs/>
        </w:rPr>
        <w:t xml:space="preserve"> допуна понуде за јавну набавку</w:t>
      </w:r>
      <w:r w:rsidR="005563AC">
        <w:rPr>
          <w:bCs/>
          <w:lang w:val="sr-Cyrl-CS"/>
        </w:rPr>
        <w:t xml:space="preserve"> </w:t>
      </w:r>
      <w:r w:rsidR="005563AC">
        <w:rPr>
          <w:b/>
          <w:bCs/>
          <w:lang w:val="sr-Cyrl-CS"/>
        </w:rPr>
        <w:t>4</w:t>
      </w:r>
      <w:r w:rsidR="007F2F0B">
        <w:rPr>
          <w:b/>
          <w:bCs/>
        </w:rPr>
        <w:t>/1</w:t>
      </w:r>
      <w:r w:rsidR="00B842F8">
        <w:rPr>
          <w:b/>
          <w:bCs/>
          <w:lang w:val="sr-Cyrl-CS"/>
        </w:rPr>
        <w:t>9</w:t>
      </w:r>
      <w:r w:rsidR="00937198">
        <w:rPr>
          <w:b/>
        </w:rPr>
        <w:t>–</w:t>
      </w:r>
      <w:r w:rsidR="00B842F8">
        <w:rPr>
          <w:b/>
          <w:lang w:val="sr-Cyrl-CS"/>
        </w:rPr>
        <w:t xml:space="preserve"> </w:t>
      </w:r>
      <w:r w:rsidR="00B842F8" w:rsidRPr="00215D3A">
        <w:rPr>
          <w:b/>
          <w:sz w:val="28"/>
          <w:szCs w:val="28"/>
          <w:lang w:val="sr-Cyrl-CS"/>
        </w:rPr>
        <w:t xml:space="preserve">Набавка радова– </w:t>
      </w:r>
      <w:r w:rsidR="00B842F8" w:rsidRPr="00215D3A">
        <w:rPr>
          <w:b/>
          <w:sz w:val="28"/>
          <w:szCs w:val="28"/>
        </w:rPr>
        <w:t>Изво</w:t>
      </w:r>
      <w:r w:rsidR="00B842F8" w:rsidRPr="00215D3A">
        <w:rPr>
          <w:b/>
          <w:spacing w:val="-1"/>
          <w:sz w:val="28"/>
          <w:szCs w:val="28"/>
        </w:rPr>
        <w:t>ђе</w:t>
      </w:r>
      <w:r w:rsidR="00B842F8" w:rsidRPr="00215D3A">
        <w:rPr>
          <w:b/>
          <w:sz w:val="28"/>
          <w:szCs w:val="28"/>
        </w:rPr>
        <w:t>ње</w:t>
      </w:r>
      <w:r w:rsidR="00B842F8">
        <w:rPr>
          <w:b/>
          <w:sz w:val="28"/>
          <w:szCs w:val="28"/>
        </w:rPr>
        <w:t xml:space="preserve"> </w:t>
      </w:r>
      <w:r w:rsidR="00B842F8" w:rsidRPr="00215D3A">
        <w:rPr>
          <w:b/>
          <w:spacing w:val="5"/>
          <w:sz w:val="28"/>
          <w:szCs w:val="28"/>
        </w:rPr>
        <w:t xml:space="preserve">грађевинских и грађевинско- занатских </w:t>
      </w:r>
      <w:r w:rsidR="00B842F8" w:rsidRPr="00215D3A">
        <w:rPr>
          <w:b/>
          <w:sz w:val="28"/>
          <w:szCs w:val="28"/>
          <w:lang w:val="sr-Cyrl-CS"/>
        </w:rPr>
        <w:t>радов</w:t>
      </w:r>
      <w:r w:rsidR="00B842F8" w:rsidRPr="00215D3A">
        <w:rPr>
          <w:b/>
          <w:sz w:val="28"/>
          <w:szCs w:val="28"/>
        </w:rPr>
        <w:t xml:space="preserve">a </w:t>
      </w:r>
      <w:r w:rsidR="00B842F8"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Pr="006C396E">
        <w:rPr>
          <w:lang w:val="sr-Cyrl-CS"/>
        </w:rPr>
        <w:t>- НЕ ОТВАРАТИ“</w:t>
      </w:r>
      <w:r w:rsidR="00B842F8">
        <w:rPr>
          <w:lang w:val="sr-Cyrl-CS"/>
        </w:rPr>
        <w:t xml:space="preserve"> </w:t>
      </w:r>
      <w:r w:rsidRPr="006C396E">
        <w:rPr>
          <w:u w:val="single"/>
        </w:rPr>
        <w:t>или</w:t>
      </w:r>
      <w:r w:rsidRPr="006C396E">
        <w:t xml:space="preserve"> „</w:t>
      </w:r>
      <w:r w:rsidRPr="006C396E">
        <w:rPr>
          <w:bCs/>
        </w:rPr>
        <w:t>Опозив понуде за јавну набавку</w:t>
      </w:r>
      <w:r w:rsidR="005563AC">
        <w:rPr>
          <w:bCs/>
          <w:lang w:val="sr-Cyrl-CS"/>
        </w:rPr>
        <w:t xml:space="preserve"> </w:t>
      </w:r>
      <w:r w:rsidR="005563AC">
        <w:rPr>
          <w:b/>
          <w:bCs/>
          <w:lang w:val="sr-Cyrl-CS"/>
        </w:rPr>
        <w:t>4</w:t>
      </w:r>
      <w:r w:rsidR="007F2F0B">
        <w:rPr>
          <w:b/>
          <w:bCs/>
        </w:rPr>
        <w:t>/1</w:t>
      </w:r>
      <w:r w:rsidR="00B842F8">
        <w:rPr>
          <w:b/>
          <w:bCs/>
          <w:lang w:val="sr-Cyrl-CS"/>
        </w:rPr>
        <w:t>9</w:t>
      </w:r>
      <w:r w:rsidR="00937198">
        <w:rPr>
          <w:b/>
        </w:rPr>
        <w:t>–</w:t>
      </w:r>
      <w:r w:rsidR="00B842F8">
        <w:rPr>
          <w:b/>
          <w:lang w:val="sr-Cyrl-CS"/>
        </w:rPr>
        <w:t xml:space="preserve"> </w:t>
      </w:r>
      <w:r w:rsidR="00B842F8" w:rsidRPr="00215D3A">
        <w:rPr>
          <w:b/>
          <w:sz w:val="28"/>
          <w:szCs w:val="28"/>
          <w:lang w:val="sr-Cyrl-CS"/>
        </w:rPr>
        <w:t xml:space="preserve">Набавка радова– </w:t>
      </w:r>
      <w:r w:rsidR="00B842F8" w:rsidRPr="00215D3A">
        <w:rPr>
          <w:b/>
          <w:sz w:val="28"/>
          <w:szCs w:val="28"/>
        </w:rPr>
        <w:t>Изво</w:t>
      </w:r>
      <w:r w:rsidR="00B842F8" w:rsidRPr="00215D3A">
        <w:rPr>
          <w:b/>
          <w:spacing w:val="-1"/>
          <w:sz w:val="28"/>
          <w:szCs w:val="28"/>
        </w:rPr>
        <w:t>ђе</w:t>
      </w:r>
      <w:r w:rsidR="00B842F8" w:rsidRPr="00215D3A">
        <w:rPr>
          <w:b/>
          <w:sz w:val="28"/>
          <w:szCs w:val="28"/>
        </w:rPr>
        <w:t>ње</w:t>
      </w:r>
      <w:r w:rsidR="00B842F8">
        <w:rPr>
          <w:b/>
          <w:sz w:val="28"/>
          <w:szCs w:val="28"/>
        </w:rPr>
        <w:t xml:space="preserve"> </w:t>
      </w:r>
      <w:r w:rsidR="00B842F8" w:rsidRPr="00215D3A">
        <w:rPr>
          <w:b/>
          <w:spacing w:val="5"/>
          <w:sz w:val="28"/>
          <w:szCs w:val="28"/>
        </w:rPr>
        <w:t xml:space="preserve">грађевинских и грађевинско- занатских </w:t>
      </w:r>
      <w:r w:rsidR="00B842F8" w:rsidRPr="00215D3A">
        <w:rPr>
          <w:b/>
          <w:sz w:val="28"/>
          <w:szCs w:val="28"/>
          <w:lang w:val="sr-Cyrl-CS"/>
        </w:rPr>
        <w:t>радов</w:t>
      </w:r>
      <w:r w:rsidR="00B842F8" w:rsidRPr="00215D3A">
        <w:rPr>
          <w:b/>
          <w:sz w:val="28"/>
          <w:szCs w:val="28"/>
        </w:rPr>
        <w:t xml:space="preserve">a </w:t>
      </w:r>
      <w:r w:rsidR="00B842F8"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Pr="006C396E">
        <w:rPr>
          <w:lang w:val="sr-Cyrl-CS"/>
        </w:rPr>
        <w:t>- НЕ ОТВАРАТИ“</w:t>
      </w:r>
      <w:r w:rsidRPr="006C396E">
        <w:rPr>
          <w:bCs/>
        </w:rPr>
        <w:t>.</w:t>
      </w:r>
    </w:p>
    <w:p w:rsidR="005563AC" w:rsidRDefault="005563AC" w:rsidP="00B842F8">
      <w:pPr>
        <w:ind w:left="360"/>
        <w:jc w:val="both"/>
        <w:rPr>
          <w:bCs/>
          <w:lang w:val="sr-Cyrl-CS"/>
        </w:rPr>
      </w:pPr>
    </w:p>
    <w:p w:rsidR="005563AC" w:rsidRDefault="005563AC" w:rsidP="00B842F8">
      <w:pPr>
        <w:ind w:left="360"/>
        <w:jc w:val="both"/>
        <w:rPr>
          <w:bCs/>
          <w:lang w:val="sr-Cyrl-CS"/>
        </w:rPr>
      </w:pPr>
    </w:p>
    <w:p w:rsidR="005563AC" w:rsidRPr="005563AC" w:rsidRDefault="005563AC" w:rsidP="00B842F8">
      <w:pPr>
        <w:ind w:left="360"/>
        <w:jc w:val="both"/>
        <w:rPr>
          <w:b/>
          <w:sz w:val="28"/>
          <w:szCs w:val="28"/>
          <w:lang w:val="sr-Cyrl-CS"/>
        </w:rPr>
      </w:pPr>
    </w:p>
    <w:p w:rsidR="00304437" w:rsidRDefault="00304437">
      <w:bookmarkStart w:id="4" w:name="page12"/>
      <w:bookmarkEnd w:id="4"/>
    </w:p>
    <w:p w:rsidR="00EF01D5" w:rsidRPr="006C396E" w:rsidRDefault="00EF01D5" w:rsidP="00EF01D5">
      <w:pPr>
        <w:widowControl w:val="0"/>
        <w:overflowPunct w:val="0"/>
        <w:autoSpaceDE w:val="0"/>
        <w:autoSpaceDN w:val="0"/>
        <w:adjustRightInd w:val="0"/>
        <w:ind w:firstLine="720"/>
        <w:jc w:val="both"/>
      </w:pPr>
      <w:r w:rsidRPr="006C396E">
        <w:lastRenderedPageBreak/>
        <w:t>На полеђини коверте или на кутији навести назив и адресу понуђача, телефон и контакт.У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телефон и контакт особу.</w:t>
      </w:r>
    </w:p>
    <w:p w:rsidR="00EF01D5" w:rsidRDefault="00EF01D5" w:rsidP="00EF01D5">
      <w:pPr>
        <w:widowControl w:val="0"/>
        <w:autoSpaceDE w:val="0"/>
        <w:autoSpaceDN w:val="0"/>
        <w:adjustRightInd w:val="0"/>
        <w:ind w:firstLine="720"/>
        <w:jc w:val="both"/>
        <w:rPr>
          <w:lang w:val="sr-Cyrl-CS"/>
        </w:rPr>
      </w:pPr>
      <w:proofErr w:type="gramStart"/>
      <w:r w:rsidRPr="006C396E">
        <w:t>По истеку рока за подношење понуда понуђач не може да повуче нити да мења своју понуду.</w:t>
      </w:r>
      <w:proofErr w:type="gramEnd"/>
    </w:p>
    <w:p w:rsidR="005D19EA" w:rsidRDefault="005D19EA" w:rsidP="00EF01D5">
      <w:pPr>
        <w:widowControl w:val="0"/>
        <w:autoSpaceDE w:val="0"/>
        <w:autoSpaceDN w:val="0"/>
        <w:adjustRightInd w:val="0"/>
        <w:ind w:firstLine="720"/>
        <w:jc w:val="both"/>
        <w:rPr>
          <w:lang w:val="sr-Cyrl-CS"/>
        </w:rPr>
      </w:pPr>
    </w:p>
    <w:p w:rsidR="005D19EA" w:rsidRDefault="005D19EA" w:rsidP="00EF01D5">
      <w:pPr>
        <w:widowControl w:val="0"/>
        <w:autoSpaceDE w:val="0"/>
        <w:autoSpaceDN w:val="0"/>
        <w:adjustRightInd w:val="0"/>
        <w:ind w:firstLine="720"/>
        <w:jc w:val="both"/>
        <w:rPr>
          <w:lang w:val="sr-Cyrl-CS"/>
        </w:rPr>
      </w:pPr>
    </w:p>
    <w:p w:rsidR="005D19EA" w:rsidRPr="005D19EA" w:rsidRDefault="005D19EA" w:rsidP="00EF01D5">
      <w:pPr>
        <w:widowControl w:val="0"/>
        <w:autoSpaceDE w:val="0"/>
        <w:autoSpaceDN w:val="0"/>
        <w:adjustRightInd w:val="0"/>
        <w:ind w:firstLine="720"/>
        <w:jc w:val="both"/>
        <w:rPr>
          <w:lang w:val="sr-Cyrl-CS"/>
        </w:rPr>
      </w:pPr>
    </w:p>
    <w:p w:rsidR="00EF01D5" w:rsidRDefault="00EF01D5" w:rsidP="00EF01D5">
      <w:pPr>
        <w:widowControl w:val="0"/>
        <w:autoSpaceDE w:val="0"/>
        <w:autoSpaceDN w:val="0"/>
        <w:adjustRightInd w:val="0"/>
        <w:ind w:firstLine="720"/>
        <w:rPr>
          <w:b/>
          <w:bCs/>
          <w:iCs/>
          <w:u w:val="single"/>
          <w:lang w:val="sr-Cyrl-CS"/>
        </w:rPr>
      </w:pPr>
      <w:r w:rsidRPr="006C396E">
        <w:rPr>
          <w:b/>
          <w:bCs/>
          <w:iCs/>
          <w:u w:val="single"/>
        </w:rPr>
        <w:t>6. Учествовање у заједничкој понуди или као подизвођач</w:t>
      </w:r>
    </w:p>
    <w:p w:rsidR="007F2F0B" w:rsidRPr="007F2F0B" w:rsidRDefault="007F2F0B" w:rsidP="00EF01D5">
      <w:pPr>
        <w:widowControl w:val="0"/>
        <w:autoSpaceDE w:val="0"/>
        <w:autoSpaceDN w:val="0"/>
        <w:adjustRightInd w:val="0"/>
        <w:ind w:firstLine="720"/>
        <w:rPr>
          <w:u w:val="single"/>
          <w:lang w:val="sr-Cyrl-CS"/>
        </w:rPr>
      </w:pPr>
    </w:p>
    <w:p w:rsidR="00EF01D5" w:rsidRPr="006C396E" w:rsidRDefault="00EF01D5" w:rsidP="00EF01D5">
      <w:pPr>
        <w:widowControl w:val="0"/>
        <w:autoSpaceDE w:val="0"/>
        <w:autoSpaceDN w:val="0"/>
        <w:adjustRightInd w:val="0"/>
        <w:ind w:firstLine="720"/>
      </w:pPr>
      <w:proofErr w:type="gramStart"/>
      <w:r w:rsidRPr="006C396E">
        <w:t>Понуђач може да поднесе само једну понуду.</w:t>
      </w:r>
      <w:proofErr w:type="gramEnd"/>
    </w:p>
    <w:p w:rsidR="00EF01D5" w:rsidRPr="006C396E" w:rsidRDefault="00EF01D5" w:rsidP="00EF01D5">
      <w:pPr>
        <w:widowControl w:val="0"/>
        <w:overflowPunct w:val="0"/>
        <w:autoSpaceDE w:val="0"/>
        <w:autoSpaceDN w:val="0"/>
        <w:adjustRightInd w:val="0"/>
        <w:ind w:right="20" w:firstLine="720"/>
        <w:jc w:val="both"/>
      </w:pPr>
      <w:proofErr w:type="gramStart"/>
      <w:r w:rsidRPr="006C396E">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F01D5" w:rsidRPr="006C396E" w:rsidRDefault="00EF01D5" w:rsidP="00EF01D5">
      <w:pPr>
        <w:widowControl w:val="0"/>
        <w:overflowPunct w:val="0"/>
        <w:autoSpaceDE w:val="0"/>
        <w:autoSpaceDN w:val="0"/>
        <w:adjustRightInd w:val="0"/>
        <w:ind w:right="20" w:firstLine="720"/>
        <w:jc w:val="both"/>
      </w:pPr>
      <w:proofErr w:type="gramStart"/>
      <w:r w:rsidRPr="006C396E">
        <w:t>У Обрасцу понуде (</w:t>
      </w:r>
      <w:r w:rsidRPr="006C396E">
        <w:rPr>
          <w:bCs/>
          <w:i/>
        </w:rPr>
        <w:t>Образац 1</w:t>
      </w:r>
      <w:r w:rsidRPr="006C396E">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F01D5" w:rsidRDefault="00EF01D5" w:rsidP="00EF01D5">
      <w:pPr>
        <w:widowControl w:val="0"/>
        <w:autoSpaceDE w:val="0"/>
        <w:autoSpaceDN w:val="0"/>
        <w:adjustRightInd w:val="0"/>
        <w:ind w:firstLine="720"/>
        <w:rPr>
          <w:b/>
          <w:bCs/>
          <w:iCs/>
          <w:u w:val="single"/>
          <w:lang w:val="sr-Cyrl-CS"/>
        </w:rPr>
      </w:pPr>
    </w:p>
    <w:p w:rsidR="00D80D40" w:rsidRPr="00D80D40" w:rsidRDefault="00D80D40" w:rsidP="00EF01D5">
      <w:pPr>
        <w:widowControl w:val="0"/>
        <w:autoSpaceDE w:val="0"/>
        <w:autoSpaceDN w:val="0"/>
        <w:adjustRightInd w:val="0"/>
        <w:ind w:firstLine="720"/>
        <w:rPr>
          <w:b/>
          <w:bCs/>
          <w:iCs/>
          <w:u w:val="single"/>
          <w:lang w:val="sr-Cyrl-CS"/>
        </w:rPr>
      </w:pPr>
    </w:p>
    <w:p w:rsidR="00EF01D5" w:rsidRDefault="00EF01D5" w:rsidP="00EF01D5">
      <w:pPr>
        <w:widowControl w:val="0"/>
        <w:autoSpaceDE w:val="0"/>
        <w:autoSpaceDN w:val="0"/>
        <w:adjustRightInd w:val="0"/>
        <w:ind w:firstLine="720"/>
        <w:rPr>
          <w:b/>
          <w:bCs/>
          <w:iCs/>
          <w:u w:val="single"/>
          <w:lang w:val="sr-Cyrl-CS"/>
        </w:rPr>
      </w:pPr>
      <w:r w:rsidRPr="006C396E">
        <w:rPr>
          <w:b/>
          <w:bCs/>
          <w:iCs/>
          <w:u w:val="single"/>
        </w:rPr>
        <w:t>7. Понуда са подизвођачем</w:t>
      </w:r>
    </w:p>
    <w:p w:rsidR="007F2F0B" w:rsidRPr="007F2F0B" w:rsidRDefault="007F2F0B" w:rsidP="00EF01D5">
      <w:pPr>
        <w:widowControl w:val="0"/>
        <w:autoSpaceDE w:val="0"/>
        <w:autoSpaceDN w:val="0"/>
        <w:adjustRightInd w:val="0"/>
        <w:ind w:firstLine="720"/>
        <w:rPr>
          <w:u w:val="single"/>
          <w:lang w:val="sr-Cyrl-CS"/>
        </w:rPr>
      </w:pPr>
    </w:p>
    <w:p w:rsidR="00EF01D5" w:rsidRPr="006C396E" w:rsidRDefault="00EF01D5" w:rsidP="00EF01D5">
      <w:pPr>
        <w:widowControl w:val="0"/>
        <w:overflowPunct w:val="0"/>
        <w:autoSpaceDE w:val="0"/>
        <w:autoSpaceDN w:val="0"/>
        <w:adjustRightInd w:val="0"/>
        <w:ind w:right="20" w:firstLine="720"/>
        <w:jc w:val="both"/>
      </w:pPr>
      <w:r w:rsidRPr="006C396E">
        <w:t>Уколико понуђач подноси понуду са подизвођачем дужан је да у својој понуди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F01D5" w:rsidRPr="006C396E" w:rsidRDefault="00EF01D5" w:rsidP="00EF01D5">
      <w:pPr>
        <w:widowControl w:val="0"/>
        <w:overflowPunct w:val="0"/>
        <w:autoSpaceDE w:val="0"/>
        <w:autoSpaceDN w:val="0"/>
        <w:adjustRightInd w:val="0"/>
        <w:ind w:right="20" w:firstLine="720"/>
        <w:jc w:val="both"/>
      </w:pPr>
      <w:proofErr w:type="gramStart"/>
      <w:r w:rsidRPr="006C396E">
        <w:t>Понуђач у својој понуди наводи назив и седиште подизвођача, уколико ће делимично извршење набавке поверити подизвођачу.</w:t>
      </w:r>
      <w:proofErr w:type="gramEnd"/>
    </w:p>
    <w:p w:rsidR="00EF01D5" w:rsidRPr="006C396E" w:rsidRDefault="00EF01D5" w:rsidP="00EF01D5">
      <w:pPr>
        <w:widowControl w:val="0"/>
        <w:autoSpaceDE w:val="0"/>
        <w:autoSpaceDN w:val="0"/>
        <w:adjustRightInd w:val="0"/>
      </w:pPr>
    </w:p>
    <w:p w:rsidR="00EF01D5" w:rsidRPr="006C396E" w:rsidRDefault="00EF01D5" w:rsidP="00EF01D5">
      <w:pPr>
        <w:widowControl w:val="0"/>
        <w:overflowPunct w:val="0"/>
        <w:autoSpaceDE w:val="0"/>
        <w:autoSpaceDN w:val="0"/>
        <w:adjustRightInd w:val="0"/>
        <w:ind w:right="20" w:firstLine="720"/>
        <w:jc w:val="both"/>
      </w:pPr>
      <w:proofErr w:type="gramStart"/>
      <w:r w:rsidRPr="006C396E">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EF01D5" w:rsidRPr="006C396E" w:rsidRDefault="00EF01D5" w:rsidP="00EF01D5">
      <w:pPr>
        <w:widowControl w:val="0"/>
        <w:autoSpaceDE w:val="0"/>
        <w:autoSpaceDN w:val="0"/>
        <w:adjustRightInd w:val="0"/>
      </w:pPr>
    </w:p>
    <w:p w:rsidR="00EF01D5" w:rsidRPr="006C396E" w:rsidRDefault="00EF01D5" w:rsidP="00EF01D5">
      <w:pPr>
        <w:widowControl w:val="0"/>
        <w:overflowPunct w:val="0"/>
        <w:autoSpaceDE w:val="0"/>
        <w:autoSpaceDN w:val="0"/>
        <w:adjustRightInd w:val="0"/>
        <w:ind w:right="20" w:firstLine="720"/>
        <w:jc w:val="both"/>
      </w:pPr>
      <w:proofErr w:type="gramStart"/>
      <w:r w:rsidRPr="006C396E">
        <w:t>Понуђач је дужан да за подизвођаче достави доказе о испуњености услова који су наведени у Условима за учешће у поступку јавне набавке из члана 75.и 76.</w:t>
      </w:r>
      <w:proofErr w:type="gramEnd"/>
      <w:r w:rsidRPr="006C396E">
        <w:t xml:space="preserve"> </w:t>
      </w:r>
      <w:proofErr w:type="gramStart"/>
      <w:r w:rsidRPr="006C396E">
        <w:t>Закона у складу са Упутством како се доказује испуњеност услова.</w:t>
      </w:r>
      <w:proofErr w:type="gramEnd"/>
    </w:p>
    <w:p w:rsidR="00EF01D5" w:rsidRPr="006C396E" w:rsidRDefault="00EF01D5" w:rsidP="00EF01D5">
      <w:pPr>
        <w:widowControl w:val="0"/>
        <w:autoSpaceDE w:val="0"/>
        <w:autoSpaceDN w:val="0"/>
        <w:adjustRightInd w:val="0"/>
      </w:pPr>
    </w:p>
    <w:p w:rsidR="00EF01D5" w:rsidRPr="006C396E" w:rsidRDefault="00EF01D5" w:rsidP="00EF01D5">
      <w:pPr>
        <w:widowControl w:val="0"/>
        <w:overflowPunct w:val="0"/>
        <w:autoSpaceDE w:val="0"/>
        <w:autoSpaceDN w:val="0"/>
        <w:adjustRightInd w:val="0"/>
        <w:ind w:right="20" w:firstLine="720"/>
        <w:jc w:val="both"/>
      </w:pPr>
      <w:proofErr w:type="gramStart"/>
      <w:r w:rsidRPr="006C396E">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EF01D5" w:rsidRPr="006C396E" w:rsidRDefault="00EF01D5" w:rsidP="00EF01D5">
      <w:pPr>
        <w:widowControl w:val="0"/>
        <w:autoSpaceDE w:val="0"/>
        <w:autoSpaceDN w:val="0"/>
        <w:adjustRightInd w:val="0"/>
      </w:pPr>
    </w:p>
    <w:p w:rsidR="00EF01D5" w:rsidRPr="00C30F54" w:rsidRDefault="00EF01D5" w:rsidP="00EF01D5">
      <w:pPr>
        <w:widowControl w:val="0"/>
        <w:overflowPunct w:val="0"/>
        <w:autoSpaceDE w:val="0"/>
        <w:autoSpaceDN w:val="0"/>
        <w:adjustRightInd w:val="0"/>
        <w:ind w:right="20" w:firstLine="720"/>
        <w:jc w:val="both"/>
      </w:pPr>
      <w:proofErr w:type="gramStart"/>
      <w:r w:rsidRPr="00C30F54">
        <w:t>Уколико уговор буде закључен са понуђачем који понуду подноси са подизвођачем, наручилац ће пренос потраживања на подизвођача вршити у складу са чл.</w:t>
      </w:r>
      <w:proofErr w:type="gramEnd"/>
      <w:r w:rsidRPr="00C30F54">
        <w:t xml:space="preserve"> 436 до 453 Закона о облигационим односима („Службени лист СФРЈ“ број 29/1978, 39/1985, </w:t>
      </w:r>
      <w:r w:rsidRPr="00C30F54">
        <w:lastRenderedPageBreak/>
        <w:t xml:space="preserve">45/1989 – Одлука УСЈ и 57/1989, „Службени лист СРЈ“ број 31/1993 и „Службени лист СЦГ“ број 1/2003 – Уставна повеља). </w:t>
      </w:r>
    </w:p>
    <w:p w:rsidR="00EF01D5" w:rsidRPr="006C396E" w:rsidRDefault="00EF01D5" w:rsidP="00EF01D5">
      <w:pPr>
        <w:widowControl w:val="0"/>
        <w:overflowPunct w:val="0"/>
        <w:autoSpaceDE w:val="0"/>
        <w:autoSpaceDN w:val="0"/>
        <w:adjustRightInd w:val="0"/>
        <w:ind w:right="20"/>
        <w:jc w:val="both"/>
      </w:pPr>
    </w:p>
    <w:p w:rsidR="00EF01D5" w:rsidRDefault="00EF01D5" w:rsidP="00EF01D5">
      <w:pPr>
        <w:widowControl w:val="0"/>
        <w:overflowPunct w:val="0"/>
        <w:autoSpaceDE w:val="0"/>
        <w:autoSpaceDN w:val="0"/>
        <w:adjustRightInd w:val="0"/>
        <w:ind w:right="20" w:firstLine="720"/>
        <w:jc w:val="both"/>
        <w:rPr>
          <w:lang w:val="sr-Cyrl-CS"/>
        </w:rPr>
      </w:pPr>
      <w:proofErr w:type="gramStart"/>
      <w:r w:rsidRPr="006C396E">
        <w:t>Понуђач је дужан да наручиоцу, на његов захтев, омогући приступ код подизвођача, ради утврђивања испуњености тражених услова.</w:t>
      </w:r>
      <w:proofErr w:type="gramEnd"/>
    </w:p>
    <w:p w:rsidR="00EF01D5" w:rsidRPr="005563AC" w:rsidRDefault="00EF01D5" w:rsidP="00EF01D5">
      <w:pPr>
        <w:widowControl w:val="0"/>
        <w:overflowPunct w:val="0"/>
        <w:autoSpaceDE w:val="0"/>
        <w:autoSpaceDN w:val="0"/>
        <w:adjustRightInd w:val="0"/>
        <w:ind w:right="20"/>
        <w:jc w:val="both"/>
        <w:rPr>
          <w:lang w:val="sr-Cyrl-CS"/>
        </w:rPr>
      </w:pPr>
    </w:p>
    <w:p w:rsidR="00EF01D5" w:rsidRDefault="00EF01D5" w:rsidP="00EF01D5">
      <w:pPr>
        <w:widowControl w:val="0"/>
        <w:autoSpaceDE w:val="0"/>
        <w:autoSpaceDN w:val="0"/>
        <w:adjustRightInd w:val="0"/>
        <w:ind w:firstLine="720"/>
        <w:rPr>
          <w:b/>
          <w:bCs/>
          <w:iCs/>
          <w:u w:val="single"/>
          <w:lang w:val="sr-Cyrl-CS"/>
        </w:rPr>
      </w:pPr>
      <w:r w:rsidRPr="006C396E">
        <w:rPr>
          <w:b/>
          <w:bCs/>
          <w:iCs/>
          <w:u w:val="single"/>
        </w:rPr>
        <w:t>8. Заједничка понуда</w:t>
      </w:r>
    </w:p>
    <w:p w:rsidR="007F2F0B" w:rsidRPr="007F2F0B" w:rsidRDefault="007F2F0B" w:rsidP="00EF01D5">
      <w:pPr>
        <w:widowControl w:val="0"/>
        <w:autoSpaceDE w:val="0"/>
        <w:autoSpaceDN w:val="0"/>
        <w:adjustRightInd w:val="0"/>
        <w:ind w:firstLine="720"/>
        <w:rPr>
          <w:u w:val="single"/>
          <w:lang w:val="sr-Cyrl-CS"/>
        </w:rPr>
      </w:pPr>
    </w:p>
    <w:p w:rsidR="00EF01D5" w:rsidRPr="006C396E" w:rsidRDefault="00EF01D5" w:rsidP="00EF01D5">
      <w:pPr>
        <w:widowControl w:val="0"/>
        <w:autoSpaceDE w:val="0"/>
        <w:autoSpaceDN w:val="0"/>
        <w:adjustRightInd w:val="0"/>
        <w:ind w:firstLine="720"/>
      </w:pPr>
      <w:proofErr w:type="gramStart"/>
      <w:r w:rsidRPr="006C396E">
        <w:t>Понуду може поднети група понуђача.</w:t>
      </w:r>
      <w:proofErr w:type="gramEnd"/>
    </w:p>
    <w:p w:rsidR="00EF01D5" w:rsidRPr="006C396E" w:rsidRDefault="00EF01D5" w:rsidP="00EF01D5">
      <w:pPr>
        <w:widowControl w:val="0"/>
        <w:autoSpaceDE w:val="0"/>
        <w:autoSpaceDN w:val="0"/>
        <w:adjustRightInd w:val="0"/>
        <w:ind w:firstLine="720"/>
        <w:jc w:val="both"/>
      </w:pPr>
      <w:proofErr w:type="gramStart"/>
      <w:r w:rsidRPr="006C396E">
        <w:t xml:space="preserve">Уколико понуду подноси група понуђача, </w:t>
      </w:r>
      <w:r w:rsidRPr="006C396E">
        <w:rPr>
          <w:b/>
          <w:bCs/>
        </w:rPr>
        <w:t>саставни део</w:t>
      </w:r>
      <w:r w:rsidRPr="006C396E">
        <w:t xml:space="preserve"> заједничке понуде </w:t>
      </w:r>
      <w:r w:rsidRPr="006C396E">
        <w:rPr>
          <w:b/>
          <w:bCs/>
        </w:rPr>
        <w:t xml:space="preserve">мора бити споразум којим се понуђачи из групе међусобно и према наручиоцу обавезују на извршење јавне набавке, а који обавезно </w:t>
      </w:r>
      <w:r w:rsidRPr="006C396E">
        <w:rPr>
          <w:bCs/>
        </w:rPr>
        <w:t xml:space="preserve">мора да садржи податке </w:t>
      </w:r>
      <w:r w:rsidRPr="006C396E">
        <w:t>из члана 81.став 4.</w:t>
      </w:r>
      <w:proofErr w:type="gramEnd"/>
      <w:r w:rsidRPr="006C396E">
        <w:t xml:space="preserve"> Закона и то:</w:t>
      </w:r>
    </w:p>
    <w:p w:rsidR="00EF01D5" w:rsidRPr="006C396E" w:rsidRDefault="00EF01D5" w:rsidP="00EF01D5">
      <w:pPr>
        <w:widowControl w:val="0"/>
        <w:autoSpaceDE w:val="0"/>
        <w:autoSpaceDN w:val="0"/>
        <w:adjustRightInd w:val="0"/>
        <w:ind w:firstLine="720"/>
        <w:jc w:val="both"/>
      </w:pPr>
      <w:r w:rsidRPr="006C396E">
        <w:t xml:space="preserve">-  </w:t>
      </w:r>
      <w:proofErr w:type="gramStart"/>
      <w:r w:rsidRPr="006C396E">
        <w:t>податке</w:t>
      </w:r>
      <w:proofErr w:type="gramEnd"/>
      <w:r w:rsidRPr="006C396E">
        <w:t xml:space="preserve"> о члану групе који ће бити носилац посла, односно који ће поднети понуду и који ће заступати групу понуђача пред наручиоцем;</w:t>
      </w:r>
    </w:p>
    <w:p w:rsidR="00EF01D5" w:rsidRPr="006C396E" w:rsidRDefault="00EF01D5" w:rsidP="00EF01D5">
      <w:pPr>
        <w:widowControl w:val="0"/>
        <w:autoSpaceDE w:val="0"/>
        <w:autoSpaceDN w:val="0"/>
        <w:adjustRightInd w:val="0"/>
        <w:ind w:firstLine="720"/>
        <w:jc w:val="both"/>
        <w:rPr>
          <w:bCs/>
        </w:rPr>
      </w:pPr>
      <w:r w:rsidRPr="006C396E">
        <w:t xml:space="preserve">-  </w:t>
      </w:r>
      <w:proofErr w:type="gramStart"/>
      <w:r w:rsidRPr="006C396E">
        <w:t>опис</w:t>
      </w:r>
      <w:proofErr w:type="gramEnd"/>
      <w:r w:rsidRPr="006C396E">
        <w:t xml:space="preserve"> послова сваког од понуђача из групе понуђача у извршењу уговора.</w:t>
      </w:r>
    </w:p>
    <w:p w:rsidR="00EF01D5" w:rsidRPr="006C396E" w:rsidRDefault="00EF01D5" w:rsidP="00EF01D5">
      <w:pPr>
        <w:widowControl w:val="0"/>
        <w:overflowPunct w:val="0"/>
        <w:autoSpaceDE w:val="0"/>
        <w:autoSpaceDN w:val="0"/>
        <w:adjustRightInd w:val="0"/>
        <w:ind w:right="20"/>
        <w:jc w:val="both"/>
      </w:pPr>
    </w:p>
    <w:p w:rsidR="00EF01D5" w:rsidRPr="006C396E" w:rsidRDefault="00EF01D5" w:rsidP="00EF01D5">
      <w:pPr>
        <w:widowControl w:val="0"/>
        <w:overflowPunct w:val="0"/>
        <w:autoSpaceDE w:val="0"/>
        <w:autoSpaceDN w:val="0"/>
        <w:adjustRightInd w:val="0"/>
        <w:ind w:right="20" w:firstLine="720"/>
        <w:jc w:val="both"/>
      </w:pPr>
      <w:proofErr w:type="gramStart"/>
      <w:r w:rsidRPr="006C396E">
        <w:t>Уколико се група понуђача определила да један од чланова групе буде носилац посла, који ће поднети понуду и који ће заступати групу понуђача пред наручиоцем, у споразуму о заједничком наступању се мора навести и тај понуђач, односно члан групе понуђача.</w:t>
      </w:r>
      <w:proofErr w:type="gramEnd"/>
    </w:p>
    <w:p w:rsidR="00EF01D5" w:rsidRPr="006C396E" w:rsidRDefault="00EF01D5" w:rsidP="00EF01D5">
      <w:pPr>
        <w:widowControl w:val="0"/>
        <w:overflowPunct w:val="0"/>
        <w:autoSpaceDE w:val="0"/>
        <w:autoSpaceDN w:val="0"/>
        <w:adjustRightInd w:val="0"/>
        <w:ind w:right="20"/>
        <w:jc w:val="both"/>
        <w:rPr>
          <w:b/>
          <w:bCs/>
          <w:i/>
          <w:iCs/>
        </w:rPr>
      </w:pPr>
    </w:p>
    <w:p w:rsidR="00EF01D5" w:rsidRPr="006C396E" w:rsidRDefault="00EF01D5" w:rsidP="00EF01D5">
      <w:pPr>
        <w:widowControl w:val="0"/>
        <w:overflowPunct w:val="0"/>
        <w:autoSpaceDE w:val="0"/>
        <w:autoSpaceDN w:val="0"/>
        <w:adjustRightInd w:val="0"/>
        <w:ind w:right="20" w:firstLine="720"/>
        <w:jc w:val="both"/>
      </w:pPr>
      <w:bookmarkStart w:id="5" w:name="page13"/>
      <w:bookmarkEnd w:id="5"/>
      <w:proofErr w:type="gramStart"/>
      <w:r w:rsidRPr="006C396E">
        <w:t>Група понуђача је дужна да достави све доказе о испуњености услова који су наведени у Условима за учешће у поступку јавне набавке из чл.</w:t>
      </w:r>
      <w:proofErr w:type="gramEnd"/>
      <w:r w:rsidRPr="006C396E">
        <w:t xml:space="preserve"> 75. </w:t>
      </w:r>
      <w:proofErr w:type="gramStart"/>
      <w:r w:rsidRPr="006C396E">
        <w:t>и</w:t>
      </w:r>
      <w:proofErr w:type="gramEnd"/>
      <w:r w:rsidRPr="006C396E">
        <w:t xml:space="preserve"> 76. </w:t>
      </w:r>
      <w:proofErr w:type="gramStart"/>
      <w:r w:rsidRPr="006C396E">
        <w:t>Закона у складу са Упутством како се доказује испуњеност услова.</w:t>
      </w:r>
      <w:proofErr w:type="gramEnd"/>
    </w:p>
    <w:p w:rsidR="00EF01D5" w:rsidRPr="006C396E" w:rsidRDefault="00EF01D5" w:rsidP="00EF01D5">
      <w:pPr>
        <w:widowControl w:val="0"/>
        <w:autoSpaceDE w:val="0"/>
        <w:autoSpaceDN w:val="0"/>
        <w:adjustRightInd w:val="0"/>
        <w:ind w:firstLine="720"/>
      </w:pPr>
      <w:proofErr w:type="gramStart"/>
      <w:r w:rsidRPr="006C396E">
        <w:t>Понуђачи из групе понуђача одговарају неограничено солидарно према наручиоцу.</w:t>
      </w:r>
      <w:proofErr w:type="gramEnd"/>
    </w:p>
    <w:p w:rsidR="00EF01D5" w:rsidRPr="006C396E" w:rsidRDefault="00EF01D5" w:rsidP="00EF01D5">
      <w:pPr>
        <w:widowControl w:val="0"/>
        <w:overflowPunct w:val="0"/>
        <w:autoSpaceDE w:val="0"/>
        <w:autoSpaceDN w:val="0"/>
        <w:adjustRightInd w:val="0"/>
        <w:ind w:right="20" w:firstLine="720"/>
        <w:jc w:val="both"/>
      </w:pPr>
      <w:proofErr w:type="gramStart"/>
      <w:r w:rsidRPr="006C396E">
        <w:t>Задруга може поднети понуду самостално, у своје име, а за рачун задругара или заједничку понуду у име задругара.</w:t>
      </w:r>
      <w:proofErr w:type="gramEnd"/>
    </w:p>
    <w:p w:rsidR="00EF01D5" w:rsidRPr="006C396E" w:rsidRDefault="00EF01D5" w:rsidP="00EF01D5">
      <w:pPr>
        <w:widowControl w:val="0"/>
        <w:overflowPunct w:val="0"/>
        <w:autoSpaceDE w:val="0"/>
        <w:autoSpaceDN w:val="0"/>
        <w:adjustRightInd w:val="0"/>
        <w:ind w:right="20" w:firstLine="720"/>
        <w:jc w:val="both"/>
      </w:pPr>
      <w:proofErr w:type="gramStart"/>
      <w:r w:rsidRPr="006C396E">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F01D5" w:rsidRDefault="00EF01D5" w:rsidP="00EF01D5">
      <w:pPr>
        <w:widowControl w:val="0"/>
        <w:overflowPunct w:val="0"/>
        <w:autoSpaceDE w:val="0"/>
        <w:autoSpaceDN w:val="0"/>
        <w:adjustRightInd w:val="0"/>
        <w:ind w:right="20" w:firstLine="720"/>
        <w:jc w:val="both"/>
        <w:rPr>
          <w:lang w:val="sr-Cyrl-CS"/>
        </w:rPr>
      </w:pPr>
      <w:proofErr w:type="gramStart"/>
      <w:r w:rsidRPr="006C396E">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5563AC" w:rsidRPr="005563AC" w:rsidRDefault="005563AC" w:rsidP="00EF01D5">
      <w:pPr>
        <w:widowControl w:val="0"/>
        <w:overflowPunct w:val="0"/>
        <w:autoSpaceDE w:val="0"/>
        <w:autoSpaceDN w:val="0"/>
        <w:adjustRightInd w:val="0"/>
        <w:ind w:right="20" w:firstLine="720"/>
        <w:jc w:val="both"/>
        <w:rPr>
          <w:lang w:val="sr-Cyrl-CS"/>
        </w:rPr>
      </w:pPr>
    </w:p>
    <w:p w:rsidR="00EF01D5" w:rsidRDefault="00EF01D5" w:rsidP="00EF01D5">
      <w:pPr>
        <w:widowControl w:val="0"/>
        <w:overflowPunct w:val="0"/>
        <w:autoSpaceDE w:val="0"/>
        <w:autoSpaceDN w:val="0"/>
        <w:adjustRightInd w:val="0"/>
        <w:ind w:right="20" w:firstLine="720"/>
        <w:jc w:val="both"/>
        <w:rPr>
          <w:b/>
          <w:bCs/>
          <w:iCs/>
          <w:u w:val="single"/>
          <w:lang w:val="sr-Cyrl-CS"/>
        </w:rPr>
      </w:pPr>
      <w:r w:rsidRPr="006C396E">
        <w:rPr>
          <w:b/>
          <w:bCs/>
          <w:iCs/>
          <w:u w:val="single"/>
        </w:rPr>
        <w:t>9. Начин и услови плаћања, као и друге околности од којих зависи прихватљивост понуде</w:t>
      </w:r>
    </w:p>
    <w:p w:rsidR="00B51A68" w:rsidRPr="00B51A68" w:rsidRDefault="00B51A68" w:rsidP="00EF01D5">
      <w:pPr>
        <w:widowControl w:val="0"/>
        <w:overflowPunct w:val="0"/>
        <w:autoSpaceDE w:val="0"/>
        <w:autoSpaceDN w:val="0"/>
        <w:adjustRightInd w:val="0"/>
        <w:ind w:right="20" w:firstLine="720"/>
        <w:jc w:val="both"/>
        <w:rPr>
          <w:b/>
          <w:bCs/>
          <w:iCs/>
          <w:u w:val="single"/>
          <w:lang w:val="sr-Cyrl-CS"/>
        </w:rPr>
      </w:pPr>
    </w:p>
    <w:p w:rsidR="00A22EA3" w:rsidRPr="00B842F8" w:rsidRDefault="00A22EA3" w:rsidP="009276D9">
      <w:pPr>
        <w:widowControl w:val="0"/>
        <w:overflowPunct w:val="0"/>
        <w:autoSpaceDE w:val="0"/>
        <w:autoSpaceDN w:val="0"/>
        <w:adjustRightInd w:val="0"/>
        <w:ind w:right="20"/>
        <w:jc w:val="both"/>
        <w:rPr>
          <w:b/>
          <w:bCs/>
          <w:i/>
          <w:iCs/>
          <w:u w:val="single"/>
          <w:lang w:val="sr-Cyrl-CS"/>
        </w:rPr>
      </w:pPr>
      <w:r w:rsidRPr="00C47F0C">
        <w:rPr>
          <w:b/>
          <w:bCs/>
          <w:i/>
          <w:iCs/>
          <w:u w:val="single"/>
        </w:rPr>
        <w:t>9.</w:t>
      </w:r>
      <w:r w:rsidR="00B842F8">
        <w:rPr>
          <w:b/>
          <w:bCs/>
          <w:i/>
          <w:iCs/>
          <w:u w:val="single"/>
          <w:lang w:val="sr-Cyrl-CS"/>
        </w:rPr>
        <w:t>1</w:t>
      </w:r>
      <w:r w:rsidRPr="00C47F0C">
        <w:rPr>
          <w:b/>
          <w:bCs/>
          <w:i/>
          <w:iCs/>
          <w:u w:val="single"/>
        </w:rPr>
        <w:t xml:space="preserve">. </w:t>
      </w:r>
      <w:r w:rsidR="00CF1444" w:rsidRPr="00C47F0C">
        <w:rPr>
          <w:i/>
          <w:u w:val="single"/>
        </w:rPr>
        <w:t>Захтев</w:t>
      </w:r>
      <w:r w:rsidRPr="00C47F0C">
        <w:rPr>
          <w:i/>
          <w:u w:val="single"/>
        </w:rPr>
        <w:t xml:space="preserve"> у погледу начина, рока и услова плаћања</w:t>
      </w:r>
      <w:r w:rsidR="00CC0EFE" w:rsidRPr="00C47F0C">
        <w:rPr>
          <w:i/>
          <w:lang w:val="sr-Cyrl-CS"/>
        </w:rPr>
        <w:t>:</w:t>
      </w:r>
    </w:p>
    <w:p w:rsidR="00EF01D5" w:rsidRPr="00B51A68" w:rsidRDefault="00EF01D5" w:rsidP="00263EC9">
      <w:pPr>
        <w:widowControl w:val="0"/>
        <w:autoSpaceDE w:val="0"/>
        <w:autoSpaceDN w:val="0"/>
        <w:adjustRightInd w:val="0"/>
        <w:jc w:val="both"/>
        <w:rPr>
          <w:lang w:val="sr-Cyrl-CS"/>
        </w:rPr>
      </w:pPr>
      <w:r w:rsidRPr="00C47F0C">
        <w:t xml:space="preserve">Плаћање ће се извршити по пријему фактура у року не дужем од 45 дана за </w:t>
      </w:r>
      <w:r w:rsidR="00231BF3" w:rsidRPr="00C47F0C">
        <w:t>изведене радове</w:t>
      </w:r>
      <w:r w:rsidRPr="00C47F0C">
        <w:rPr>
          <w:lang w:val="ru-RU"/>
        </w:rPr>
        <w:t xml:space="preserve">, </w:t>
      </w:r>
      <w:r w:rsidRPr="00C47F0C">
        <w:t xml:space="preserve">уплатом на текући рачун Добављача. За </w:t>
      </w:r>
      <w:r w:rsidR="00231BF3" w:rsidRPr="00C47F0C">
        <w:t>изведене радове</w:t>
      </w:r>
      <w:r w:rsidRPr="00C47F0C">
        <w:t xml:space="preserve">, Добављач доставља </w:t>
      </w:r>
      <w:r w:rsidR="00A729FE" w:rsidRPr="00C47F0C">
        <w:t>рачун/окончану ситуацију</w:t>
      </w:r>
      <w:r w:rsidR="001D2736" w:rsidRPr="00C47F0C">
        <w:t xml:space="preserve">, заједно са </w:t>
      </w:r>
      <w:r w:rsidR="009276D9" w:rsidRPr="00C47F0C">
        <w:t xml:space="preserve">прилогом потписаног </w:t>
      </w:r>
      <w:r w:rsidR="001D2736" w:rsidRPr="00C47F0C">
        <w:t>Записник</w:t>
      </w:r>
      <w:r w:rsidR="009276D9" w:rsidRPr="00C47F0C">
        <w:t>а</w:t>
      </w:r>
      <w:r w:rsidR="001D2736" w:rsidRPr="00C47F0C">
        <w:t xml:space="preserve"> о квалитативном</w:t>
      </w:r>
      <w:r w:rsidR="001D2736" w:rsidRPr="001D2736">
        <w:t xml:space="preserve"> о квантитативном пријему радова</w:t>
      </w:r>
      <w:r>
        <w:t>,</w:t>
      </w:r>
      <w:r w:rsidR="00E958BD">
        <w:rPr>
          <w:lang w:val="sr-Cyrl-CS"/>
        </w:rPr>
        <w:t xml:space="preserve"> </w:t>
      </w:r>
      <w:r w:rsidRPr="009D26EF">
        <w:t xml:space="preserve">путем поште или предајом у писарници </w:t>
      </w:r>
      <w:r w:rsidR="00866E1B">
        <w:t>корисника.</w:t>
      </w:r>
    </w:p>
    <w:p w:rsidR="00EF01D5" w:rsidRPr="009D26EF" w:rsidRDefault="00EF01D5" w:rsidP="00263EC9">
      <w:pPr>
        <w:widowControl w:val="0"/>
        <w:autoSpaceDE w:val="0"/>
        <w:autoSpaceDN w:val="0"/>
        <w:adjustRightInd w:val="0"/>
        <w:jc w:val="both"/>
      </w:pPr>
      <w:r w:rsidRPr="009D26EF">
        <w:rPr>
          <w:lang w:val="sr-Cyrl-CS"/>
        </w:rPr>
        <w:t xml:space="preserve">Исплата по </w:t>
      </w:r>
      <w:r w:rsidR="00A729FE">
        <w:rPr>
          <w:lang w:val="sr-Cyrl-CS"/>
        </w:rPr>
        <w:t>рачуну/окончаној ситуацији</w:t>
      </w:r>
      <w:r w:rsidRPr="009D26EF">
        <w:rPr>
          <w:lang w:val="sr-Cyrl-CS"/>
        </w:rPr>
        <w:t xml:space="preserve"> се може извршити само ако Наручилац нема рекламацију на </w:t>
      </w:r>
      <w:r w:rsidR="00231BF3">
        <w:rPr>
          <w:lang w:val="sr-Cyrl-CS"/>
        </w:rPr>
        <w:t>изведене радове</w:t>
      </w:r>
      <w:r w:rsidRPr="009D26EF">
        <w:rPr>
          <w:lang w:val="sr-Cyrl-CS"/>
        </w:rPr>
        <w:t>.</w:t>
      </w:r>
    </w:p>
    <w:p w:rsidR="00EF01D5" w:rsidRPr="001A236B" w:rsidRDefault="00EF01D5" w:rsidP="00263EC9">
      <w:pPr>
        <w:widowControl w:val="0"/>
        <w:overflowPunct w:val="0"/>
        <w:autoSpaceDE w:val="0"/>
        <w:autoSpaceDN w:val="0"/>
        <w:adjustRightInd w:val="0"/>
        <w:ind w:right="20"/>
        <w:jc w:val="both"/>
      </w:pPr>
      <w:r w:rsidRPr="009D26EF">
        <w:rPr>
          <w:lang w:val="sr-Cyrl-CS"/>
        </w:rPr>
        <w:lastRenderedPageBreak/>
        <w:t xml:space="preserve">У случају да Наручилац поднесе рекламацију на </w:t>
      </w:r>
      <w:r w:rsidR="00231BF3">
        <w:rPr>
          <w:lang w:val="sr-Cyrl-CS"/>
        </w:rPr>
        <w:t>изведене радове</w:t>
      </w:r>
      <w:r w:rsidRPr="009D26EF">
        <w:rPr>
          <w:lang w:val="sr-Cyrl-CS"/>
        </w:rPr>
        <w:t xml:space="preserve">, рок за плаћање почиње да тече од дана када се недостатак отклони. </w:t>
      </w:r>
      <w:proofErr w:type="gramStart"/>
      <w:r w:rsidRPr="009D26EF">
        <w:t>Недостатак је отклоњен када је Наручилац у свом записнику констатовао да је поступљено по ре</w:t>
      </w:r>
      <w:r w:rsidRPr="009D26EF">
        <w:rPr>
          <w:lang w:val="sr-Cyrl-CS"/>
        </w:rPr>
        <w:t>к</w:t>
      </w:r>
      <w:r w:rsidRPr="009D26EF">
        <w:t xml:space="preserve">ламацији и о томе писмено обавестио </w:t>
      </w:r>
      <w:r w:rsidRPr="009D26EF">
        <w:rPr>
          <w:lang w:val="sr-Cyrl-CS"/>
        </w:rPr>
        <w:t>Добављача</w:t>
      </w:r>
      <w:r w:rsidRPr="009D26EF">
        <w:t>.</w:t>
      </w:r>
      <w:proofErr w:type="gramEnd"/>
    </w:p>
    <w:p w:rsidR="00EF01D5" w:rsidRPr="00B842F8" w:rsidRDefault="00EF01D5" w:rsidP="00263EC9">
      <w:pPr>
        <w:widowControl w:val="0"/>
        <w:overflowPunct w:val="0"/>
        <w:autoSpaceDE w:val="0"/>
        <w:autoSpaceDN w:val="0"/>
        <w:adjustRightInd w:val="0"/>
        <w:ind w:right="460"/>
        <w:jc w:val="both"/>
        <w:rPr>
          <w:b/>
          <w:bCs/>
          <w:i/>
          <w:u w:val="single"/>
          <w:lang w:val="sr-Cyrl-CS"/>
        </w:rPr>
      </w:pPr>
      <w:r w:rsidRPr="00D11A42">
        <w:rPr>
          <w:b/>
          <w:bCs/>
          <w:i/>
          <w:u w:val="single"/>
        </w:rPr>
        <w:t>9.</w:t>
      </w:r>
      <w:r w:rsidR="00B842F8">
        <w:rPr>
          <w:b/>
          <w:bCs/>
          <w:i/>
          <w:u w:val="single"/>
          <w:lang w:val="sr-Cyrl-CS"/>
        </w:rPr>
        <w:t>2</w:t>
      </w:r>
      <w:r w:rsidRPr="00D11A42">
        <w:rPr>
          <w:b/>
          <w:bCs/>
          <w:i/>
          <w:u w:val="single"/>
        </w:rPr>
        <w:t xml:space="preserve">. </w:t>
      </w:r>
      <w:r w:rsidRPr="00CF1444">
        <w:rPr>
          <w:i/>
          <w:u w:val="single"/>
        </w:rPr>
        <w:t>Захтев у погледу гарантног рока</w:t>
      </w:r>
      <w:r w:rsidRPr="009269C8">
        <w:rPr>
          <w:u w:val="single"/>
        </w:rPr>
        <w:t>:</w:t>
      </w:r>
    </w:p>
    <w:p w:rsidR="00EF01D5" w:rsidRPr="001D2736" w:rsidRDefault="00EF01D5" w:rsidP="00CF1444">
      <w:pPr>
        <w:widowControl w:val="0"/>
        <w:overflowPunct w:val="0"/>
        <w:autoSpaceDE w:val="0"/>
        <w:autoSpaceDN w:val="0"/>
        <w:adjustRightInd w:val="0"/>
        <w:ind w:right="-36"/>
        <w:jc w:val="both"/>
      </w:pPr>
      <w:proofErr w:type="gramStart"/>
      <w:r w:rsidRPr="009D26EF">
        <w:t xml:space="preserve">Понуђач је дужан да за </w:t>
      </w:r>
      <w:r w:rsidR="00811B00">
        <w:t>радове</w:t>
      </w:r>
      <w:r>
        <w:t xml:space="preserve"> кој</w:t>
      </w:r>
      <w:r w:rsidR="00811B00">
        <w:t>и</w:t>
      </w:r>
      <w:r>
        <w:t xml:space="preserve"> су предмет набавке,</w:t>
      </w:r>
      <w:r w:rsidRPr="009D26EF">
        <w:t xml:space="preserve"> да гарантни рок </w:t>
      </w:r>
      <w:r>
        <w:t xml:space="preserve">у трајању од најмање </w:t>
      </w:r>
      <w:r w:rsidRPr="009D26EF">
        <w:t xml:space="preserve">24 месеца од дана </w:t>
      </w:r>
      <w:r w:rsidR="001D2736">
        <w:t xml:space="preserve">потписивања </w:t>
      </w:r>
      <w:r w:rsidR="001D2736" w:rsidRPr="001D2736">
        <w:t>Записник</w:t>
      </w:r>
      <w:r w:rsidR="001D2736">
        <w:t>а</w:t>
      </w:r>
      <w:r w:rsidR="001D2736" w:rsidRPr="001D2736">
        <w:t xml:space="preserve"> о квалитативном о квантитативном пријему радова.</w:t>
      </w:r>
      <w:proofErr w:type="gramEnd"/>
    </w:p>
    <w:p w:rsidR="00EF01D5" w:rsidRPr="00CF1444" w:rsidRDefault="00EF01D5" w:rsidP="00263EC9">
      <w:pPr>
        <w:widowControl w:val="0"/>
        <w:overflowPunct w:val="0"/>
        <w:autoSpaceDE w:val="0"/>
        <w:autoSpaceDN w:val="0"/>
        <w:adjustRightInd w:val="0"/>
        <w:ind w:right="-50"/>
        <w:jc w:val="both"/>
        <w:rPr>
          <w:i/>
        </w:rPr>
      </w:pPr>
      <w:r w:rsidRPr="00D11A42">
        <w:rPr>
          <w:b/>
          <w:bCs/>
          <w:i/>
          <w:iCs/>
          <w:u w:val="single"/>
        </w:rPr>
        <w:t>9.</w:t>
      </w:r>
      <w:r w:rsidR="00B842F8">
        <w:rPr>
          <w:b/>
          <w:bCs/>
          <w:i/>
          <w:iCs/>
          <w:u w:val="single"/>
          <w:lang w:val="sr-Cyrl-CS"/>
        </w:rPr>
        <w:t>3</w:t>
      </w:r>
      <w:r w:rsidRPr="00D11A42">
        <w:rPr>
          <w:b/>
          <w:bCs/>
          <w:i/>
          <w:iCs/>
          <w:u w:val="single"/>
        </w:rPr>
        <w:t xml:space="preserve">. </w:t>
      </w:r>
      <w:r w:rsidRPr="00CF1444">
        <w:rPr>
          <w:i/>
          <w:u w:val="single"/>
        </w:rPr>
        <w:t xml:space="preserve">Захтев у погледу </w:t>
      </w:r>
      <w:r w:rsidR="00866E1B" w:rsidRPr="00CF1444">
        <w:rPr>
          <w:i/>
          <w:u w:val="single"/>
        </w:rPr>
        <w:t>начина</w:t>
      </w:r>
      <w:r w:rsidR="005158A0" w:rsidRPr="00CF1444">
        <w:rPr>
          <w:i/>
          <w:u w:val="single"/>
        </w:rPr>
        <w:t xml:space="preserve">, </w:t>
      </w:r>
      <w:r w:rsidRPr="00CF1444">
        <w:rPr>
          <w:i/>
          <w:u w:val="single"/>
        </w:rPr>
        <w:t xml:space="preserve">рока </w:t>
      </w:r>
      <w:r w:rsidR="005158A0" w:rsidRPr="00CF1444">
        <w:rPr>
          <w:i/>
          <w:u w:val="single"/>
        </w:rPr>
        <w:t>и места извођења радова</w:t>
      </w:r>
      <w:r w:rsidRPr="00CF1444">
        <w:rPr>
          <w:i/>
          <w:u w:val="single"/>
        </w:rPr>
        <w:t>:</w:t>
      </w:r>
    </w:p>
    <w:p w:rsidR="005158A0" w:rsidRPr="00937198" w:rsidRDefault="005158A0" w:rsidP="005158A0">
      <w:pPr>
        <w:pStyle w:val="Default"/>
        <w:jc w:val="both"/>
        <w:rPr>
          <w:rFonts w:ascii="Times New Roman" w:hAnsi="Times New Roman" w:cs="Times New Roman"/>
          <w:bCs/>
        </w:rPr>
      </w:pPr>
      <w:proofErr w:type="gramStart"/>
      <w:r>
        <w:rPr>
          <w:rFonts w:ascii="Times New Roman" w:eastAsia="Calibri" w:hAnsi="Times New Roman" w:cs="Times New Roman"/>
          <w:bCs/>
        </w:rPr>
        <w:t>С</w:t>
      </w:r>
      <w:r w:rsidRPr="005A0FC1">
        <w:rPr>
          <w:rFonts w:ascii="Times New Roman" w:eastAsia="Calibri" w:hAnsi="Times New Roman" w:cs="Times New Roman"/>
          <w:bCs/>
        </w:rPr>
        <w:t>а</w:t>
      </w:r>
      <w:r w:rsidR="00B842F8">
        <w:rPr>
          <w:rFonts w:ascii="Times New Roman" w:eastAsia="Calibri" w:hAnsi="Times New Roman" w:cs="Times New Roman"/>
          <w:bCs/>
          <w:lang w:val="sr-Cyrl-CS"/>
        </w:rPr>
        <w:t xml:space="preserve"> </w:t>
      </w:r>
      <w:r w:rsidRPr="000369F7">
        <w:rPr>
          <w:rFonts w:ascii="Times New Roman" w:eastAsia="Calibri" w:hAnsi="Times New Roman" w:cs="Times New Roman"/>
          <w:bCs/>
        </w:rPr>
        <w:t>свој</w:t>
      </w:r>
      <w:r>
        <w:rPr>
          <w:rFonts w:ascii="Times New Roman" w:eastAsia="Calibri" w:hAnsi="Times New Roman" w:cs="Times New Roman"/>
          <w:bCs/>
        </w:rPr>
        <w:t>о</w:t>
      </w:r>
      <w:r w:rsidRPr="000369F7">
        <w:rPr>
          <w:rFonts w:ascii="Times New Roman" w:eastAsia="Calibri" w:hAnsi="Times New Roman" w:cs="Times New Roman"/>
          <w:bCs/>
        </w:rPr>
        <w:t>м радном снагом и средствима, у року од највише</w:t>
      </w:r>
      <w:r w:rsidR="00B842F8">
        <w:rPr>
          <w:rFonts w:ascii="Times New Roman" w:eastAsia="Calibri" w:hAnsi="Times New Roman" w:cs="Times New Roman"/>
          <w:bCs/>
          <w:lang w:val="sr-Cyrl-CS"/>
        </w:rPr>
        <w:t xml:space="preserve"> </w:t>
      </w:r>
      <w:r w:rsidR="00727773">
        <w:rPr>
          <w:rFonts w:ascii="Times New Roman" w:hAnsi="Times New Roman" w:cs="Times New Roman"/>
          <w:bCs/>
          <w:color w:val="000000" w:themeColor="text1"/>
        </w:rPr>
        <w:t xml:space="preserve">45 </w:t>
      </w:r>
      <w:r w:rsidRPr="00FE1DA6">
        <w:rPr>
          <w:rFonts w:ascii="Times New Roman" w:hAnsi="Times New Roman" w:cs="Times New Roman"/>
          <w:bCs/>
          <w:lang w:val="sr-Cyrl-CS"/>
        </w:rPr>
        <w:t xml:space="preserve">дана од дана </w:t>
      </w:r>
      <w:r w:rsidR="0087681D">
        <w:rPr>
          <w:rFonts w:ascii="Times New Roman" w:hAnsi="Times New Roman" w:cs="Times New Roman"/>
          <w:bCs/>
          <w:lang w:val="sr-Cyrl-CS"/>
        </w:rPr>
        <w:t xml:space="preserve">увођења у посао, на адреси </w:t>
      </w:r>
      <w:r w:rsidR="00574987">
        <w:rPr>
          <w:rFonts w:ascii="Times New Roman" w:hAnsi="Times New Roman" w:cs="Times New Roman"/>
          <w:bCs/>
          <w:lang w:val="sr-Cyrl-CS"/>
        </w:rPr>
        <w:t>ул.</w:t>
      </w:r>
      <w:proofErr w:type="gramEnd"/>
      <w:r w:rsidR="00574987">
        <w:rPr>
          <w:rFonts w:ascii="Times New Roman" w:hAnsi="Times New Roman" w:cs="Times New Roman"/>
          <w:bCs/>
          <w:lang w:val="sr-Cyrl-CS"/>
        </w:rPr>
        <w:t xml:space="preserve"> Браће Јерковић бр. 119 и </w:t>
      </w:r>
      <w:r w:rsidR="0087681D">
        <w:rPr>
          <w:rFonts w:ascii="Times New Roman" w:hAnsi="Times New Roman" w:cs="Times New Roman"/>
          <w:bCs/>
          <w:lang w:val="sr-Cyrl-CS"/>
        </w:rPr>
        <w:t>ул.</w:t>
      </w:r>
      <w:r w:rsidR="005563AC">
        <w:rPr>
          <w:rFonts w:ascii="Times New Roman" w:hAnsi="Times New Roman" w:cs="Times New Roman"/>
          <w:bCs/>
          <w:lang w:val="sr-Cyrl-CS"/>
        </w:rPr>
        <w:t xml:space="preserve"> </w:t>
      </w:r>
      <w:r w:rsidR="0087681D">
        <w:rPr>
          <w:rFonts w:ascii="Times New Roman" w:hAnsi="Times New Roman"/>
        </w:rPr>
        <w:t>Звечанск</w:t>
      </w:r>
      <w:r w:rsidR="0087681D">
        <w:rPr>
          <w:rFonts w:ascii="Times New Roman" w:hAnsi="Times New Roman"/>
          <w:lang w:val="sr-Cyrl-CS"/>
        </w:rPr>
        <w:t>а бр.</w:t>
      </w:r>
      <w:r w:rsidR="00937198">
        <w:rPr>
          <w:rFonts w:ascii="Times New Roman" w:hAnsi="Times New Roman"/>
        </w:rPr>
        <w:t>7,</w:t>
      </w:r>
      <w:r w:rsidR="00B842F8">
        <w:rPr>
          <w:rFonts w:ascii="Times New Roman" w:hAnsi="Times New Roman"/>
          <w:lang w:val="sr-Cyrl-CS"/>
        </w:rPr>
        <w:t xml:space="preserve"> </w:t>
      </w:r>
      <w:r w:rsidR="00937198">
        <w:rPr>
          <w:rFonts w:ascii="Times New Roman" w:hAnsi="Times New Roman"/>
        </w:rPr>
        <w:t>Београд</w:t>
      </w:r>
    </w:p>
    <w:p w:rsidR="00EF01D5" w:rsidRPr="009269C8" w:rsidRDefault="00EF01D5" w:rsidP="00263EC9">
      <w:pPr>
        <w:widowControl w:val="0"/>
        <w:overflowPunct w:val="0"/>
        <w:autoSpaceDE w:val="0"/>
        <w:autoSpaceDN w:val="0"/>
        <w:adjustRightInd w:val="0"/>
        <w:ind w:right="-50"/>
        <w:jc w:val="both"/>
        <w:rPr>
          <w:u w:val="single"/>
        </w:rPr>
      </w:pPr>
      <w:r w:rsidRPr="00D11A42">
        <w:rPr>
          <w:b/>
          <w:bCs/>
          <w:i/>
          <w:u w:val="single"/>
        </w:rPr>
        <w:t>9.</w:t>
      </w:r>
      <w:r w:rsidR="00B842F8">
        <w:rPr>
          <w:b/>
          <w:bCs/>
          <w:i/>
          <w:u w:val="single"/>
          <w:lang w:val="sr-Cyrl-CS"/>
        </w:rPr>
        <w:t>4</w:t>
      </w:r>
      <w:r w:rsidRPr="00D11A42">
        <w:rPr>
          <w:b/>
          <w:bCs/>
          <w:i/>
          <w:u w:val="single"/>
        </w:rPr>
        <w:t xml:space="preserve">. </w:t>
      </w:r>
      <w:r w:rsidRPr="00CF1444">
        <w:rPr>
          <w:i/>
          <w:u w:val="single"/>
        </w:rPr>
        <w:t>Захтев у погледу рока важења понуде:</w:t>
      </w:r>
    </w:p>
    <w:p w:rsidR="00EF01D5" w:rsidRPr="00782CCC" w:rsidRDefault="00EF01D5" w:rsidP="00263EC9">
      <w:pPr>
        <w:widowControl w:val="0"/>
        <w:overflowPunct w:val="0"/>
        <w:autoSpaceDE w:val="0"/>
        <w:autoSpaceDN w:val="0"/>
        <w:adjustRightInd w:val="0"/>
        <w:ind w:right="-50"/>
        <w:jc w:val="both"/>
      </w:pPr>
      <w:proofErr w:type="gramStart"/>
      <w:r w:rsidRPr="00782CCC">
        <w:t xml:space="preserve">Рок важења понуде не може бити краћи </w:t>
      </w:r>
      <w:r w:rsidRPr="00993D68">
        <w:t xml:space="preserve">од </w:t>
      </w:r>
      <w:r w:rsidR="00490AE1">
        <w:t>6</w:t>
      </w:r>
      <w:r w:rsidRPr="00993D68">
        <w:t>0</w:t>
      </w:r>
      <w:r w:rsidRPr="00782CCC">
        <w:t xml:space="preserve"> дана од дана отварања понуда.</w:t>
      </w:r>
      <w:proofErr w:type="gramEnd"/>
    </w:p>
    <w:p w:rsidR="00EF01D5" w:rsidRPr="00782CCC" w:rsidRDefault="00EF01D5" w:rsidP="00263EC9">
      <w:pPr>
        <w:widowControl w:val="0"/>
        <w:overflowPunct w:val="0"/>
        <w:autoSpaceDE w:val="0"/>
        <w:autoSpaceDN w:val="0"/>
        <w:adjustRightInd w:val="0"/>
        <w:ind w:right="20"/>
        <w:jc w:val="both"/>
      </w:pPr>
      <w:proofErr w:type="gramStart"/>
      <w:r w:rsidRPr="00782CCC">
        <w:t>У случају истека рока важења понуде, наручилац је дужан да у писаном облику затражи од понуђача продужење рока важења понуде.</w:t>
      </w:r>
      <w:proofErr w:type="gramEnd"/>
    </w:p>
    <w:p w:rsidR="00EF01D5" w:rsidRDefault="00EF01D5" w:rsidP="00EF01D5">
      <w:pPr>
        <w:widowControl w:val="0"/>
        <w:autoSpaceDE w:val="0"/>
        <w:autoSpaceDN w:val="0"/>
        <w:adjustRightInd w:val="0"/>
        <w:jc w:val="both"/>
        <w:rPr>
          <w:lang w:val="sr-Cyrl-CS"/>
        </w:rPr>
      </w:pPr>
      <w:proofErr w:type="gramStart"/>
      <w:r w:rsidRPr="006C396E">
        <w:t>Понуђач који прихвати захтев за продужење рока важења понуде на може мењати понуду.</w:t>
      </w:r>
      <w:proofErr w:type="gramEnd"/>
    </w:p>
    <w:p w:rsidR="00CA53F4" w:rsidRPr="00D80D40" w:rsidRDefault="00CA53F4" w:rsidP="00EF01D5">
      <w:pPr>
        <w:widowControl w:val="0"/>
        <w:autoSpaceDE w:val="0"/>
        <w:autoSpaceDN w:val="0"/>
        <w:adjustRightInd w:val="0"/>
        <w:jc w:val="both"/>
        <w:rPr>
          <w:lang w:val="sr-Cyrl-CS"/>
        </w:rPr>
      </w:pPr>
    </w:p>
    <w:p w:rsidR="00EF01D5" w:rsidRPr="006C396E" w:rsidRDefault="00EF01D5" w:rsidP="00EF01D5">
      <w:pPr>
        <w:widowControl w:val="0"/>
        <w:autoSpaceDE w:val="0"/>
        <w:autoSpaceDN w:val="0"/>
        <w:adjustRightInd w:val="0"/>
        <w:jc w:val="both"/>
      </w:pPr>
    </w:p>
    <w:p w:rsidR="00EF01D5" w:rsidRDefault="00EF01D5" w:rsidP="00EF01D5">
      <w:pPr>
        <w:widowControl w:val="0"/>
        <w:autoSpaceDE w:val="0"/>
        <w:autoSpaceDN w:val="0"/>
        <w:adjustRightInd w:val="0"/>
        <w:ind w:firstLine="720"/>
        <w:rPr>
          <w:b/>
          <w:bCs/>
          <w:iCs/>
          <w:u w:val="single"/>
          <w:lang w:val="sr-Cyrl-CS"/>
        </w:rPr>
      </w:pPr>
      <w:r w:rsidRPr="006C396E">
        <w:rPr>
          <w:b/>
          <w:bCs/>
          <w:iCs/>
          <w:u w:val="single"/>
        </w:rPr>
        <w:t>10. Валута и начин на који мора да буде наведена и изражена цена у понуди</w:t>
      </w:r>
    </w:p>
    <w:p w:rsidR="007F2F0B" w:rsidRPr="007F2F0B" w:rsidRDefault="007F2F0B" w:rsidP="00EF01D5">
      <w:pPr>
        <w:widowControl w:val="0"/>
        <w:autoSpaceDE w:val="0"/>
        <w:autoSpaceDN w:val="0"/>
        <w:adjustRightInd w:val="0"/>
        <w:ind w:firstLine="720"/>
        <w:rPr>
          <w:u w:val="single"/>
          <w:lang w:val="sr-Cyrl-CS"/>
        </w:rPr>
      </w:pPr>
    </w:p>
    <w:p w:rsidR="00EF01D5" w:rsidRPr="006C396E" w:rsidRDefault="00EF01D5" w:rsidP="00EF01D5">
      <w:pPr>
        <w:widowControl w:val="0"/>
        <w:overflowPunct w:val="0"/>
        <w:autoSpaceDE w:val="0"/>
        <w:autoSpaceDN w:val="0"/>
        <w:adjustRightInd w:val="0"/>
        <w:ind w:right="20" w:firstLine="720"/>
        <w:jc w:val="both"/>
        <w:rPr>
          <w:color w:val="00000A"/>
        </w:rPr>
      </w:pPr>
      <w:proofErr w:type="gramStart"/>
      <w:r w:rsidRPr="006C396E">
        <w:t xml:space="preserve">Цена мора бити исказана у динарима, </w:t>
      </w:r>
      <w:r w:rsidRPr="006C396E">
        <w:rPr>
          <w:color w:val="00000A"/>
        </w:rPr>
        <w:t>без пореза на додату вредност, са урачунатим свим трошковима које понуђач има у реализацији предметне јавне набавке.Цена је непроменљива (фиксна) за све време важења уговора.</w:t>
      </w:r>
      <w:proofErr w:type="gramEnd"/>
    </w:p>
    <w:p w:rsidR="00EF01D5" w:rsidRDefault="00EF01D5" w:rsidP="00EF01D5">
      <w:pPr>
        <w:widowControl w:val="0"/>
        <w:overflowPunct w:val="0"/>
        <w:autoSpaceDE w:val="0"/>
        <w:autoSpaceDN w:val="0"/>
        <w:adjustRightInd w:val="0"/>
        <w:ind w:right="20" w:firstLine="720"/>
        <w:jc w:val="both"/>
        <w:rPr>
          <w:lang w:val="sr-Cyrl-CS"/>
        </w:rPr>
      </w:pPr>
      <w:proofErr w:type="gramStart"/>
      <w:r w:rsidRPr="006C396E">
        <w:t>Ако је у понуди исказана неуобичајено ниска цена, наручилац ће поступити у складу са чланом 92.</w:t>
      </w:r>
      <w:proofErr w:type="gramEnd"/>
      <w:r w:rsidR="00B842F8">
        <w:rPr>
          <w:lang w:val="sr-Cyrl-CS"/>
        </w:rPr>
        <w:t xml:space="preserve"> </w:t>
      </w:r>
      <w:proofErr w:type="gramStart"/>
      <w:r w:rsidRPr="006C396E">
        <w:t>Закона.</w:t>
      </w:r>
      <w:proofErr w:type="gramEnd"/>
    </w:p>
    <w:p w:rsidR="006B3B34" w:rsidRPr="00D80D40" w:rsidRDefault="006B3B34" w:rsidP="00EF01D5">
      <w:pPr>
        <w:widowControl w:val="0"/>
        <w:overflowPunct w:val="0"/>
        <w:autoSpaceDE w:val="0"/>
        <w:autoSpaceDN w:val="0"/>
        <w:adjustRightInd w:val="0"/>
        <w:ind w:right="20"/>
        <w:jc w:val="both"/>
        <w:rPr>
          <w:lang w:val="sr-Cyrl-CS"/>
        </w:rPr>
      </w:pPr>
    </w:p>
    <w:p w:rsidR="00EF01D5" w:rsidRDefault="00EF01D5" w:rsidP="00EF01D5">
      <w:pPr>
        <w:widowControl w:val="0"/>
        <w:overflowPunct w:val="0"/>
        <w:autoSpaceDE w:val="0"/>
        <w:autoSpaceDN w:val="0"/>
        <w:adjustRightInd w:val="0"/>
        <w:ind w:right="20" w:firstLine="720"/>
        <w:jc w:val="both"/>
        <w:rPr>
          <w:b/>
          <w:bCs/>
          <w:iCs/>
          <w:u w:val="single"/>
          <w:lang w:val="sr-Cyrl-CS"/>
        </w:rPr>
      </w:pPr>
      <w:bookmarkStart w:id="6" w:name="page14"/>
      <w:bookmarkEnd w:id="6"/>
      <w:r w:rsidRPr="006C396E">
        <w:rPr>
          <w:b/>
          <w:bCs/>
          <w:iCs/>
          <w:u w:val="single"/>
        </w:rPr>
        <w:t>11. Подаци о врсти, садржини, начину подношења, висини и роковима обезбеђења испуњења обавеза понуђача</w:t>
      </w:r>
    </w:p>
    <w:p w:rsidR="007F2F0B" w:rsidRPr="007F2F0B" w:rsidRDefault="007F2F0B" w:rsidP="00EF01D5">
      <w:pPr>
        <w:widowControl w:val="0"/>
        <w:overflowPunct w:val="0"/>
        <w:autoSpaceDE w:val="0"/>
        <w:autoSpaceDN w:val="0"/>
        <w:adjustRightInd w:val="0"/>
        <w:ind w:right="20" w:firstLine="720"/>
        <w:jc w:val="both"/>
        <w:rPr>
          <w:u w:val="single"/>
          <w:lang w:val="sr-Cyrl-CS"/>
        </w:rPr>
      </w:pPr>
    </w:p>
    <w:p w:rsidR="00C55CB8" w:rsidRPr="006C396E" w:rsidRDefault="00C55CB8" w:rsidP="00C55CB8">
      <w:pPr>
        <w:pStyle w:val="Default"/>
        <w:ind w:right="-50"/>
        <w:jc w:val="both"/>
        <w:rPr>
          <w:rFonts w:ascii="Times New Roman" w:hAnsi="Times New Roman" w:cs="Times New Roman"/>
          <w:color w:val="auto"/>
        </w:rPr>
      </w:pPr>
      <w:r w:rsidRPr="00020BBE">
        <w:rPr>
          <w:rFonts w:ascii="Times New Roman" w:hAnsi="Times New Roman" w:cs="Times New Roman"/>
          <w:color w:val="auto"/>
          <w:u w:val="single"/>
        </w:rPr>
        <w:t>-За обезбеђење испуњења обавезе у поступку јавне набавке</w:t>
      </w:r>
      <w:r w:rsidRPr="00020BBE">
        <w:rPr>
          <w:rFonts w:ascii="Times New Roman" w:hAnsi="Times New Roman" w:cs="Times New Roman"/>
          <w:color w:val="auto"/>
        </w:rPr>
        <w:t xml:space="preserve">, </w:t>
      </w:r>
      <w:r w:rsidRPr="00020BBE">
        <w:rPr>
          <w:rFonts w:ascii="Times New Roman" w:hAnsi="Times New Roman" w:cs="Times New Roman"/>
          <w:bCs/>
          <w:color w:val="auto"/>
          <w:lang w:val="sr-Cyrl-CS"/>
        </w:rPr>
        <w:t>као средство финансијског обезбеђења за озбиљност понуде</w:t>
      </w:r>
      <w:r>
        <w:rPr>
          <w:rFonts w:ascii="Times New Roman" w:hAnsi="Times New Roman" w:cs="Times New Roman"/>
          <w:bCs/>
          <w:color w:val="auto"/>
          <w:lang w:val="sr-Cyrl-CS"/>
        </w:rPr>
        <w:t>,</w:t>
      </w:r>
      <w:r w:rsidRPr="00020BBE">
        <w:rPr>
          <w:rFonts w:ascii="Times New Roman" w:hAnsi="Times New Roman" w:cs="Times New Roman"/>
          <w:color w:val="auto"/>
        </w:rPr>
        <w:t xml:space="preserve"> понуђачи су у обавези да </w:t>
      </w:r>
      <w:r>
        <w:rPr>
          <w:rFonts w:ascii="Times New Roman" w:hAnsi="Times New Roman" w:cs="Times New Roman"/>
          <w:color w:val="auto"/>
        </w:rPr>
        <w:t>у пону</w:t>
      </w:r>
      <w:r w:rsidRPr="00020BBE">
        <w:rPr>
          <w:rFonts w:ascii="Times New Roman" w:hAnsi="Times New Roman" w:cs="Times New Roman"/>
          <w:color w:val="auto"/>
        </w:rPr>
        <w:t>д</w:t>
      </w:r>
      <w:r>
        <w:rPr>
          <w:rFonts w:ascii="Times New Roman" w:hAnsi="Times New Roman" w:cs="Times New Roman"/>
          <w:color w:val="auto"/>
        </w:rPr>
        <w:t>и д</w:t>
      </w:r>
      <w:r w:rsidRPr="00020BBE">
        <w:rPr>
          <w:rFonts w:ascii="Times New Roman" w:hAnsi="Times New Roman" w:cs="Times New Roman"/>
          <w:color w:val="auto"/>
        </w:rPr>
        <w:t xml:space="preserve">оставе оригинал сопствену бланко меницу потписану оригиналним потписом, са клаузулом ,,без протеста“, оригинал </w:t>
      </w:r>
      <w:r w:rsidRPr="00020BBE">
        <w:rPr>
          <w:rFonts w:ascii="Times New Roman" w:hAnsi="Times New Roman" w:cs="Times New Roman"/>
          <w:bCs/>
          <w:color w:val="auto"/>
        </w:rPr>
        <w:t>Овлашћење за попуну менице - Меничн</w:t>
      </w:r>
      <w:r>
        <w:rPr>
          <w:rFonts w:ascii="Times New Roman" w:hAnsi="Times New Roman" w:cs="Times New Roman"/>
          <w:bCs/>
          <w:color w:val="auto"/>
        </w:rPr>
        <w:t>о</w:t>
      </w:r>
      <w:r w:rsidRPr="00020BBE">
        <w:rPr>
          <w:rFonts w:ascii="Times New Roman" w:hAnsi="Times New Roman" w:cs="Times New Roman"/>
          <w:bCs/>
          <w:color w:val="auto"/>
        </w:rPr>
        <w:t xml:space="preserve"> писмо </w:t>
      </w:r>
      <w:r w:rsidRPr="00020BBE">
        <w:rPr>
          <w:rFonts w:ascii="Times New Roman" w:hAnsi="Times New Roman" w:cs="Times New Roman"/>
          <w:bCs/>
          <w:i/>
          <w:color w:val="auto"/>
        </w:rPr>
        <w:t xml:space="preserve">(Образац </w:t>
      </w:r>
      <w:r w:rsidR="00866E1B">
        <w:rPr>
          <w:rFonts w:ascii="Times New Roman" w:hAnsi="Times New Roman" w:cs="Times New Roman"/>
          <w:bCs/>
          <w:i/>
          <w:color w:val="auto"/>
        </w:rPr>
        <w:t>10</w:t>
      </w:r>
      <w:r w:rsidRPr="00020BBE">
        <w:rPr>
          <w:rFonts w:ascii="Times New Roman" w:hAnsi="Times New Roman" w:cs="Times New Roman"/>
          <w:bCs/>
          <w:i/>
          <w:color w:val="auto"/>
        </w:rPr>
        <w:t xml:space="preserve">) </w:t>
      </w:r>
      <w:r w:rsidRPr="00020BBE">
        <w:rPr>
          <w:rFonts w:ascii="Times New Roman" w:hAnsi="Times New Roman" w:cs="Times New Roman"/>
          <w:bCs/>
          <w:color w:val="auto"/>
        </w:rPr>
        <w:t>потписано оригиналним потписом лица која су потписала меницу, копије депо картона</w:t>
      </w:r>
      <w:r w:rsidRPr="00020BBE">
        <w:rPr>
          <w:rFonts w:ascii="Times New Roman" w:hAnsi="Times New Roman" w:cs="Times New Roman"/>
          <w:color w:val="auto"/>
        </w:rPr>
        <w:t>, копију ОП обрасца и листинг са сајта НБС</w:t>
      </w:r>
      <w:r w:rsidRPr="00020BBE">
        <w:rPr>
          <w:rFonts w:ascii="Times New Roman" w:hAnsi="Times New Roman" w:cs="Times New Roman"/>
          <w:bCs/>
          <w:color w:val="auto"/>
          <w:lang w:val="sr-Cyrl-CS"/>
        </w:rPr>
        <w:t xml:space="preserve">, као доказ да је меница регистрована, </w:t>
      </w:r>
      <w:r w:rsidRPr="00020BBE">
        <w:rPr>
          <w:rFonts w:ascii="Times New Roman" w:hAnsi="Times New Roman" w:cs="Times New Roman"/>
          <w:color w:val="auto"/>
        </w:rPr>
        <w:t>насловљен</w:t>
      </w:r>
      <w:r>
        <w:rPr>
          <w:rFonts w:ascii="Times New Roman" w:hAnsi="Times New Roman" w:cs="Times New Roman"/>
          <w:color w:val="auto"/>
        </w:rPr>
        <w:t>о</w:t>
      </w:r>
      <w:r w:rsidRPr="00020BBE">
        <w:rPr>
          <w:rFonts w:ascii="Times New Roman" w:hAnsi="Times New Roman" w:cs="Times New Roman"/>
          <w:color w:val="auto"/>
        </w:rPr>
        <w:t xml:space="preserve"> на </w:t>
      </w:r>
      <w:r w:rsidR="00CF55C3">
        <w:rPr>
          <w:rFonts w:ascii="Times New Roman" w:hAnsi="Times New Roman" w:cs="Times New Roman"/>
          <w:color w:val="auto"/>
        </w:rPr>
        <w:t>Центар за заштиту одојчади, деце и омладине, Београд,</w:t>
      </w:r>
      <w:r w:rsidR="0087681D">
        <w:rPr>
          <w:rFonts w:ascii="Times New Roman" w:hAnsi="Times New Roman" w:cs="Times New Roman"/>
          <w:color w:val="auto"/>
          <w:lang w:val="sr-Cyrl-CS"/>
        </w:rPr>
        <w:t xml:space="preserve"> ул. </w:t>
      </w:r>
      <w:r w:rsidR="00CF55C3">
        <w:rPr>
          <w:rFonts w:ascii="Times New Roman" w:hAnsi="Times New Roman" w:cs="Times New Roman"/>
          <w:color w:val="auto"/>
        </w:rPr>
        <w:t xml:space="preserve">Звечанска </w:t>
      </w:r>
      <w:r w:rsidR="0087681D">
        <w:rPr>
          <w:rFonts w:ascii="Times New Roman" w:hAnsi="Times New Roman" w:cs="Times New Roman"/>
          <w:color w:val="auto"/>
          <w:lang w:val="sr-Cyrl-CS"/>
        </w:rPr>
        <w:t>бр.</w:t>
      </w:r>
      <w:r w:rsidR="00CF55C3">
        <w:rPr>
          <w:rFonts w:ascii="Times New Roman" w:hAnsi="Times New Roman" w:cs="Times New Roman"/>
          <w:color w:val="auto"/>
        </w:rPr>
        <w:t>7</w:t>
      </w:r>
      <w:r w:rsidRPr="00020BBE">
        <w:rPr>
          <w:rFonts w:ascii="Times New Roman" w:hAnsi="Times New Roman" w:cs="Times New Roman"/>
          <w:color w:val="auto"/>
        </w:rPr>
        <w:t xml:space="preserve"> у износу од 2% од вредности понуде без ПДВ-а, са роком важности минимум </w:t>
      </w:r>
      <w:r w:rsidRPr="00697671">
        <w:rPr>
          <w:rFonts w:ascii="Times New Roman" w:hAnsi="Times New Roman" w:cs="Times New Roman"/>
          <w:color w:val="auto"/>
        </w:rPr>
        <w:t>60 д</w:t>
      </w:r>
      <w:r w:rsidRPr="00020BBE">
        <w:rPr>
          <w:rFonts w:ascii="Times New Roman" w:hAnsi="Times New Roman" w:cs="Times New Roman"/>
          <w:color w:val="auto"/>
        </w:rPr>
        <w:t>ана од дана отварања понуда, односно до истека рока важности понуде;</w:t>
      </w:r>
    </w:p>
    <w:p w:rsidR="00C55CB8" w:rsidRDefault="00C55CB8" w:rsidP="00C55CB8">
      <w:pPr>
        <w:ind w:right="-50"/>
        <w:jc w:val="both"/>
        <w:rPr>
          <w:spacing w:val="-1"/>
          <w:lang w:val="sr-Cyrl-CS"/>
        </w:rPr>
      </w:pPr>
      <w:r>
        <w:rPr>
          <w:u w:val="single"/>
        </w:rPr>
        <w:t>-</w:t>
      </w:r>
      <w:r w:rsidRPr="006C396E">
        <w:rPr>
          <w:u w:val="single"/>
        </w:rPr>
        <w:t>За обезбеђење испуњења уговорних обавеза</w:t>
      </w:r>
      <w:r w:rsidRPr="006C396E">
        <w:t xml:space="preserve">, изабрани понуђач, односно Добављач биће у обавези да </w:t>
      </w:r>
      <w:r w:rsidRPr="006C396E">
        <w:rPr>
          <w:lang w:val="sr-Cyrl-CS"/>
        </w:rPr>
        <w:t>на име гаранције за добро извршење посла</w:t>
      </w:r>
      <w:r>
        <w:rPr>
          <w:lang w:val="sr-Cyrl-CS"/>
        </w:rPr>
        <w:t>,</w:t>
      </w:r>
      <w:r w:rsidRPr="006C396E">
        <w:rPr>
          <w:spacing w:val="-1"/>
          <w:lang w:val="sr-Cyrl-CS"/>
        </w:rPr>
        <w:t>приликом потписивања уговора</w:t>
      </w:r>
      <w:r w:rsidRPr="006C396E">
        <w:rPr>
          <w:lang w:val="sr-Cyrl-CS"/>
        </w:rPr>
        <w:t xml:space="preserve"> достави Наручиоцу </w:t>
      </w:r>
      <w:r w:rsidRPr="003767AB">
        <w:t>оригинал сопствену бланко меницу</w:t>
      </w:r>
      <w:r>
        <w:t xml:space="preserve"> потписану оригиналним потписом</w:t>
      </w:r>
      <w:r w:rsidRPr="003767AB">
        <w:t xml:space="preserve">, са клаузулом ,,без протеста“, </w:t>
      </w:r>
      <w:r>
        <w:t xml:space="preserve">оригинал </w:t>
      </w:r>
      <w:r>
        <w:rPr>
          <w:bCs/>
        </w:rPr>
        <w:t>О</w:t>
      </w:r>
      <w:r w:rsidRPr="003767AB">
        <w:rPr>
          <w:bCs/>
        </w:rPr>
        <w:t>влашћење за попуну менице - Меничн</w:t>
      </w:r>
      <w:r>
        <w:rPr>
          <w:bCs/>
        </w:rPr>
        <w:t>о</w:t>
      </w:r>
      <w:r w:rsidRPr="003767AB">
        <w:rPr>
          <w:bCs/>
        </w:rPr>
        <w:t xml:space="preserve"> писмо </w:t>
      </w:r>
      <w:r w:rsidRPr="00CA5099">
        <w:rPr>
          <w:bCs/>
        </w:rPr>
        <w:t>потписано</w:t>
      </w:r>
      <w:r>
        <w:rPr>
          <w:bCs/>
        </w:rPr>
        <w:t xml:space="preserve"> оригиналним потписом лица која су потписала меницу, копије депо картона</w:t>
      </w:r>
      <w:r w:rsidRPr="003767AB">
        <w:t>, копиј</w:t>
      </w:r>
      <w:r>
        <w:t>у</w:t>
      </w:r>
      <w:r w:rsidRPr="003767AB">
        <w:t xml:space="preserve"> ОП обрасца</w:t>
      </w:r>
      <w:r>
        <w:t xml:space="preserve"> и листинг са сајта НБС</w:t>
      </w:r>
      <w:r w:rsidRPr="006C396E">
        <w:rPr>
          <w:spacing w:val="-1"/>
          <w:lang w:val="sr-Cyrl-CS"/>
        </w:rPr>
        <w:t xml:space="preserve">, </w:t>
      </w:r>
      <w:r>
        <w:rPr>
          <w:bCs/>
          <w:lang w:val="sr-Cyrl-CS"/>
        </w:rPr>
        <w:t>као доказ да је меница регистрована,</w:t>
      </w:r>
      <w:r w:rsidRPr="006C396E">
        <w:rPr>
          <w:spacing w:val="-1"/>
          <w:lang w:val="sr-Cyrl-CS"/>
        </w:rPr>
        <w:t xml:space="preserve"> насловљен</w:t>
      </w:r>
      <w:r>
        <w:rPr>
          <w:spacing w:val="-1"/>
          <w:lang w:val="sr-Cyrl-CS"/>
        </w:rPr>
        <w:t>о</w:t>
      </w:r>
      <w:r w:rsidRPr="006C396E">
        <w:rPr>
          <w:spacing w:val="-1"/>
          <w:lang w:val="sr-Cyrl-CS"/>
        </w:rPr>
        <w:t xml:space="preserve"> на </w:t>
      </w:r>
      <w:r w:rsidR="00A32237">
        <w:t>Центар за заштиту одојчади, деце и омладине, Београд,</w:t>
      </w:r>
      <w:r w:rsidR="0087681D">
        <w:rPr>
          <w:lang w:val="sr-Cyrl-CS"/>
        </w:rPr>
        <w:t xml:space="preserve"> ул. </w:t>
      </w:r>
      <w:r w:rsidR="00A32237">
        <w:t xml:space="preserve">Звечанска </w:t>
      </w:r>
      <w:r w:rsidR="0087681D">
        <w:rPr>
          <w:lang w:val="sr-Cyrl-CS"/>
        </w:rPr>
        <w:t>бр.</w:t>
      </w:r>
      <w:r w:rsidR="00A32237">
        <w:t>7</w:t>
      </w:r>
      <w:r w:rsidRPr="006C396E">
        <w:rPr>
          <w:spacing w:val="-1"/>
          <w:lang w:val="sr-Cyrl-CS"/>
        </w:rPr>
        <w:t>, у износу 10% од вредности уговора</w:t>
      </w:r>
      <w:r w:rsidRPr="006C396E">
        <w:t xml:space="preserve"> без ПДВ-а,</w:t>
      </w:r>
      <w:r w:rsidRPr="006C396E">
        <w:rPr>
          <w:spacing w:val="-1"/>
          <w:lang w:val="sr-Cyrl-CS"/>
        </w:rPr>
        <w:t xml:space="preserve"> са роком важности минимум 30 дана дуже од уговореног рока за коначно извршење посла </w:t>
      </w:r>
      <w:r w:rsidRPr="006C396E">
        <w:rPr>
          <w:i/>
          <w:spacing w:val="-1"/>
          <w:lang w:val="sr-Cyrl-CS"/>
        </w:rPr>
        <w:t xml:space="preserve">(Образац </w:t>
      </w:r>
      <w:r w:rsidR="00866E1B">
        <w:rPr>
          <w:i/>
          <w:spacing w:val="-1"/>
          <w:lang w:val="sr-Cyrl-CS"/>
        </w:rPr>
        <w:t>9</w:t>
      </w:r>
      <w:r w:rsidRPr="006C396E">
        <w:rPr>
          <w:i/>
          <w:spacing w:val="-1"/>
          <w:lang w:val="sr-Cyrl-CS"/>
        </w:rPr>
        <w:t>)</w:t>
      </w:r>
      <w:r w:rsidRPr="006C396E">
        <w:rPr>
          <w:spacing w:val="-1"/>
          <w:lang w:val="sr-Cyrl-CS"/>
        </w:rPr>
        <w:t>;</w:t>
      </w:r>
    </w:p>
    <w:p w:rsidR="00C55CB8" w:rsidRDefault="00C55CB8" w:rsidP="00C55CB8">
      <w:pPr>
        <w:ind w:right="-50"/>
        <w:jc w:val="both"/>
        <w:rPr>
          <w:lang w:val="sr-Cyrl-CS"/>
        </w:rPr>
      </w:pPr>
      <w:r w:rsidRPr="00155728">
        <w:rPr>
          <w:u w:val="single"/>
          <w:lang w:val="sr-Cyrl-CS"/>
        </w:rPr>
        <w:lastRenderedPageBreak/>
        <w:t>-За отклањање грешака у гарантном року</w:t>
      </w:r>
      <w:r w:rsidRPr="00155728">
        <w:rPr>
          <w:lang w:val="sr-Cyrl-CS"/>
        </w:rPr>
        <w:t xml:space="preserve">, изабрани понуђач, односно Добављач биће у обавези да приликом примопредаје </w:t>
      </w:r>
      <w:r>
        <w:rPr>
          <w:lang w:val="sr-Cyrl-CS"/>
        </w:rPr>
        <w:t>радова</w:t>
      </w:r>
      <w:r w:rsidRPr="00155728">
        <w:rPr>
          <w:lang w:val="sr-Cyrl-CS"/>
        </w:rPr>
        <w:t xml:space="preserve">, на име гаранције за отклањање грешака у гарантном року, достави Наручиоцу </w:t>
      </w:r>
      <w:r w:rsidRPr="003767AB">
        <w:t>оригинал сопствену бланко меницу</w:t>
      </w:r>
      <w:r>
        <w:t xml:space="preserve"> потписану оригиналним потписом</w:t>
      </w:r>
      <w:r w:rsidRPr="003767AB">
        <w:t xml:space="preserve">, са клаузулом ,,без протеста“, </w:t>
      </w:r>
      <w:r>
        <w:t xml:space="preserve">оригинал </w:t>
      </w:r>
      <w:r>
        <w:rPr>
          <w:bCs/>
        </w:rPr>
        <w:t>О</w:t>
      </w:r>
      <w:r w:rsidRPr="003767AB">
        <w:rPr>
          <w:bCs/>
        </w:rPr>
        <w:t>влашћење за попуну менице - Меничн</w:t>
      </w:r>
      <w:r>
        <w:rPr>
          <w:bCs/>
        </w:rPr>
        <w:t>о</w:t>
      </w:r>
      <w:r w:rsidRPr="003767AB">
        <w:rPr>
          <w:bCs/>
        </w:rPr>
        <w:t xml:space="preserve"> писмо </w:t>
      </w:r>
      <w:r w:rsidRPr="00CA5099">
        <w:rPr>
          <w:bCs/>
        </w:rPr>
        <w:t>потписано</w:t>
      </w:r>
      <w:r>
        <w:rPr>
          <w:bCs/>
        </w:rPr>
        <w:t xml:space="preserve"> оригиналним потписом лица која су потписала меницу, копије депо картона</w:t>
      </w:r>
      <w:r w:rsidRPr="003767AB">
        <w:t>, копиј</w:t>
      </w:r>
      <w:r>
        <w:t>у</w:t>
      </w:r>
      <w:r w:rsidRPr="003767AB">
        <w:t xml:space="preserve"> ОП обрасца</w:t>
      </w:r>
      <w:r>
        <w:t xml:space="preserve"> и листинг са сајта НБС</w:t>
      </w:r>
      <w:r w:rsidRPr="00155728">
        <w:rPr>
          <w:lang w:val="sr-Cyrl-CS"/>
        </w:rPr>
        <w:t xml:space="preserve">, </w:t>
      </w:r>
      <w:r>
        <w:rPr>
          <w:bCs/>
          <w:lang w:val="sr-Cyrl-CS"/>
        </w:rPr>
        <w:t>као доказ да је меница регистрована</w:t>
      </w:r>
      <w:r>
        <w:rPr>
          <w:lang w:val="sr-Cyrl-CS"/>
        </w:rPr>
        <w:t xml:space="preserve">, </w:t>
      </w:r>
      <w:r w:rsidRPr="00155728">
        <w:rPr>
          <w:lang w:val="sr-Cyrl-CS"/>
        </w:rPr>
        <w:t xml:space="preserve">насловљену на </w:t>
      </w:r>
      <w:r w:rsidR="00A32237">
        <w:t>Центар за заштиту одојчади, деце и омладине, Београд,</w:t>
      </w:r>
      <w:r w:rsidR="0087681D">
        <w:rPr>
          <w:lang w:val="sr-Cyrl-CS"/>
        </w:rPr>
        <w:t xml:space="preserve"> ул. </w:t>
      </w:r>
      <w:proofErr w:type="gramStart"/>
      <w:r w:rsidR="00A32237">
        <w:t xml:space="preserve">Звечанска </w:t>
      </w:r>
      <w:r w:rsidR="0087681D">
        <w:rPr>
          <w:lang w:val="sr-Cyrl-CS"/>
        </w:rPr>
        <w:t>бр.</w:t>
      </w:r>
      <w:r w:rsidR="00A32237">
        <w:t>7</w:t>
      </w:r>
      <w:r w:rsidR="0087681D">
        <w:rPr>
          <w:lang w:val="sr-Cyrl-CS"/>
        </w:rPr>
        <w:t>,</w:t>
      </w:r>
      <w:r w:rsidRPr="00155728">
        <w:rPr>
          <w:lang w:val="sr-Cyrl-CS"/>
        </w:rPr>
        <w:t xml:space="preserve"> у износу 5% од вредности уговорене цене без ПДВ-а, са роком важности 5 дана дуже од гарантног рока</w:t>
      </w:r>
      <w:r w:rsidR="00520424">
        <w:rPr>
          <w:lang w:val="sr-Cyrl-CS"/>
        </w:rPr>
        <w:t xml:space="preserve"> </w:t>
      </w:r>
      <w:r w:rsidRPr="006C396E">
        <w:rPr>
          <w:i/>
          <w:spacing w:val="-1"/>
          <w:lang w:val="sr-Cyrl-CS"/>
        </w:rPr>
        <w:t xml:space="preserve">(Образац </w:t>
      </w:r>
      <w:r w:rsidR="00866E1B">
        <w:rPr>
          <w:i/>
          <w:spacing w:val="-1"/>
          <w:lang w:val="sr-Cyrl-CS"/>
        </w:rPr>
        <w:t>9</w:t>
      </w:r>
      <w:r w:rsidRPr="006C396E">
        <w:rPr>
          <w:i/>
          <w:spacing w:val="-1"/>
          <w:lang w:val="sr-Cyrl-CS"/>
        </w:rPr>
        <w:t>)</w:t>
      </w:r>
      <w:r w:rsidRPr="00155728">
        <w:rPr>
          <w:lang w:val="sr-Cyrl-CS"/>
        </w:rPr>
        <w:t>.</w:t>
      </w:r>
      <w:proofErr w:type="gramEnd"/>
    </w:p>
    <w:p w:rsidR="007F2F0B" w:rsidRDefault="007F2F0B" w:rsidP="00C55CB8">
      <w:pPr>
        <w:ind w:right="-50"/>
        <w:jc w:val="both"/>
        <w:rPr>
          <w:lang w:val="sr-Cyrl-CS"/>
        </w:rPr>
      </w:pPr>
    </w:p>
    <w:p w:rsidR="00EF01D5" w:rsidRPr="006C396E" w:rsidRDefault="00EF01D5" w:rsidP="00EF01D5">
      <w:pPr>
        <w:widowControl w:val="0"/>
        <w:overflowPunct w:val="0"/>
        <w:autoSpaceDE w:val="0"/>
        <w:autoSpaceDN w:val="0"/>
        <w:adjustRightInd w:val="0"/>
        <w:ind w:right="20" w:firstLine="720"/>
        <w:jc w:val="both"/>
      </w:pPr>
      <w:r w:rsidRPr="006C396E">
        <w:rPr>
          <w:b/>
          <w:bCs/>
          <w:iCs/>
        </w:rPr>
        <w:t>12.</w:t>
      </w:r>
      <w:r w:rsidR="00B842F8">
        <w:rPr>
          <w:b/>
          <w:bCs/>
          <w:iCs/>
          <w:lang w:val="sr-Cyrl-CS"/>
        </w:rPr>
        <w:t xml:space="preserve"> </w:t>
      </w:r>
      <w:r w:rsidRPr="006C396E">
        <w:rPr>
          <w:b/>
          <w:bCs/>
          <w:iCs/>
          <w:u w:val="single"/>
        </w:rPr>
        <w:t>Заштита поверљивости података које наручилац ставља понуђачима на располагање, укључујући и њихове подизвођаче</w:t>
      </w:r>
    </w:p>
    <w:p w:rsidR="00EF01D5" w:rsidRPr="006C396E" w:rsidRDefault="00EF01D5" w:rsidP="00EF01D5">
      <w:pPr>
        <w:widowControl w:val="0"/>
        <w:autoSpaceDE w:val="0"/>
        <w:autoSpaceDN w:val="0"/>
        <w:adjustRightInd w:val="0"/>
        <w:ind w:firstLine="720"/>
      </w:pPr>
      <w:r w:rsidRPr="006C396E">
        <w:t>Наручилац је дужан да:</w:t>
      </w:r>
    </w:p>
    <w:p w:rsidR="00EF01D5" w:rsidRPr="006C396E" w:rsidRDefault="00EF01D5" w:rsidP="00EF01D5">
      <w:pPr>
        <w:widowControl w:val="0"/>
        <w:numPr>
          <w:ilvl w:val="0"/>
          <w:numId w:val="3"/>
        </w:numPr>
        <w:tabs>
          <w:tab w:val="num" w:pos="810"/>
        </w:tabs>
        <w:overflowPunct w:val="0"/>
        <w:autoSpaceDE w:val="0"/>
        <w:autoSpaceDN w:val="0"/>
        <w:adjustRightInd w:val="0"/>
        <w:spacing w:line="276" w:lineRule="auto"/>
        <w:ind w:left="810" w:right="20"/>
        <w:jc w:val="both"/>
      </w:pPr>
      <w:r w:rsidRPr="006C396E">
        <w:t xml:space="preserve">чува, као поверљиве, све податке о понуђачу садржане у понуди које је као такве, у складу са законом, понуђач означио у понуди, </w:t>
      </w:r>
    </w:p>
    <w:p w:rsidR="00EF01D5" w:rsidRPr="006C396E" w:rsidRDefault="00EF01D5" w:rsidP="00EF01D5">
      <w:pPr>
        <w:widowControl w:val="0"/>
        <w:numPr>
          <w:ilvl w:val="0"/>
          <w:numId w:val="3"/>
        </w:numPr>
        <w:tabs>
          <w:tab w:val="num" w:pos="810"/>
        </w:tabs>
        <w:overflowPunct w:val="0"/>
        <w:autoSpaceDE w:val="0"/>
        <w:autoSpaceDN w:val="0"/>
        <w:adjustRightInd w:val="0"/>
        <w:spacing w:line="276" w:lineRule="auto"/>
        <w:ind w:left="810" w:right="20"/>
        <w:jc w:val="both"/>
      </w:pPr>
      <w:r w:rsidRPr="006C396E">
        <w:t xml:space="preserve">одбије давање информације која би значила повреду поверљивости података добијених у понуди и </w:t>
      </w:r>
    </w:p>
    <w:p w:rsidR="00EF01D5" w:rsidRPr="006C396E" w:rsidRDefault="00EF01D5" w:rsidP="00EF01D5">
      <w:pPr>
        <w:widowControl w:val="0"/>
        <w:numPr>
          <w:ilvl w:val="0"/>
          <w:numId w:val="3"/>
        </w:numPr>
        <w:tabs>
          <w:tab w:val="num" w:pos="810"/>
        </w:tabs>
        <w:overflowPunct w:val="0"/>
        <w:autoSpaceDE w:val="0"/>
        <w:autoSpaceDN w:val="0"/>
        <w:adjustRightInd w:val="0"/>
        <w:spacing w:line="276" w:lineRule="auto"/>
        <w:ind w:left="810" w:right="20"/>
        <w:jc w:val="both"/>
      </w:pPr>
      <w:proofErr w:type="gramStart"/>
      <w:r w:rsidRPr="006C396E">
        <w:t>чува</w:t>
      </w:r>
      <w:proofErr w:type="gramEnd"/>
      <w:r w:rsidRPr="006C396E">
        <w:t xml:space="preserve"> као пословну тајну имена заинтересованих лица, понуђача као и податке о поднетим понудама, до отварања понуда. </w:t>
      </w:r>
    </w:p>
    <w:p w:rsidR="00EF01D5" w:rsidRPr="006C396E" w:rsidRDefault="00EF01D5" w:rsidP="00EF01D5">
      <w:pPr>
        <w:widowControl w:val="0"/>
        <w:overflowPunct w:val="0"/>
        <w:autoSpaceDE w:val="0"/>
        <w:autoSpaceDN w:val="0"/>
        <w:adjustRightInd w:val="0"/>
        <w:ind w:right="20" w:firstLine="720"/>
        <w:jc w:val="both"/>
      </w:pPr>
      <w:proofErr w:type="gramStart"/>
      <w:r w:rsidRPr="006C396E">
        <w:t>Понуђач не може да означи поверљивим доказе о испуњености обавезних услова, цену и остале податке из понуде који су од значаја за примену елемената критеријума и рангирања.</w:t>
      </w:r>
      <w:proofErr w:type="gramEnd"/>
    </w:p>
    <w:p w:rsidR="00EF01D5" w:rsidRPr="006C396E" w:rsidRDefault="00EF01D5" w:rsidP="00EF01D5">
      <w:pPr>
        <w:widowControl w:val="0"/>
        <w:overflowPunct w:val="0"/>
        <w:autoSpaceDE w:val="0"/>
        <w:autoSpaceDN w:val="0"/>
        <w:adjustRightInd w:val="0"/>
        <w:ind w:firstLine="720"/>
        <w:jc w:val="both"/>
      </w:pPr>
      <w:r w:rsidRPr="006C396E">
        <w:t xml:space="preserve">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w:t>
      </w:r>
      <w:proofErr w:type="gramStart"/>
      <w:r w:rsidRPr="006C396E">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roofErr w:type="gramEnd"/>
      <w:r w:rsidR="00B842F8">
        <w:rPr>
          <w:lang w:val="sr-Cyrl-CS"/>
        </w:rPr>
        <w:t xml:space="preserve"> </w:t>
      </w:r>
      <w:proofErr w:type="gramStart"/>
      <w:r w:rsidRPr="006C396E">
        <w:t>Наручилац не одговара за поверљивост података који нису означени на наведени начин.</w:t>
      </w:r>
      <w:proofErr w:type="gramEnd"/>
    </w:p>
    <w:p w:rsidR="00EF01D5" w:rsidRPr="006C396E" w:rsidRDefault="00EF01D5" w:rsidP="00EF01D5">
      <w:pPr>
        <w:widowControl w:val="0"/>
        <w:overflowPunct w:val="0"/>
        <w:autoSpaceDE w:val="0"/>
        <w:autoSpaceDN w:val="0"/>
        <w:adjustRightInd w:val="0"/>
        <w:jc w:val="both"/>
      </w:pPr>
    </w:p>
    <w:p w:rsidR="00EF01D5" w:rsidRPr="006C396E" w:rsidRDefault="00EF01D5" w:rsidP="00EF01D5">
      <w:pPr>
        <w:widowControl w:val="0"/>
        <w:overflowPunct w:val="0"/>
        <w:autoSpaceDE w:val="0"/>
        <w:autoSpaceDN w:val="0"/>
        <w:adjustRightInd w:val="0"/>
        <w:ind w:right="20" w:firstLine="720"/>
        <w:jc w:val="both"/>
      </w:pPr>
      <w:r w:rsidRPr="006C396E">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EF01D5" w:rsidRPr="00E60DB0" w:rsidRDefault="00EF01D5" w:rsidP="00EF01D5"/>
    <w:p w:rsidR="00EF01D5" w:rsidRPr="006C396E" w:rsidRDefault="00EF01D5" w:rsidP="00EF01D5">
      <w:pPr>
        <w:widowControl w:val="0"/>
        <w:autoSpaceDE w:val="0"/>
        <w:autoSpaceDN w:val="0"/>
        <w:adjustRightInd w:val="0"/>
        <w:ind w:firstLine="720"/>
        <w:jc w:val="both"/>
        <w:rPr>
          <w:b/>
          <w:bCs/>
          <w:u w:val="single"/>
        </w:rPr>
      </w:pPr>
      <w:r w:rsidRPr="006C396E">
        <w:rPr>
          <w:b/>
          <w:bCs/>
          <w:u w:val="single"/>
        </w:rPr>
        <w:t>13.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p>
    <w:p w:rsidR="00EF01D5" w:rsidRPr="006C396E" w:rsidRDefault="00EF01D5" w:rsidP="00EF01D5">
      <w:pPr>
        <w:widowControl w:val="0"/>
        <w:autoSpaceDE w:val="0"/>
        <w:autoSpaceDN w:val="0"/>
        <w:adjustRightInd w:val="0"/>
        <w:ind w:firstLine="720"/>
        <w:jc w:val="both"/>
        <w:rPr>
          <w:u w:val="single"/>
        </w:rPr>
      </w:pPr>
    </w:p>
    <w:p w:rsidR="00EF01D5" w:rsidRPr="006C396E" w:rsidRDefault="00EF01D5" w:rsidP="00EF01D5">
      <w:pPr>
        <w:widowControl w:val="0"/>
        <w:autoSpaceDE w:val="0"/>
        <w:autoSpaceDN w:val="0"/>
        <w:adjustRightInd w:val="0"/>
        <w:ind w:firstLine="720"/>
        <w:jc w:val="both"/>
      </w:pPr>
      <w:r w:rsidRPr="006C396E">
        <w:t xml:space="preserve">Заинтересовано лице може, у писаном облику </w:t>
      </w:r>
      <w:r w:rsidRPr="006C396E">
        <w:rPr>
          <w:i/>
          <w:iCs/>
        </w:rPr>
        <w:t xml:space="preserve">путем електронске поште на e-mail: </w:t>
      </w:r>
      <w:hyperlink r:id="rId10" w:history="1">
        <w:r w:rsidR="00CF4EC3" w:rsidRPr="00B66266">
          <w:rPr>
            <w:rStyle w:val="Hyperlink"/>
            <w:i/>
            <w:iCs/>
            <w:color w:val="000000" w:themeColor="text1"/>
            <w:u w:val="none"/>
            <w:lang w:val="en-GB"/>
          </w:rPr>
          <w:t>jovanka.jakovljevic@yahoo.com</w:t>
        </w:r>
      </w:hyperlink>
      <w:r w:rsidR="00CF4EC3" w:rsidRPr="00B66266">
        <w:rPr>
          <w:i/>
          <w:iCs/>
          <w:color w:val="000000" w:themeColor="text1"/>
          <w:lang w:val="en-GB"/>
        </w:rPr>
        <w:t>,</w:t>
      </w:r>
      <w:r w:rsidR="008949B9">
        <w:rPr>
          <w:i/>
          <w:iCs/>
          <w:color w:val="000000" w:themeColor="text1"/>
          <w:lang w:val="sr-Cyrl-CS"/>
        </w:rPr>
        <w:t xml:space="preserve"> </w:t>
      </w:r>
      <w:r w:rsidR="0087681D">
        <w:rPr>
          <w:i/>
          <w:iCs/>
        </w:rPr>
        <w:t>s</w:t>
      </w:r>
      <w:r w:rsidR="00BC0C25">
        <w:rPr>
          <w:i/>
          <w:iCs/>
        </w:rPr>
        <w:t>tefan_jevtic86@hotmail.</w:t>
      </w:r>
      <w:r w:rsidR="0087681D">
        <w:rPr>
          <w:i/>
          <w:iCs/>
        </w:rPr>
        <w:t>rs</w:t>
      </w:r>
      <w:r w:rsidRPr="006C396E">
        <w:t xml:space="preserve"> тражити од Наручиоца додатне информације или појашњења у вези са припремањем понуде, </w:t>
      </w:r>
      <w:r w:rsidRPr="006C396E">
        <w:rPr>
          <w:bCs/>
        </w:rPr>
        <w:t xml:space="preserve">при чему може да укаже Наручиоцу и на евентуално уочене недостатке и неправилности у конкурсној документацији, </w:t>
      </w:r>
      <w:r w:rsidRPr="006C396E">
        <w:t xml:space="preserve">најкасније 5 (пет) дана пре истека рока за подношење понуде, сваког радног дана (понедељак - петак) у времену од </w:t>
      </w:r>
      <w:r w:rsidR="007F2F0B">
        <w:t>08</w:t>
      </w:r>
      <w:r w:rsidR="007F2F0B">
        <w:rPr>
          <w:lang w:val="sr-Cyrl-CS"/>
        </w:rPr>
        <w:t>:</w:t>
      </w:r>
      <w:r>
        <w:t>00</w:t>
      </w:r>
      <w:r w:rsidR="007F2F0B">
        <w:t xml:space="preserve"> до 15</w:t>
      </w:r>
      <w:r w:rsidR="007F2F0B">
        <w:rPr>
          <w:lang w:val="sr-Cyrl-CS"/>
        </w:rPr>
        <w:t>:</w:t>
      </w:r>
      <w:r>
        <w:t>0</w:t>
      </w:r>
      <w:r w:rsidRPr="006C396E">
        <w:t>0 часова.</w:t>
      </w:r>
    </w:p>
    <w:p w:rsidR="00BC0C25" w:rsidRDefault="00EF01D5" w:rsidP="00EF01D5">
      <w:pPr>
        <w:widowControl w:val="0"/>
        <w:overflowPunct w:val="0"/>
        <w:autoSpaceDE w:val="0"/>
        <w:autoSpaceDN w:val="0"/>
        <w:adjustRightInd w:val="0"/>
        <w:ind w:right="20" w:firstLine="720"/>
        <w:jc w:val="both"/>
      </w:pPr>
      <w:r w:rsidRPr="006C396E">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w:t>
      </w:r>
      <w:r w:rsidRPr="006C396E">
        <w:rPr>
          <w:bCs/>
        </w:rPr>
        <w:t>Порталу јавних набавки:</w:t>
      </w:r>
      <w:r w:rsidR="008949B9">
        <w:rPr>
          <w:bCs/>
          <w:lang w:val="sr-Cyrl-CS"/>
        </w:rPr>
        <w:t xml:space="preserve"> </w:t>
      </w:r>
      <w:hyperlink r:id="rId11" w:history="1">
        <w:r w:rsidR="00BC0C25" w:rsidRPr="004E1DDF">
          <w:rPr>
            <w:rStyle w:val="Hyperlink"/>
            <w:rFonts w:eastAsia="Arial Unicode MS"/>
          </w:rPr>
          <w:t>www.portal.ujn.gov.rs</w:t>
        </w:r>
      </w:hyperlink>
      <w:r w:rsidRPr="006C396E">
        <w:t>), интернет старниц</w:t>
      </w:r>
      <w:r w:rsidRPr="006C396E">
        <w:rPr>
          <w:lang w:val="sr-Cyrl-CS"/>
        </w:rPr>
        <w:t>и</w:t>
      </w:r>
      <w:proofErr w:type="gramStart"/>
      <w:r w:rsidRPr="006C396E">
        <w:rPr>
          <w:lang w:val="sr-Cyrl-CS"/>
        </w:rPr>
        <w:t>:</w:t>
      </w:r>
      <w:r w:rsidR="00BC0C25">
        <w:rPr>
          <w:rFonts w:eastAsia="Arial Unicode MS"/>
        </w:rPr>
        <w:t>www.zvecanska.rs</w:t>
      </w:r>
      <w:proofErr w:type="gramEnd"/>
      <w:r w:rsidR="00BC0C25">
        <w:t>.</w:t>
      </w:r>
    </w:p>
    <w:p w:rsidR="00EF01D5" w:rsidRPr="006C396E" w:rsidRDefault="00EF01D5" w:rsidP="00EF01D5">
      <w:pPr>
        <w:widowControl w:val="0"/>
        <w:overflowPunct w:val="0"/>
        <w:autoSpaceDE w:val="0"/>
        <w:autoSpaceDN w:val="0"/>
        <w:adjustRightInd w:val="0"/>
        <w:ind w:right="20" w:firstLine="720"/>
        <w:jc w:val="both"/>
      </w:pPr>
      <w:proofErr w:type="gramStart"/>
      <w:r w:rsidRPr="006C396E">
        <w:t xml:space="preserve">Додатне информације или појашњења упућују се са напоменом „Захтев за додатним информацијама или појашњењима </w:t>
      </w:r>
      <w:r w:rsidRPr="006C396E">
        <w:lastRenderedPageBreak/>
        <w:t xml:space="preserve">конкурсне документације, </w:t>
      </w:r>
      <w:r w:rsidRPr="006C396E">
        <w:rPr>
          <w:bCs/>
        </w:rPr>
        <w:t>ЈН бр.</w:t>
      </w:r>
      <w:proofErr w:type="gramEnd"/>
      <w:r w:rsidR="005563AC">
        <w:rPr>
          <w:bCs/>
          <w:lang w:val="sr-Cyrl-CS"/>
        </w:rPr>
        <w:t xml:space="preserve"> 4</w:t>
      </w:r>
      <w:r w:rsidR="0087681D">
        <w:rPr>
          <w:bCs/>
        </w:rPr>
        <w:t>/</w:t>
      </w:r>
      <w:r w:rsidR="007F2F0B">
        <w:rPr>
          <w:bCs/>
        </w:rPr>
        <w:t>1</w:t>
      </w:r>
      <w:r w:rsidR="008949B9">
        <w:rPr>
          <w:bCs/>
          <w:lang w:val="sr-Cyrl-CS"/>
        </w:rPr>
        <w:t>9</w:t>
      </w:r>
      <w:r w:rsidRPr="006C396E">
        <w:t>.”</w:t>
      </w:r>
    </w:p>
    <w:p w:rsidR="00EF01D5" w:rsidRPr="006C396E" w:rsidRDefault="00EF01D5" w:rsidP="00EF01D5">
      <w:pPr>
        <w:widowControl w:val="0"/>
        <w:overflowPunct w:val="0"/>
        <w:autoSpaceDE w:val="0"/>
        <w:autoSpaceDN w:val="0"/>
        <w:adjustRightInd w:val="0"/>
        <w:ind w:right="20" w:firstLine="720"/>
        <w:jc w:val="both"/>
      </w:pPr>
      <w:proofErr w:type="gramStart"/>
      <w:r w:rsidRPr="006C396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EF01D5" w:rsidRPr="006C396E" w:rsidRDefault="00EF01D5" w:rsidP="00EF01D5">
      <w:pPr>
        <w:widowControl w:val="0"/>
        <w:overflowPunct w:val="0"/>
        <w:autoSpaceDE w:val="0"/>
        <w:autoSpaceDN w:val="0"/>
        <w:adjustRightInd w:val="0"/>
        <w:ind w:right="20" w:firstLine="720"/>
        <w:jc w:val="both"/>
      </w:pPr>
      <w:proofErr w:type="gramStart"/>
      <w:r w:rsidRPr="006C396E">
        <w:t>По истеку рока предвиђеног за подношење понуда Наручилац не може да мења нити да допуњује конкурсну документацију.</w:t>
      </w:r>
      <w:proofErr w:type="gramEnd"/>
    </w:p>
    <w:p w:rsidR="00EF01D5" w:rsidRPr="006C396E" w:rsidRDefault="00EF01D5" w:rsidP="00EF01D5">
      <w:pPr>
        <w:widowControl w:val="0"/>
        <w:overflowPunct w:val="0"/>
        <w:autoSpaceDE w:val="0"/>
        <w:autoSpaceDN w:val="0"/>
        <w:adjustRightInd w:val="0"/>
        <w:ind w:right="20" w:firstLine="720"/>
        <w:jc w:val="both"/>
      </w:pPr>
      <w:proofErr w:type="gramStart"/>
      <w:r w:rsidRPr="006C396E">
        <w:t>Тражење додатних информација или појашњења у вези са припремањем понуде телефоном није дозвољено.</w:t>
      </w:r>
      <w:proofErr w:type="gramEnd"/>
    </w:p>
    <w:p w:rsidR="00EF01D5" w:rsidRPr="00BC0C25" w:rsidRDefault="00EF01D5" w:rsidP="00EF01D5">
      <w:pPr>
        <w:widowControl w:val="0"/>
        <w:overflowPunct w:val="0"/>
        <w:autoSpaceDE w:val="0"/>
        <w:autoSpaceDN w:val="0"/>
        <w:adjustRightInd w:val="0"/>
        <w:ind w:firstLine="720"/>
        <w:jc w:val="both"/>
      </w:pPr>
      <w:proofErr w:type="gramStart"/>
      <w:r w:rsidRPr="006C396E">
        <w:t>Комуникација у поступку јавне набавке врши се искључиво на начин одређен чланом 20.</w:t>
      </w:r>
      <w:proofErr w:type="gramEnd"/>
      <w:r w:rsidRPr="006C396E">
        <w:t xml:space="preserve"> Закона, и изабрано средство комуникације у предметној јавној набавци је </w:t>
      </w:r>
      <w:r w:rsidRPr="006C396E">
        <w:rPr>
          <w:i/>
          <w:iCs/>
        </w:rPr>
        <w:t xml:space="preserve">e-mail: </w:t>
      </w:r>
      <w:hyperlink r:id="rId12" w:history="1">
        <w:r w:rsidR="003936A3" w:rsidRPr="00B66266">
          <w:rPr>
            <w:rStyle w:val="Hyperlink"/>
            <w:i/>
            <w:iCs/>
            <w:color w:val="000000" w:themeColor="text1"/>
            <w:u w:val="none"/>
            <w:lang w:val="en-GB"/>
          </w:rPr>
          <w:t>jovanka.jakovljevic@yahoo.com</w:t>
        </w:r>
      </w:hyperlink>
      <w:r w:rsidR="003936A3">
        <w:rPr>
          <w:rStyle w:val="Hyperlink"/>
          <w:i/>
          <w:iCs/>
          <w:color w:val="000000" w:themeColor="text1"/>
          <w:u w:val="none"/>
        </w:rPr>
        <w:t>,</w:t>
      </w:r>
      <w:r w:rsidR="008949B9">
        <w:rPr>
          <w:rStyle w:val="Hyperlink"/>
          <w:i/>
          <w:iCs/>
          <w:color w:val="000000" w:themeColor="text1"/>
          <w:u w:val="none"/>
          <w:lang w:val="sr-Cyrl-CS"/>
        </w:rPr>
        <w:t xml:space="preserve"> </w:t>
      </w:r>
      <w:r w:rsidR="0087681D">
        <w:rPr>
          <w:i/>
          <w:iCs/>
        </w:rPr>
        <w:t>stefan_jevtic86@hotmail.rs</w:t>
      </w:r>
      <w:r w:rsidR="00BC0C25">
        <w:rPr>
          <w:i/>
          <w:iCs/>
        </w:rPr>
        <w:t>.</w:t>
      </w:r>
    </w:p>
    <w:p w:rsidR="00EF01D5" w:rsidRPr="006C396E" w:rsidRDefault="00EF01D5" w:rsidP="00EF01D5">
      <w:pPr>
        <w:widowControl w:val="0"/>
        <w:autoSpaceDE w:val="0"/>
        <w:autoSpaceDN w:val="0"/>
        <w:adjustRightInd w:val="0"/>
      </w:pPr>
    </w:p>
    <w:p w:rsidR="00EF01D5" w:rsidRDefault="00EF01D5" w:rsidP="00EF01D5">
      <w:pPr>
        <w:pStyle w:val="Default"/>
        <w:ind w:firstLine="720"/>
        <w:jc w:val="both"/>
        <w:rPr>
          <w:rFonts w:ascii="Times New Roman" w:hAnsi="Times New Roman" w:cs="Times New Roman"/>
          <w:b/>
          <w:bCs/>
          <w:color w:val="auto"/>
          <w:u w:val="single"/>
          <w:lang w:val="ru-RU"/>
        </w:rPr>
      </w:pPr>
      <w:bookmarkStart w:id="7" w:name="page16"/>
      <w:bookmarkEnd w:id="7"/>
      <w:r w:rsidRPr="006C396E">
        <w:rPr>
          <w:rFonts w:ascii="Times New Roman" w:hAnsi="Times New Roman" w:cs="Times New Roman"/>
          <w:b/>
          <w:bCs/>
          <w:color w:val="auto"/>
          <w:u w:val="single"/>
        </w:rPr>
        <w:t>14. П</w:t>
      </w:r>
      <w:r w:rsidRPr="006C396E">
        <w:rPr>
          <w:rFonts w:ascii="Times New Roman" w:hAnsi="Times New Roman" w:cs="Times New Roman"/>
          <w:b/>
          <w:bCs/>
          <w:color w:val="auto"/>
          <w:u w:val="single"/>
          <w:lang w:val="ru-RU"/>
        </w:rPr>
        <w:t xml:space="preserve">оступак отварања понуда </w:t>
      </w:r>
    </w:p>
    <w:p w:rsidR="007F2F0B" w:rsidRPr="006C396E" w:rsidRDefault="007F2F0B" w:rsidP="00EF01D5">
      <w:pPr>
        <w:pStyle w:val="Default"/>
        <w:ind w:firstLine="720"/>
        <w:jc w:val="both"/>
        <w:rPr>
          <w:rFonts w:ascii="Times New Roman" w:hAnsi="Times New Roman" w:cs="Times New Roman"/>
          <w:color w:val="auto"/>
          <w:u w:val="single"/>
          <w:lang w:val="ru-RU"/>
        </w:rPr>
      </w:pPr>
    </w:p>
    <w:p w:rsidR="00EF01D5" w:rsidRPr="006C396E" w:rsidRDefault="00EF01D5" w:rsidP="00EF01D5">
      <w:pPr>
        <w:pStyle w:val="Default"/>
        <w:ind w:firstLine="720"/>
        <w:jc w:val="both"/>
        <w:rPr>
          <w:rFonts w:ascii="Times New Roman" w:hAnsi="Times New Roman" w:cs="Times New Roman"/>
          <w:color w:val="auto"/>
          <w:lang w:val="ru-RU"/>
        </w:rPr>
      </w:pPr>
      <w:r w:rsidRPr="006C396E">
        <w:rPr>
          <w:rFonts w:ascii="Times New Roman" w:hAnsi="Times New Roman" w:cs="Times New Roman"/>
          <w:color w:val="auto"/>
          <w:lang w:val="ru-RU"/>
        </w:rPr>
        <w:t xml:space="preserve">Отварање понуда је јавно. Приликом отварања понуда води се записник о отварању понуда. У записнику о отварању понуда уписују се сви подаци из чл. 104. </w:t>
      </w:r>
      <w:r w:rsidRPr="006C396E">
        <w:rPr>
          <w:rFonts w:ascii="Times New Roman" w:hAnsi="Times New Roman" w:cs="Times New Roman"/>
          <w:color w:val="auto"/>
          <w:lang w:val="sr-Cyrl-CS"/>
        </w:rPr>
        <w:t>Закона</w:t>
      </w:r>
      <w:r w:rsidRPr="006C396E">
        <w:rPr>
          <w:rFonts w:ascii="Times New Roman" w:hAnsi="Times New Roman" w:cs="Times New Roman"/>
          <w:color w:val="auto"/>
          <w:lang w:val="ru-RU"/>
        </w:rPr>
        <w:t xml:space="preserve">.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 </w:t>
      </w:r>
    </w:p>
    <w:p w:rsidR="00EF01D5" w:rsidRPr="006C396E" w:rsidRDefault="00EF01D5" w:rsidP="00EF01D5">
      <w:pPr>
        <w:pStyle w:val="Default"/>
        <w:jc w:val="both"/>
        <w:rPr>
          <w:rFonts w:ascii="Times New Roman" w:hAnsi="Times New Roman" w:cs="Times New Roman"/>
          <w:color w:val="auto"/>
          <w:lang w:val="ru-RU"/>
        </w:rPr>
      </w:pPr>
    </w:p>
    <w:p w:rsidR="00EF01D5" w:rsidRPr="006C396E" w:rsidRDefault="00EF01D5" w:rsidP="00EF01D5">
      <w:pPr>
        <w:pStyle w:val="Default"/>
        <w:ind w:firstLine="720"/>
        <w:jc w:val="both"/>
        <w:rPr>
          <w:rFonts w:ascii="Times New Roman" w:hAnsi="Times New Roman" w:cs="Times New Roman"/>
          <w:color w:val="auto"/>
          <w:lang w:val="ru-RU"/>
        </w:rPr>
      </w:pPr>
      <w:r w:rsidRPr="006C396E">
        <w:rPr>
          <w:rFonts w:ascii="Times New Roman" w:hAnsi="Times New Roman" w:cs="Times New Roman"/>
          <w:color w:val="auto"/>
          <w:lang w:val="ru-RU"/>
        </w:rPr>
        <w:t xml:space="preserve">Копија записника се доставља понуђачима који нису учествовали у поступку отварања понуда, у року од три дана од дана јавног отварања понуда. </w:t>
      </w:r>
    </w:p>
    <w:p w:rsidR="00EF01D5" w:rsidRPr="006C396E" w:rsidRDefault="00EF01D5" w:rsidP="00EF01D5">
      <w:pPr>
        <w:pStyle w:val="Default"/>
        <w:jc w:val="both"/>
        <w:rPr>
          <w:rFonts w:ascii="Times New Roman" w:hAnsi="Times New Roman" w:cs="Times New Roman"/>
          <w:color w:val="auto"/>
          <w:lang w:val="ru-RU"/>
        </w:rPr>
      </w:pPr>
    </w:p>
    <w:p w:rsidR="00EF01D5" w:rsidRPr="006C396E" w:rsidRDefault="00EF01D5" w:rsidP="00EF01D5">
      <w:pPr>
        <w:pStyle w:val="Default"/>
        <w:ind w:firstLine="720"/>
        <w:jc w:val="both"/>
        <w:rPr>
          <w:rFonts w:ascii="Times New Roman" w:hAnsi="Times New Roman" w:cs="Times New Roman"/>
          <w:color w:val="auto"/>
          <w:lang w:val="ru-RU"/>
        </w:rPr>
      </w:pPr>
      <w:r w:rsidRPr="006C396E">
        <w:rPr>
          <w:rFonts w:ascii="Times New Roman" w:hAnsi="Times New Roman" w:cs="Times New Roman"/>
          <w:color w:val="auto"/>
          <w:lang w:val="ru-RU"/>
        </w:rPr>
        <w:t xml:space="preserve">Понуда за коју је у року за подношење понуда достављено обавештење о опозиву понуде, неће се отварати и биће враћена подносиоцу. </w:t>
      </w:r>
    </w:p>
    <w:p w:rsidR="00EF01D5" w:rsidRDefault="00EF01D5" w:rsidP="00EF01D5">
      <w:pPr>
        <w:rPr>
          <w:lang w:val="sr-Cyrl-CS"/>
        </w:rPr>
      </w:pPr>
    </w:p>
    <w:p w:rsidR="0084510E" w:rsidRPr="0084510E" w:rsidRDefault="0084510E" w:rsidP="00EF01D5">
      <w:pPr>
        <w:rPr>
          <w:lang w:val="sr-Cyrl-CS"/>
        </w:rPr>
      </w:pPr>
    </w:p>
    <w:p w:rsidR="00EF01D5" w:rsidRDefault="00EF01D5" w:rsidP="00EF01D5">
      <w:pPr>
        <w:widowControl w:val="0"/>
        <w:overflowPunct w:val="0"/>
        <w:autoSpaceDE w:val="0"/>
        <w:autoSpaceDN w:val="0"/>
        <w:adjustRightInd w:val="0"/>
        <w:ind w:right="20" w:firstLine="720"/>
        <w:jc w:val="both"/>
        <w:rPr>
          <w:b/>
          <w:bCs/>
          <w:u w:val="single"/>
          <w:lang w:val="sr-Cyrl-CS"/>
        </w:rPr>
      </w:pPr>
      <w:r w:rsidRPr="006C396E">
        <w:rPr>
          <w:b/>
          <w:bCs/>
          <w:u w:val="single"/>
        </w:rPr>
        <w:t>15. Додатна објашњења од понуђача после отварања понуда и контрола код понуђача односно његовог подизвођача</w:t>
      </w:r>
    </w:p>
    <w:p w:rsidR="007F2F0B" w:rsidRPr="007F2F0B" w:rsidRDefault="007F2F0B" w:rsidP="00EF01D5">
      <w:pPr>
        <w:widowControl w:val="0"/>
        <w:overflowPunct w:val="0"/>
        <w:autoSpaceDE w:val="0"/>
        <w:autoSpaceDN w:val="0"/>
        <w:adjustRightInd w:val="0"/>
        <w:ind w:right="20" w:firstLine="720"/>
        <w:jc w:val="both"/>
        <w:rPr>
          <w:u w:val="single"/>
          <w:lang w:val="sr-Cyrl-CS"/>
        </w:rPr>
      </w:pPr>
    </w:p>
    <w:p w:rsidR="00EF01D5" w:rsidRPr="006C396E" w:rsidRDefault="00EF01D5" w:rsidP="00EF01D5">
      <w:pPr>
        <w:widowControl w:val="0"/>
        <w:overflowPunct w:val="0"/>
        <w:autoSpaceDE w:val="0"/>
        <w:autoSpaceDN w:val="0"/>
        <w:adjustRightInd w:val="0"/>
        <w:ind w:right="20" w:firstLine="720"/>
        <w:jc w:val="both"/>
      </w:pPr>
      <w:proofErr w:type="gramStart"/>
      <w:r w:rsidRPr="006C396E">
        <w:t>Комисија за јавну набавку ће, након завршеног јавног отварања понуда, приступити прегледу и оцени понуда, у смислу оцене испуњености услова из члана 75.и члана 76.</w:t>
      </w:r>
      <w:proofErr w:type="gramEnd"/>
      <w:r w:rsidRPr="006C396E">
        <w:t xml:space="preserve"> </w:t>
      </w:r>
      <w:proofErr w:type="gramStart"/>
      <w:r w:rsidRPr="006C396E">
        <w:t>Закона, и конкурсне документације.</w:t>
      </w:r>
      <w:proofErr w:type="gramEnd"/>
    </w:p>
    <w:p w:rsidR="00EF01D5" w:rsidRPr="006C396E" w:rsidRDefault="00EF01D5" w:rsidP="00EF01D5">
      <w:pPr>
        <w:widowControl w:val="0"/>
        <w:autoSpaceDE w:val="0"/>
        <w:autoSpaceDN w:val="0"/>
        <w:adjustRightInd w:val="0"/>
        <w:ind w:firstLine="700"/>
      </w:pPr>
      <w:proofErr w:type="gramStart"/>
      <w:r w:rsidRPr="006C396E">
        <w:t>Наручилац ће одбити понуду, услед битних недостатака из члана 106.</w:t>
      </w:r>
      <w:proofErr w:type="gramEnd"/>
      <w:r w:rsidRPr="006C396E">
        <w:t xml:space="preserve"> Закона, уколико:</w:t>
      </w:r>
    </w:p>
    <w:p w:rsidR="00EF01D5" w:rsidRPr="006C396E" w:rsidRDefault="00EF01D5" w:rsidP="00EF01D5">
      <w:pPr>
        <w:widowControl w:val="0"/>
        <w:numPr>
          <w:ilvl w:val="0"/>
          <w:numId w:val="4"/>
        </w:numPr>
        <w:overflowPunct w:val="0"/>
        <w:autoSpaceDE w:val="0"/>
        <w:autoSpaceDN w:val="0"/>
        <w:adjustRightInd w:val="0"/>
        <w:spacing w:line="276" w:lineRule="auto"/>
        <w:ind w:left="700" w:hanging="340"/>
        <w:jc w:val="both"/>
      </w:pPr>
      <w:r w:rsidRPr="006C396E">
        <w:t>понуђач не докаже да испуњава обавезне услове за учешће;</w:t>
      </w:r>
    </w:p>
    <w:p w:rsidR="00EF01D5" w:rsidRPr="006C396E" w:rsidRDefault="00EF01D5" w:rsidP="00EF01D5">
      <w:pPr>
        <w:widowControl w:val="0"/>
        <w:numPr>
          <w:ilvl w:val="0"/>
          <w:numId w:val="4"/>
        </w:numPr>
        <w:overflowPunct w:val="0"/>
        <w:autoSpaceDE w:val="0"/>
        <w:autoSpaceDN w:val="0"/>
        <w:adjustRightInd w:val="0"/>
        <w:spacing w:line="276" w:lineRule="auto"/>
        <w:ind w:left="700" w:hanging="340"/>
        <w:jc w:val="both"/>
      </w:pPr>
      <w:r w:rsidRPr="006C396E">
        <w:t>понуђач не докаже да испуњава додатне услове;</w:t>
      </w:r>
    </w:p>
    <w:p w:rsidR="00EF01D5" w:rsidRPr="006C396E" w:rsidRDefault="00EF01D5" w:rsidP="00EF01D5">
      <w:pPr>
        <w:widowControl w:val="0"/>
        <w:numPr>
          <w:ilvl w:val="0"/>
          <w:numId w:val="4"/>
        </w:numPr>
        <w:overflowPunct w:val="0"/>
        <w:autoSpaceDE w:val="0"/>
        <w:autoSpaceDN w:val="0"/>
        <w:adjustRightInd w:val="0"/>
        <w:spacing w:line="276" w:lineRule="auto"/>
        <w:ind w:left="700" w:hanging="340"/>
        <w:jc w:val="both"/>
      </w:pPr>
      <w:r w:rsidRPr="006C396E">
        <w:t>понуђач не достави тражена средства финансијског обезбеђења;</w:t>
      </w:r>
    </w:p>
    <w:p w:rsidR="00EF01D5" w:rsidRPr="006C396E" w:rsidRDefault="00EF01D5" w:rsidP="00EF01D5">
      <w:pPr>
        <w:widowControl w:val="0"/>
        <w:numPr>
          <w:ilvl w:val="0"/>
          <w:numId w:val="4"/>
        </w:numPr>
        <w:overflowPunct w:val="0"/>
        <w:autoSpaceDE w:val="0"/>
        <w:autoSpaceDN w:val="0"/>
        <w:adjustRightInd w:val="0"/>
        <w:spacing w:line="276" w:lineRule="auto"/>
        <w:ind w:left="700" w:hanging="340"/>
        <w:jc w:val="both"/>
      </w:pPr>
      <w:r w:rsidRPr="006C396E">
        <w:t>понуђени рок важења понуде буде краћи од прописаног;</w:t>
      </w:r>
    </w:p>
    <w:p w:rsidR="00EF01D5" w:rsidRPr="006C396E" w:rsidRDefault="00EF01D5" w:rsidP="00EF01D5">
      <w:pPr>
        <w:widowControl w:val="0"/>
        <w:numPr>
          <w:ilvl w:val="0"/>
          <w:numId w:val="4"/>
        </w:numPr>
        <w:overflowPunct w:val="0"/>
        <w:autoSpaceDE w:val="0"/>
        <w:autoSpaceDN w:val="0"/>
        <w:adjustRightInd w:val="0"/>
        <w:spacing w:line="276" w:lineRule="auto"/>
        <w:ind w:right="20"/>
        <w:jc w:val="both"/>
      </w:pPr>
      <w:proofErr w:type="gramStart"/>
      <w:r w:rsidRPr="006C396E">
        <w:t>понуда</w:t>
      </w:r>
      <w:proofErr w:type="gramEnd"/>
      <w:r w:rsidRPr="006C396E">
        <w:t xml:space="preserve"> садржи друге недостатке због којих није могуће утврдити стварну садржину понуде или је није могуће упоредити са другим понудама. </w:t>
      </w:r>
    </w:p>
    <w:p w:rsidR="00EF01D5" w:rsidRPr="006C396E" w:rsidRDefault="00EF01D5" w:rsidP="00EF01D5">
      <w:pPr>
        <w:widowControl w:val="0"/>
        <w:autoSpaceDE w:val="0"/>
        <w:autoSpaceDN w:val="0"/>
        <w:adjustRightInd w:val="0"/>
      </w:pPr>
    </w:p>
    <w:p w:rsidR="00EF01D5" w:rsidRPr="006C396E" w:rsidRDefault="00EF01D5" w:rsidP="00EF01D5">
      <w:pPr>
        <w:widowControl w:val="0"/>
        <w:overflowPunct w:val="0"/>
        <w:autoSpaceDE w:val="0"/>
        <w:autoSpaceDN w:val="0"/>
        <w:adjustRightInd w:val="0"/>
        <w:ind w:right="20" w:firstLine="720"/>
        <w:jc w:val="both"/>
      </w:pPr>
      <w:proofErr w:type="gramStart"/>
      <w:r w:rsidRPr="006C396E">
        <w:t xml:space="preserve">После отварања понуда Наручилац може приликом стручне оцене понуда да у писаном облику захтева од понуђача додатна </w:t>
      </w:r>
      <w:r w:rsidRPr="006C396E">
        <w:lastRenderedPageBreak/>
        <w:t>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EF01D5" w:rsidRPr="006C396E" w:rsidRDefault="00EF01D5" w:rsidP="00EF01D5">
      <w:pPr>
        <w:widowControl w:val="0"/>
        <w:overflowPunct w:val="0"/>
        <w:autoSpaceDE w:val="0"/>
        <w:autoSpaceDN w:val="0"/>
        <w:adjustRightInd w:val="0"/>
        <w:ind w:right="20" w:firstLine="720"/>
        <w:jc w:val="both"/>
      </w:pPr>
      <w:r w:rsidRPr="006C396E">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F01D5" w:rsidRPr="006C396E" w:rsidRDefault="00EF01D5" w:rsidP="00EF01D5">
      <w:pPr>
        <w:widowControl w:val="0"/>
        <w:overflowPunct w:val="0"/>
        <w:autoSpaceDE w:val="0"/>
        <w:autoSpaceDN w:val="0"/>
        <w:adjustRightInd w:val="0"/>
        <w:ind w:firstLine="720"/>
        <w:jc w:val="both"/>
      </w:pPr>
      <w:proofErr w:type="gramStart"/>
      <w:r w:rsidRPr="006C396E">
        <w:t>Наручилац ће обавестити понуђаче у писаном облику о рачунским грешкама уоченим приликом разматрања понуде по окончаном поступку отварања понуда.Понуђач у чијој понуди су утврђене рачунске грешке, у обавези је да у остављеном року, у писаном облику да сагласност да се у његовој понуди исправе рачунске грешке.</w:t>
      </w:r>
      <w:proofErr w:type="gramEnd"/>
    </w:p>
    <w:p w:rsidR="00EF01D5" w:rsidRPr="006C396E" w:rsidRDefault="00EF01D5" w:rsidP="00EF01D5">
      <w:pPr>
        <w:widowControl w:val="0"/>
        <w:overflowPunct w:val="0"/>
        <w:autoSpaceDE w:val="0"/>
        <w:autoSpaceDN w:val="0"/>
        <w:adjustRightInd w:val="0"/>
        <w:ind w:right="20" w:firstLine="720"/>
        <w:jc w:val="both"/>
      </w:pPr>
      <w:proofErr w:type="gramStart"/>
      <w:r w:rsidRPr="006C396E">
        <w:t>Ако се понуђач не сагласи са исправком рачунских грешака, Наручилац ће његову понуду одбити као неприхватљиву.</w:t>
      </w:r>
      <w:proofErr w:type="gramEnd"/>
    </w:p>
    <w:p w:rsidR="00EF01D5" w:rsidRDefault="00EF01D5" w:rsidP="00EF01D5">
      <w:pPr>
        <w:widowControl w:val="0"/>
        <w:overflowPunct w:val="0"/>
        <w:autoSpaceDE w:val="0"/>
        <w:autoSpaceDN w:val="0"/>
        <w:adjustRightInd w:val="0"/>
        <w:ind w:right="20" w:firstLine="720"/>
        <w:jc w:val="both"/>
        <w:rPr>
          <w:lang w:val="sr-Cyrl-CS"/>
        </w:rPr>
      </w:pPr>
      <w:proofErr w:type="gramStart"/>
      <w:r w:rsidRPr="006C396E">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која би неприхватљиву понуду учинила прихватљивом.</w:t>
      </w:r>
      <w:proofErr w:type="gramEnd"/>
    </w:p>
    <w:p w:rsidR="00D80D40" w:rsidRDefault="00D80D40" w:rsidP="00EF01D5">
      <w:pPr>
        <w:widowControl w:val="0"/>
        <w:overflowPunct w:val="0"/>
        <w:autoSpaceDE w:val="0"/>
        <w:autoSpaceDN w:val="0"/>
        <w:adjustRightInd w:val="0"/>
        <w:ind w:right="20" w:firstLine="720"/>
        <w:jc w:val="both"/>
        <w:rPr>
          <w:lang w:val="sr-Cyrl-CS"/>
        </w:rPr>
      </w:pPr>
    </w:p>
    <w:p w:rsidR="00D80D40" w:rsidRPr="00D80D40" w:rsidRDefault="00D80D40" w:rsidP="00EF01D5">
      <w:pPr>
        <w:widowControl w:val="0"/>
        <w:overflowPunct w:val="0"/>
        <w:autoSpaceDE w:val="0"/>
        <w:autoSpaceDN w:val="0"/>
        <w:adjustRightInd w:val="0"/>
        <w:ind w:right="20" w:firstLine="720"/>
        <w:jc w:val="both"/>
        <w:rPr>
          <w:lang w:val="sr-Cyrl-CS"/>
        </w:rPr>
      </w:pPr>
    </w:p>
    <w:p w:rsidR="00EF01D5" w:rsidRPr="006C396E" w:rsidRDefault="00EF01D5" w:rsidP="00EF01D5">
      <w:pPr>
        <w:rPr>
          <w:b/>
          <w:bCs/>
          <w:u w:val="single"/>
        </w:rPr>
      </w:pPr>
    </w:p>
    <w:p w:rsidR="00EF01D5" w:rsidRDefault="00EF01D5" w:rsidP="00EF01D5">
      <w:pPr>
        <w:widowControl w:val="0"/>
        <w:overflowPunct w:val="0"/>
        <w:autoSpaceDE w:val="0"/>
        <w:autoSpaceDN w:val="0"/>
        <w:adjustRightInd w:val="0"/>
        <w:ind w:right="20" w:firstLine="720"/>
        <w:jc w:val="both"/>
        <w:rPr>
          <w:b/>
          <w:bCs/>
          <w:u w:val="single"/>
          <w:lang w:val="sr-Cyrl-CS"/>
        </w:rPr>
      </w:pPr>
      <w:r w:rsidRPr="006C396E">
        <w:rPr>
          <w:b/>
          <w:bCs/>
          <w:u w:val="single"/>
        </w:rPr>
        <w:t>16. Коришћење патента и одговорност за повреду заштићених права интелектуалне својине трећих лица</w:t>
      </w:r>
    </w:p>
    <w:p w:rsidR="007F2F0B" w:rsidRPr="007F2F0B" w:rsidRDefault="007F2F0B" w:rsidP="00EF01D5">
      <w:pPr>
        <w:widowControl w:val="0"/>
        <w:overflowPunct w:val="0"/>
        <w:autoSpaceDE w:val="0"/>
        <w:autoSpaceDN w:val="0"/>
        <w:adjustRightInd w:val="0"/>
        <w:ind w:right="20" w:firstLine="720"/>
        <w:jc w:val="both"/>
        <w:rPr>
          <w:u w:val="single"/>
          <w:lang w:val="sr-Cyrl-CS"/>
        </w:rPr>
      </w:pPr>
    </w:p>
    <w:p w:rsidR="00EF01D5" w:rsidRPr="006C396E" w:rsidRDefault="00EF01D5" w:rsidP="00EF01D5">
      <w:pPr>
        <w:widowControl w:val="0"/>
        <w:overflowPunct w:val="0"/>
        <w:autoSpaceDE w:val="0"/>
        <w:autoSpaceDN w:val="0"/>
        <w:adjustRightInd w:val="0"/>
        <w:ind w:right="20" w:firstLine="720"/>
        <w:jc w:val="both"/>
      </w:pPr>
      <w:proofErr w:type="gramStart"/>
      <w:r w:rsidRPr="006C396E">
        <w:t>Накнаду за коришћење патената, као и одговорност за повреду заштићених права интелектуалне својине трећих лица сноси понуђач.</w:t>
      </w:r>
      <w:proofErr w:type="gramEnd"/>
    </w:p>
    <w:p w:rsidR="00EF01D5" w:rsidRDefault="00EF01D5" w:rsidP="00EF01D5">
      <w:pPr>
        <w:widowControl w:val="0"/>
        <w:autoSpaceDE w:val="0"/>
        <w:autoSpaceDN w:val="0"/>
        <w:adjustRightInd w:val="0"/>
        <w:rPr>
          <w:sz w:val="20"/>
          <w:szCs w:val="20"/>
          <w:lang w:val="sr-Cyrl-CS"/>
        </w:rPr>
      </w:pPr>
    </w:p>
    <w:p w:rsidR="007F2F0B" w:rsidRPr="007F2F0B" w:rsidRDefault="007F2F0B" w:rsidP="00EF01D5">
      <w:pPr>
        <w:widowControl w:val="0"/>
        <w:autoSpaceDE w:val="0"/>
        <w:autoSpaceDN w:val="0"/>
        <w:adjustRightInd w:val="0"/>
        <w:rPr>
          <w:sz w:val="20"/>
          <w:szCs w:val="20"/>
          <w:lang w:val="sr-Cyrl-CS"/>
        </w:rPr>
      </w:pPr>
    </w:p>
    <w:p w:rsidR="00EF01D5" w:rsidRDefault="00EF01D5" w:rsidP="00EF01D5">
      <w:pPr>
        <w:widowControl w:val="0"/>
        <w:autoSpaceDE w:val="0"/>
        <w:autoSpaceDN w:val="0"/>
        <w:adjustRightInd w:val="0"/>
        <w:ind w:firstLine="720"/>
        <w:rPr>
          <w:b/>
          <w:bCs/>
          <w:u w:val="single"/>
          <w:lang w:val="sr-Cyrl-CS"/>
        </w:rPr>
      </w:pPr>
      <w:r w:rsidRPr="006C396E">
        <w:rPr>
          <w:b/>
          <w:bCs/>
          <w:u w:val="single"/>
        </w:rPr>
        <w:t>17. Доношење одлуке у вези са овом јавном набавком</w:t>
      </w:r>
    </w:p>
    <w:p w:rsidR="007F2F0B" w:rsidRPr="007F2F0B" w:rsidRDefault="007F2F0B" w:rsidP="00EF01D5">
      <w:pPr>
        <w:widowControl w:val="0"/>
        <w:autoSpaceDE w:val="0"/>
        <w:autoSpaceDN w:val="0"/>
        <w:adjustRightInd w:val="0"/>
        <w:ind w:firstLine="720"/>
        <w:rPr>
          <w:u w:val="single"/>
          <w:lang w:val="sr-Cyrl-CS"/>
        </w:rPr>
      </w:pPr>
    </w:p>
    <w:p w:rsidR="00EF01D5" w:rsidRPr="006C396E" w:rsidRDefault="00EF01D5" w:rsidP="00866E1B">
      <w:pPr>
        <w:widowControl w:val="0"/>
        <w:overflowPunct w:val="0"/>
        <w:autoSpaceDE w:val="0"/>
        <w:autoSpaceDN w:val="0"/>
        <w:adjustRightInd w:val="0"/>
        <w:ind w:right="20" w:firstLine="720"/>
        <w:jc w:val="both"/>
      </w:pPr>
      <w:proofErr w:type="gramStart"/>
      <w:r w:rsidRPr="006C396E">
        <w:t>Наручилац ће донети образложену одлуку у вези са о</w:t>
      </w:r>
      <w:r w:rsidR="005563AC">
        <w:t xml:space="preserve">вом јавном набавком у року од </w:t>
      </w:r>
      <w:r w:rsidR="005563AC">
        <w:rPr>
          <w:lang w:val="sr-Cyrl-CS"/>
        </w:rPr>
        <w:t>8</w:t>
      </w:r>
      <w:r w:rsidRPr="006C396E">
        <w:t xml:space="preserve"> дана од дана јавног отварања понуда.</w:t>
      </w:r>
      <w:proofErr w:type="gramEnd"/>
    </w:p>
    <w:p w:rsidR="00EF01D5" w:rsidRPr="006C396E" w:rsidRDefault="00EF01D5" w:rsidP="00EF01D5">
      <w:pPr>
        <w:widowControl w:val="0"/>
        <w:overflowPunct w:val="0"/>
        <w:autoSpaceDE w:val="0"/>
        <w:autoSpaceDN w:val="0"/>
        <w:adjustRightInd w:val="0"/>
        <w:ind w:right="20" w:firstLine="720"/>
        <w:jc w:val="both"/>
      </w:pPr>
      <w:r w:rsidRPr="006C396E">
        <w:t xml:space="preserve">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roofErr w:type="gramStart"/>
      <w:r w:rsidRPr="006C396E">
        <w:t>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члана 88.став 3.</w:t>
      </w:r>
      <w:proofErr w:type="gramEnd"/>
      <w:r w:rsidRPr="006C396E">
        <w:t xml:space="preserve"> </w:t>
      </w:r>
      <w:proofErr w:type="gramStart"/>
      <w:r w:rsidRPr="006C396E">
        <w:t>Закона, уколико понуђач у понуди о тој накнади истакне захтев.</w:t>
      </w:r>
      <w:proofErr w:type="gramEnd"/>
    </w:p>
    <w:p w:rsidR="00EF01D5" w:rsidRDefault="00EF01D5" w:rsidP="00EF01D5">
      <w:pPr>
        <w:widowControl w:val="0"/>
        <w:overflowPunct w:val="0"/>
        <w:autoSpaceDE w:val="0"/>
        <w:autoSpaceDN w:val="0"/>
        <w:adjustRightInd w:val="0"/>
        <w:ind w:right="20" w:firstLine="720"/>
        <w:jc w:val="both"/>
        <w:rPr>
          <w:lang w:val="sr-Cyrl-CS"/>
        </w:rPr>
      </w:pPr>
      <w:r w:rsidRPr="006C396E">
        <w:rPr>
          <w:bCs/>
        </w:rPr>
        <w:t>Образложену одлуку о додели уговора, односно одлуку о обустави поступка јавне набавке и са упутством о правном средству, Наручилац ће у року од 3 дана од дана доношења објавити на Порталу јавних набавки:</w:t>
      </w:r>
      <w:r w:rsidR="0084510E">
        <w:rPr>
          <w:bCs/>
          <w:lang w:val="sr-Cyrl-CS"/>
        </w:rPr>
        <w:t xml:space="preserve"> </w:t>
      </w:r>
      <w:hyperlink r:id="rId13" w:history="1">
        <w:r w:rsidRPr="006C396E">
          <w:rPr>
            <w:rStyle w:val="Hyperlink"/>
            <w:rFonts w:eastAsia="Arial Unicode MS"/>
          </w:rPr>
          <w:t>www.portal.ujn.gov.rs</w:t>
        </w:r>
      </w:hyperlink>
      <w:r w:rsidR="00824B08">
        <w:t>), интернет ст</w:t>
      </w:r>
      <w:r w:rsidRPr="006C396E">
        <w:t>р</w:t>
      </w:r>
      <w:r w:rsidR="00824B08">
        <w:rPr>
          <w:lang w:val="sr-Cyrl-CS"/>
        </w:rPr>
        <w:t>а</w:t>
      </w:r>
      <w:r w:rsidRPr="006C396E">
        <w:t>ниц</w:t>
      </w:r>
      <w:r w:rsidRPr="006C396E">
        <w:rPr>
          <w:lang w:val="sr-Cyrl-CS"/>
        </w:rPr>
        <w:t>и</w:t>
      </w:r>
      <w:r w:rsidR="005563AC">
        <w:rPr>
          <w:lang w:val="sr-Cyrl-CS"/>
        </w:rPr>
        <w:t xml:space="preserve"> </w:t>
      </w:r>
      <w:r w:rsidR="008C3713">
        <w:t>Центра</w:t>
      </w:r>
      <w:r w:rsidRPr="006C396E">
        <w:rPr>
          <w:lang w:val="sr-Cyrl-CS"/>
        </w:rPr>
        <w:t>:</w:t>
      </w:r>
      <w:r w:rsidR="0084510E">
        <w:rPr>
          <w:lang w:val="sr-Cyrl-CS"/>
        </w:rPr>
        <w:t xml:space="preserve"> </w:t>
      </w:r>
      <w:hyperlink r:id="rId14" w:history="1">
        <w:r w:rsidR="00BC0C25" w:rsidRPr="004E1DDF">
          <w:rPr>
            <w:rStyle w:val="Hyperlink"/>
            <w:rFonts w:eastAsia="Arial Unicode MS"/>
          </w:rPr>
          <w:t>www.zvecanska.rs</w:t>
        </w:r>
      </w:hyperlink>
      <w:r w:rsidR="00BC0C25">
        <w:t>.</w:t>
      </w:r>
    </w:p>
    <w:p w:rsidR="005563AC" w:rsidRDefault="005563AC" w:rsidP="00EF01D5">
      <w:pPr>
        <w:widowControl w:val="0"/>
        <w:overflowPunct w:val="0"/>
        <w:autoSpaceDE w:val="0"/>
        <w:autoSpaceDN w:val="0"/>
        <w:adjustRightInd w:val="0"/>
        <w:ind w:right="20" w:firstLine="720"/>
        <w:jc w:val="both"/>
        <w:rPr>
          <w:lang w:val="sr-Cyrl-CS"/>
        </w:rPr>
      </w:pPr>
    </w:p>
    <w:p w:rsidR="005563AC" w:rsidRDefault="005563AC" w:rsidP="00EF01D5">
      <w:pPr>
        <w:widowControl w:val="0"/>
        <w:overflowPunct w:val="0"/>
        <w:autoSpaceDE w:val="0"/>
        <w:autoSpaceDN w:val="0"/>
        <w:adjustRightInd w:val="0"/>
        <w:ind w:right="20" w:firstLine="720"/>
        <w:jc w:val="both"/>
        <w:rPr>
          <w:lang w:val="sr-Cyrl-CS"/>
        </w:rPr>
      </w:pPr>
    </w:p>
    <w:p w:rsidR="005563AC" w:rsidRDefault="005563AC" w:rsidP="00EF01D5">
      <w:pPr>
        <w:widowControl w:val="0"/>
        <w:overflowPunct w:val="0"/>
        <w:autoSpaceDE w:val="0"/>
        <w:autoSpaceDN w:val="0"/>
        <w:adjustRightInd w:val="0"/>
        <w:ind w:right="20" w:firstLine="720"/>
        <w:jc w:val="both"/>
        <w:rPr>
          <w:lang w:val="sr-Cyrl-CS"/>
        </w:rPr>
      </w:pPr>
    </w:p>
    <w:p w:rsidR="005563AC" w:rsidRDefault="005563AC" w:rsidP="00EF01D5">
      <w:pPr>
        <w:widowControl w:val="0"/>
        <w:overflowPunct w:val="0"/>
        <w:autoSpaceDE w:val="0"/>
        <w:autoSpaceDN w:val="0"/>
        <w:adjustRightInd w:val="0"/>
        <w:ind w:right="20" w:firstLine="720"/>
        <w:jc w:val="both"/>
        <w:rPr>
          <w:lang w:val="sr-Cyrl-CS"/>
        </w:rPr>
      </w:pPr>
    </w:p>
    <w:p w:rsidR="005563AC" w:rsidRPr="005563AC" w:rsidRDefault="005563AC" w:rsidP="00EF01D5">
      <w:pPr>
        <w:widowControl w:val="0"/>
        <w:overflowPunct w:val="0"/>
        <w:autoSpaceDE w:val="0"/>
        <w:autoSpaceDN w:val="0"/>
        <w:adjustRightInd w:val="0"/>
        <w:ind w:right="20" w:firstLine="720"/>
        <w:jc w:val="both"/>
        <w:rPr>
          <w:lang w:val="sr-Cyrl-CS"/>
        </w:rPr>
      </w:pPr>
    </w:p>
    <w:p w:rsidR="00EF01D5" w:rsidRPr="006C396E" w:rsidRDefault="00EF01D5" w:rsidP="00EF01D5">
      <w:pPr>
        <w:widowControl w:val="0"/>
        <w:autoSpaceDE w:val="0"/>
        <w:autoSpaceDN w:val="0"/>
        <w:adjustRightInd w:val="0"/>
        <w:rPr>
          <w:b/>
          <w:bCs/>
          <w:u w:val="single"/>
        </w:rPr>
      </w:pPr>
    </w:p>
    <w:p w:rsidR="00EF01D5" w:rsidRDefault="00EF01D5" w:rsidP="00EF01D5">
      <w:pPr>
        <w:widowControl w:val="0"/>
        <w:autoSpaceDE w:val="0"/>
        <w:autoSpaceDN w:val="0"/>
        <w:adjustRightInd w:val="0"/>
        <w:ind w:firstLine="720"/>
        <w:rPr>
          <w:b/>
          <w:bCs/>
          <w:u w:val="single"/>
          <w:lang w:val="sr-Cyrl-CS"/>
        </w:rPr>
      </w:pPr>
      <w:r w:rsidRPr="006C396E">
        <w:rPr>
          <w:b/>
          <w:bCs/>
          <w:u w:val="single"/>
        </w:rPr>
        <w:t>18. Трошкови припреме понуде</w:t>
      </w:r>
    </w:p>
    <w:p w:rsidR="00824B08" w:rsidRPr="00824B08" w:rsidRDefault="00824B08" w:rsidP="00EF01D5">
      <w:pPr>
        <w:widowControl w:val="0"/>
        <w:autoSpaceDE w:val="0"/>
        <w:autoSpaceDN w:val="0"/>
        <w:adjustRightInd w:val="0"/>
        <w:ind w:firstLine="720"/>
        <w:rPr>
          <w:u w:val="single"/>
          <w:lang w:val="sr-Cyrl-CS"/>
        </w:rPr>
      </w:pPr>
    </w:p>
    <w:p w:rsidR="00EF01D5" w:rsidRPr="006C396E" w:rsidRDefault="00EF01D5" w:rsidP="00EF01D5">
      <w:pPr>
        <w:widowControl w:val="0"/>
        <w:overflowPunct w:val="0"/>
        <w:autoSpaceDE w:val="0"/>
        <w:autoSpaceDN w:val="0"/>
        <w:adjustRightInd w:val="0"/>
        <w:ind w:right="20" w:firstLine="720"/>
        <w:jc w:val="both"/>
      </w:pPr>
      <w:r w:rsidRPr="006C396E">
        <w:t xml:space="preserve">Ако поступак јавне набавке буде обустављен из разлога који су на страни Наручиоца, Наручилац ће понуђачу надокнадити трошкове прибављања средстава обезбеђења, под условом да је понуђач тражио надокнаду тих трошкова у својој понуди, односно да их је навео у Обрасцу </w:t>
      </w:r>
      <w:r w:rsidR="00866E1B">
        <w:t>7</w:t>
      </w:r>
      <w:r w:rsidRPr="006C396E">
        <w:t xml:space="preserve"> и приложио доказ о извршеној уплати трошкова у корист даваоца финансијског обезбеђења.</w:t>
      </w:r>
    </w:p>
    <w:p w:rsidR="00866E1B" w:rsidRDefault="00866E1B" w:rsidP="00EF01D5">
      <w:pPr>
        <w:widowControl w:val="0"/>
        <w:autoSpaceDE w:val="0"/>
        <w:autoSpaceDN w:val="0"/>
        <w:adjustRightInd w:val="0"/>
        <w:ind w:firstLine="720"/>
        <w:rPr>
          <w:b/>
          <w:bCs/>
          <w:u w:val="single"/>
        </w:rPr>
      </w:pPr>
      <w:bookmarkStart w:id="8" w:name="page18"/>
      <w:bookmarkEnd w:id="8"/>
    </w:p>
    <w:p w:rsidR="00EF01D5" w:rsidRDefault="00EF01D5" w:rsidP="00EF01D5">
      <w:pPr>
        <w:widowControl w:val="0"/>
        <w:autoSpaceDE w:val="0"/>
        <w:autoSpaceDN w:val="0"/>
        <w:adjustRightInd w:val="0"/>
        <w:ind w:firstLine="720"/>
        <w:rPr>
          <w:b/>
          <w:bCs/>
          <w:u w:val="single"/>
          <w:lang w:val="sr-Cyrl-CS"/>
        </w:rPr>
      </w:pPr>
      <w:r w:rsidRPr="006C396E">
        <w:rPr>
          <w:b/>
          <w:bCs/>
          <w:u w:val="single"/>
        </w:rPr>
        <w:t>19. Начин и рок за подношење захтева за заштиту права понуђача</w:t>
      </w:r>
    </w:p>
    <w:p w:rsidR="00824B08" w:rsidRPr="00824B08" w:rsidRDefault="00824B08" w:rsidP="00EF01D5">
      <w:pPr>
        <w:widowControl w:val="0"/>
        <w:autoSpaceDE w:val="0"/>
        <w:autoSpaceDN w:val="0"/>
        <w:adjustRightInd w:val="0"/>
        <w:ind w:firstLine="720"/>
        <w:rPr>
          <w:u w:val="single"/>
          <w:lang w:val="sr-Cyrl-CS"/>
        </w:rPr>
      </w:pPr>
    </w:p>
    <w:p w:rsidR="00EF01D5" w:rsidRPr="006C396E" w:rsidRDefault="00EF01D5" w:rsidP="00EF01D5">
      <w:pPr>
        <w:widowControl w:val="0"/>
        <w:overflowPunct w:val="0"/>
        <w:autoSpaceDE w:val="0"/>
        <w:autoSpaceDN w:val="0"/>
        <w:adjustRightInd w:val="0"/>
        <w:ind w:right="20" w:firstLine="720"/>
        <w:jc w:val="both"/>
      </w:pPr>
      <w:proofErr w:type="gramStart"/>
      <w:r w:rsidRPr="006C396E">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roofErr w:type="gramEnd"/>
    </w:p>
    <w:p w:rsidR="00EF01D5" w:rsidRPr="006C396E" w:rsidRDefault="00EF01D5" w:rsidP="00EF01D5">
      <w:pPr>
        <w:widowControl w:val="0"/>
        <w:overflowPunct w:val="0"/>
        <w:autoSpaceDE w:val="0"/>
        <w:autoSpaceDN w:val="0"/>
        <w:adjustRightInd w:val="0"/>
        <w:ind w:right="20" w:firstLine="720"/>
        <w:jc w:val="both"/>
      </w:pPr>
      <w:r w:rsidRPr="006C396E">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roofErr w:type="gramStart"/>
      <w:r w:rsidRPr="006C396E">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roofErr w:type="gramEnd"/>
    </w:p>
    <w:p w:rsidR="00EF01D5" w:rsidRPr="006C396E" w:rsidRDefault="00EF01D5" w:rsidP="00EF01D5">
      <w:pPr>
        <w:widowControl w:val="0"/>
        <w:overflowPunct w:val="0"/>
        <w:autoSpaceDE w:val="0"/>
        <w:autoSpaceDN w:val="0"/>
        <w:adjustRightInd w:val="0"/>
        <w:ind w:right="20" w:firstLine="720"/>
        <w:jc w:val="both"/>
      </w:pPr>
      <w:r w:rsidRPr="006C396E">
        <w:t>Захтев за заштиту права обавезно садржи:</w:t>
      </w:r>
    </w:p>
    <w:p w:rsidR="00EF01D5" w:rsidRPr="006C396E" w:rsidRDefault="00EF01D5" w:rsidP="00EF01D5">
      <w:pPr>
        <w:widowControl w:val="0"/>
        <w:overflowPunct w:val="0"/>
        <w:autoSpaceDE w:val="0"/>
        <w:autoSpaceDN w:val="0"/>
        <w:adjustRightInd w:val="0"/>
        <w:ind w:left="720" w:right="20"/>
        <w:jc w:val="both"/>
      </w:pPr>
      <w:r w:rsidRPr="006C396E">
        <w:t xml:space="preserve">1) </w:t>
      </w:r>
      <w:proofErr w:type="gramStart"/>
      <w:r w:rsidRPr="006C396E">
        <w:t>назив</w:t>
      </w:r>
      <w:proofErr w:type="gramEnd"/>
      <w:r w:rsidRPr="006C396E">
        <w:t xml:space="preserve"> и адресу подносиоца захтева и лице за контакт;</w:t>
      </w:r>
    </w:p>
    <w:p w:rsidR="00EF01D5" w:rsidRPr="006C396E" w:rsidRDefault="00EF01D5" w:rsidP="00EF01D5">
      <w:pPr>
        <w:widowControl w:val="0"/>
        <w:overflowPunct w:val="0"/>
        <w:autoSpaceDE w:val="0"/>
        <w:autoSpaceDN w:val="0"/>
        <w:adjustRightInd w:val="0"/>
        <w:ind w:left="720" w:right="20"/>
        <w:jc w:val="both"/>
      </w:pPr>
      <w:r w:rsidRPr="006C396E">
        <w:t xml:space="preserve">2) </w:t>
      </w:r>
      <w:proofErr w:type="gramStart"/>
      <w:r w:rsidRPr="006C396E">
        <w:t>назив</w:t>
      </w:r>
      <w:proofErr w:type="gramEnd"/>
      <w:r w:rsidRPr="006C396E">
        <w:t xml:space="preserve"> и адресу наручиоца;</w:t>
      </w:r>
    </w:p>
    <w:p w:rsidR="00EF01D5" w:rsidRPr="006C396E" w:rsidRDefault="00EF01D5" w:rsidP="00EF01D5">
      <w:pPr>
        <w:widowControl w:val="0"/>
        <w:overflowPunct w:val="0"/>
        <w:autoSpaceDE w:val="0"/>
        <w:autoSpaceDN w:val="0"/>
        <w:adjustRightInd w:val="0"/>
        <w:ind w:left="720" w:right="20"/>
        <w:jc w:val="both"/>
      </w:pPr>
      <w:r w:rsidRPr="006C396E">
        <w:t xml:space="preserve">3) </w:t>
      </w:r>
      <w:proofErr w:type="gramStart"/>
      <w:r w:rsidRPr="006C396E">
        <w:t>податке</w:t>
      </w:r>
      <w:proofErr w:type="gramEnd"/>
      <w:r w:rsidRPr="006C396E">
        <w:t xml:space="preserve"> о јавној набавци која је предмет захтева, </w:t>
      </w:r>
      <w:r w:rsidRPr="006C396E">
        <w:rPr>
          <w:lang w:val="sr-Cyrl-CS"/>
        </w:rPr>
        <w:t>односно о одлуци наручиоца,</w:t>
      </w:r>
      <w:r w:rsidRPr="006C396E">
        <w:t xml:space="preserve"> са </w:t>
      </w:r>
    </w:p>
    <w:p w:rsidR="00EF01D5" w:rsidRPr="006C396E" w:rsidRDefault="00EF01D5" w:rsidP="00EF01D5">
      <w:pPr>
        <w:widowControl w:val="0"/>
        <w:overflowPunct w:val="0"/>
        <w:autoSpaceDE w:val="0"/>
        <w:autoSpaceDN w:val="0"/>
        <w:adjustRightInd w:val="0"/>
        <w:ind w:left="720" w:right="20"/>
        <w:jc w:val="both"/>
        <w:rPr>
          <w:lang w:val="sr-Cyrl-CS"/>
        </w:rPr>
      </w:pPr>
      <w:proofErr w:type="gramStart"/>
      <w:r w:rsidRPr="006C396E">
        <w:t>назнаком</w:t>
      </w:r>
      <w:r w:rsidRPr="006C396E">
        <w:rPr>
          <w:lang w:val="sr-Cyrl-CS"/>
        </w:rPr>
        <w:t>броја</w:t>
      </w:r>
      <w:proofErr w:type="gramEnd"/>
      <w:r w:rsidRPr="006C396E">
        <w:rPr>
          <w:lang w:val="sr-Cyrl-CS"/>
        </w:rPr>
        <w:t xml:space="preserve"> и предмета партије/а за коју/е се подноси захтев;</w:t>
      </w:r>
    </w:p>
    <w:p w:rsidR="00EF01D5" w:rsidRPr="006C396E" w:rsidRDefault="00EF01D5" w:rsidP="00EF01D5">
      <w:pPr>
        <w:widowControl w:val="0"/>
        <w:overflowPunct w:val="0"/>
        <w:autoSpaceDE w:val="0"/>
        <w:autoSpaceDN w:val="0"/>
        <w:adjustRightInd w:val="0"/>
        <w:ind w:left="720" w:right="20"/>
        <w:jc w:val="both"/>
        <w:rPr>
          <w:lang w:val="sr-Cyrl-CS"/>
        </w:rPr>
      </w:pPr>
      <w:r w:rsidRPr="006C396E">
        <w:rPr>
          <w:lang w:val="sr-Cyrl-CS"/>
        </w:rPr>
        <w:t>4) повреде прописа којима се уређује поступак јавне набавке;</w:t>
      </w:r>
    </w:p>
    <w:p w:rsidR="00EF01D5" w:rsidRPr="006C396E" w:rsidRDefault="00EF01D5" w:rsidP="00EF01D5">
      <w:pPr>
        <w:widowControl w:val="0"/>
        <w:overflowPunct w:val="0"/>
        <w:autoSpaceDE w:val="0"/>
        <w:autoSpaceDN w:val="0"/>
        <w:adjustRightInd w:val="0"/>
        <w:ind w:left="720" w:right="20"/>
        <w:jc w:val="both"/>
        <w:rPr>
          <w:lang w:val="sr-Cyrl-CS"/>
        </w:rPr>
      </w:pPr>
      <w:r w:rsidRPr="006C396E">
        <w:rPr>
          <w:lang w:val="sr-Cyrl-CS"/>
        </w:rPr>
        <w:t>5) чињенице и доказе којима се повреде доказују;</w:t>
      </w:r>
    </w:p>
    <w:p w:rsidR="00EF01D5" w:rsidRPr="006C396E" w:rsidRDefault="00EF01D5" w:rsidP="00EF01D5">
      <w:pPr>
        <w:widowControl w:val="0"/>
        <w:overflowPunct w:val="0"/>
        <w:autoSpaceDE w:val="0"/>
        <w:autoSpaceDN w:val="0"/>
        <w:adjustRightInd w:val="0"/>
        <w:ind w:left="720"/>
        <w:jc w:val="both"/>
      </w:pPr>
      <w:r w:rsidRPr="006C396E">
        <w:rPr>
          <w:lang w:val="sr-Cyrl-CS"/>
        </w:rPr>
        <w:t>6) потврду о уплати таксе</w:t>
      </w:r>
      <w:r w:rsidRPr="006C396E">
        <w:t xml:space="preserve"> на рачун буџета Републике Србије у складу са чл.156. Закона,  </w:t>
      </w:r>
    </w:p>
    <w:p w:rsidR="00EF01D5" w:rsidRPr="006C396E" w:rsidRDefault="00EF01D5" w:rsidP="00EF01D5">
      <w:pPr>
        <w:widowControl w:val="0"/>
        <w:overflowPunct w:val="0"/>
        <w:autoSpaceDE w:val="0"/>
        <w:autoSpaceDN w:val="0"/>
        <w:adjustRightInd w:val="0"/>
        <w:ind w:left="720"/>
        <w:jc w:val="both"/>
      </w:pPr>
      <w:proofErr w:type="gramStart"/>
      <w:r w:rsidRPr="006C396E">
        <w:t>на</w:t>
      </w:r>
      <w:proofErr w:type="gramEnd"/>
      <w:r w:rsidRPr="006C396E">
        <w:t xml:space="preserve"> број жиро рачуна: 840-30678845-06, шифра плаћања: 153 или 253, позив на број </w:t>
      </w:r>
      <w:r w:rsidR="005563AC">
        <w:rPr>
          <w:lang w:val="sr-Cyrl-CS"/>
        </w:rPr>
        <w:t>4</w:t>
      </w:r>
      <w:r w:rsidRPr="006C396E">
        <w:t>-1</w:t>
      </w:r>
      <w:r w:rsidR="0080158E">
        <w:rPr>
          <w:lang w:val="sr-Cyrl-CS"/>
        </w:rPr>
        <w:t>9</w:t>
      </w:r>
      <w:r w:rsidRPr="006C396E">
        <w:t xml:space="preserve">, сврха: ЗЗП; </w:t>
      </w:r>
      <w:r w:rsidR="00BC0C25">
        <w:t>Центар за з</w:t>
      </w:r>
      <w:r w:rsidR="0050208E">
        <w:t>аштиту одојчади, деце и омл</w:t>
      </w:r>
      <w:r w:rsidR="009D64ED">
        <w:rPr>
          <w:lang w:val="sr-Cyrl-CS"/>
        </w:rPr>
        <w:t>а</w:t>
      </w:r>
      <w:r w:rsidR="0050208E">
        <w:t>дине</w:t>
      </w:r>
      <w:r w:rsidR="00BC0C25">
        <w:t>,</w:t>
      </w:r>
      <w:r w:rsidR="0080158E">
        <w:rPr>
          <w:lang w:val="sr-Cyrl-CS"/>
        </w:rPr>
        <w:t xml:space="preserve"> </w:t>
      </w:r>
      <w:r w:rsidR="0050208E">
        <w:rPr>
          <w:lang w:val="sr-Cyrl-CS"/>
        </w:rPr>
        <w:t xml:space="preserve">ул. </w:t>
      </w:r>
      <w:proofErr w:type="gramStart"/>
      <w:r w:rsidR="00BC0C25">
        <w:t xml:space="preserve">Звечанска </w:t>
      </w:r>
      <w:r w:rsidR="0050208E">
        <w:rPr>
          <w:lang w:val="sr-Cyrl-CS"/>
        </w:rPr>
        <w:t>бр.</w:t>
      </w:r>
      <w:proofErr w:type="gramEnd"/>
      <w:r w:rsidR="004506AA">
        <w:rPr>
          <w:lang w:val="sr-Cyrl-CS"/>
        </w:rPr>
        <w:t xml:space="preserve"> </w:t>
      </w:r>
      <w:bookmarkStart w:id="9" w:name="_GoBack"/>
      <w:bookmarkEnd w:id="9"/>
      <w:r w:rsidR="00BC0C25">
        <w:t>7,</w:t>
      </w:r>
      <w:r w:rsidRPr="006C396E">
        <w:t xml:space="preserve"> бр.јавне набавке</w:t>
      </w:r>
      <w:r w:rsidR="005563AC">
        <w:rPr>
          <w:lang w:val="sr-Cyrl-CS"/>
        </w:rPr>
        <w:t xml:space="preserve"> 4</w:t>
      </w:r>
      <w:r w:rsidR="0050208E">
        <w:rPr>
          <w:lang w:val="sr-Cyrl-CS"/>
        </w:rPr>
        <w:t>/</w:t>
      </w:r>
      <w:r w:rsidR="00824B08">
        <w:t>1</w:t>
      </w:r>
      <w:r w:rsidR="0080158E">
        <w:rPr>
          <w:lang w:val="sr-Cyrl-CS"/>
        </w:rPr>
        <w:t>9</w:t>
      </w:r>
      <w:r w:rsidRPr="006C396E">
        <w:t xml:space="preserve">, корисник: Буџет Републике Србије, у износу од 60.000,00 динара којом се потврђује да је такса уплаћена. </w:t>
      </w:r>
    </w:p>
    <w:p w:rsidR="00EF01D5" w:rsidRPr="006C396E" w:rsidRDefault="00EF01D5" w:rsidP="00EF01D5">
      <w:pPr>
        <w:widowControl w:val="0"/>
        <w:overflowPunct w:val="0"/>
        <w:autoSpaceDE w:val="0"/>
        <w:autoSpaceDN w:val="0"/>
        <w:adjustRightInd w:val="0"/>
        <w:ind w:left="720" w:right="20"/>
        <w:jc w:val="both"/>
      </w:pPr>
      <w:r w:rsidRPr="006C396E">
        <w:rPr>
          <w:lang w:val="sr-Cyrl-CS"/>
        </w:rPr>
        <w:t xml:space="preserve">7) потпис подносиоца.  </w:t>
      </w:r>
    </w:p>
    <w:p w:rsidR="00EF01D5" w:rsidRPr="006C396E" w:rsidRDefault="00EF01D5" w:rsidP="00EF01D5">
      <w:pPr>
        <w:widowControl w:val="0"/>
        <w:overflowPunct w:val="0"/>
        <w:autoSpaceDE w:val="0"/>
        <w:autoSpaceDN w:val="0"/>
        <w:adjustRightInd w:val="0"/>
        <w:ind w:right="20" w:firstLine="720"/>
        <w:jc w:val="both"/>
      </w:pPr>
      <w:r w:rsidRPr="006C396E">
        <w:t>Ако поднети захтев за заштиту права не садржи све обавезне елементе из претходног става, наручилац ће такав захтев одбацити закључком и исти доставља подносиоцу захтева и Републичкој комисији у року од 3 (три) дана од дана доношења.Против закључка наручиоца, подносилац захтева може у року од 3 (три) дана од дана пријема, поднети жалбу Републичкој комисији, док копију жалбе истовремено доставља наручиоцу.</w:t>
      </w:r>
    </w:p>
    <w:p w:rsidR="00EF01D5" w:rsidRPr="0084510E" w:rsidRDefault="00EF01D5" w:rsidP="0084510E">
      <w:pPr>
        <w:jc w:val="both"/>
        <w:rPr>
          <w:b/>
          <w:sz w:val="28"/>
          <w:szCs w:val="28"/>
          <w:lang w:val="en-GB"/>
        </w:rPr>
      </w:pPr>
      <w:r w:rsidRPr="006C396E">
        <w:t xml:space="preserve">Захтев за заштиту права се подноси на адресу наручиоца: </w:t>
      </w:r>
      <w:r w:rsidR="002D53C8">
        <w:t>Центар за заштиту одојчади, деце и омладине, Звечанска 7</w:t>
      </w:r>
      <w:proofErr w:type="gramStart"/>
      <w:r w:rsidR="002D53C8">
        <w:t>,Београд</w:t>
      </w:r>
      <w:proofErr w:type="gramEnd"/>
      <w:r w:rsidRPr="006C396E">
        <w:t xml:space="preserve"> са назнаком: </w:t>
      </w:r>
      <w:r w:rsidRPr="006C396E">
        <w:rPr>
          <w:bCs/>
        </w:rPr>
        <w:t xml:space="preserve">,,Захтев за заштиту права у поступку јавне набавке </w:t>
      </w:r>
      <w:r w:rsidR="002D53C8" w:rsidRPr="006C396E">
        <w:rPr>
          <w:bCs/>
        </w:rPr>
        <w:t>понуде за јавну набавку</w:t>
      </w:r>
      <w:r w:rsidR="0084510E">
        <w:rPr>
          <w:bCs/>
          <w:lang w:val="sr-Cyrl-CS"/>
        </w:rPr>
        <w:t xml:space="preserve"> </w:t>
      </w:r>
      <w:r w:rsidR="005563AC">
        <w:rPr>
          <w:b/>
          <w:bCs/>
          <w:lang w:val="sr-Cyrl-CS"/>
        </w:rPr>
        <w:t>4/</w:t>
      </w:r>
      <w:r w:rsidR="00824B08">
        <w:rPr>
          <w:b/>
          <w:bCs/>
        </w:rPr>
        <w:t>1</w:t>
      </w:r>
      <w:r w:rsidR="0084510E">
        <w:rPr>
          <w:b/>
          <w:bCs/>
          <w:lang w:val="sr-Cyrl-CS"/>
        </w:rPr>
        <w:t>9</w:t>
      </w:r>
      <w:r w:rsidR="002D53C8">
        <w:rPr>
          <w:b/>
        </w:rPr>
        <w:t>–</w:t>
      </w:r>
      <w:r w:rsidR="0084510E">
        <w:rPr>
          <w:b/>
          <w:lang w:val="sr-Cyrl-CS"/>
        </w:rPr>
        <w:t xml:space="preserve"> </w:t>
      </w:r>
      <w:r w:rsidR="0084510E" w:rsidRPr="00215D3A">
        <w:rPr>
          <w:b/>
          <w:sz w:val="28"/>
          <w:szCs w:val="28"/>
          <w:lang w:val="sr-Cyrl-CS"/>
        </w:rPr>
        <w:t xml:space="preserve">Набавка радова– </w:t>
      </w:r>
      <w:r w:rsidR="0084510E" w:rsidRPr="00215D3A">
        <w:rPr>
          <w:b/>
          <w:sz w:val="28"/>
          <w:szCs w:val="28"/>
        </w:rPr>
        <w:t>Изво</w:t>
      </w:r>
      <w:r w:rsidR="0084510E" w:rsidRPr="00215D3A">
        <w:rPr>
          <w:b/>
          <w:spacing w:val="-1"/>
          <w:sz w:val="28"/>
          <w:szCs w:val="28"/>
        </w:rPr>
        <w:t>ђе</w:t>
      </w:r>
      <w:r w:rsidR="0084510E" w:rsidRPr="00215D3A">
        <w:rPr>
          <w:b/>
          <w:sz w:val="28"/>
          <w:szCs w:val="28"/>
        </w:rPr>
        <w:t>ње</w:t>
      </w:r>
      <w:r w:rsidR="0084510E">
        <w:rPr>
          <w:b/>
          <w:sz w:val="28"/>
          <w:szCs w:val="28"/>
        </w:rPr>
        <w:t xml:space="preserve"> </w:t>
      </w:r>
      <w:r w:rsidR="0084510E" w:rsidRPr="00215D3A">
        <w:rPr>
          <w:b/>
          <w:spacing w:val="5"/>
          <w:sz w:val="28"/>
          <w:szCs w:val="28"/>
        </w:rPr>
        <w:t xml:space="preserve">грађевинских и грађевинско- занатских </w:t>
      </w:r>
      <w:r w:rsidR="0084510E" w:rsidRPr="00215D3A">
        <w:rPr>
          <w:b/>
          <w:sz w:val="28"/>
          <w:szCs w:val="28"/>
          <w:lang w:val="sr-Cyrl-CS"/>
        </w:rPr>
        <w:t>радов</w:t>
      </w:r>
      <w:r w:rsidR="0084510E" w:rsidRPr="00215D3A">
        <w:rPr>
          <w:b/>
          <w:sz w:val="28"/>
          <w:szCs w:val="28"/>
        </w:rPr>
        <w:t xml:space="preserve">a </w:t>
      </w:r>
      <w:r w:rsidR="0084510E"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Pr="00824B08">
        <w:rPr>
          <w:lang w:val="sr-Cyrl-CS"/>
        </w:rPr>
        <w:t xml:space="preserve">- НЕ ОТВАРАТИ“. </w:t>
      </w:r>
    </w:p>
    <w:p w:rsidR="00EF01D5" w:rsidRPr="006C396E" w:rsidRDefault="00EF01D5" w:rsidP="00EF01D5">
      <w:pPr>
        <w:widowControl w:val="0"/>
        <w:overflowPunct w:val="0"/>
        <w:autoSpaceDE w:val="0"/>
        <w:autoSpaceDN w:val="0"/>
        <w:adjustRightInd w:val="0"/>
        <w:ind w:right="20" w:firstLine="720"/>
        <w:jc w:val="both"/>
      </w:pPr>
      <w:r w:rsidRPr="006C396E">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6C396E">
        <w:t>став</w:t>
      </w:r>
      <w:proofErr w:type="gramEnd"/>
      <w:r w:rsidRPr="006C396E">
        <w:t xml:space="preserve"> 2. </w:t>
      </w:r>
      <w:proofErr w:type="gramStart"/>
      <w:r w:rsidRPr="006C396E">
        <w:t>Закона указао наручиоцу на евентуалне недостатке и неправилности, а наручилац исте није отклонио.</w:t>
      </w:r>
      <w:proofErr w:type="gramEnd"/>
    </w:p>
    <w:p w:rsidR="00EF01D5" w:rsidRPr="006C396E" w:rsidRDefault="00EF01D5" w:rsidP="00EF01D5">
      <w:pPr>
        <w:widowControl w:val="0"/>
        <w:overflowPunct w:val="0"/>
        <w:autoSpaceDE w:val="0"/>
        <w:autoSpaceDN w:val="0"/>
        <w:adjustRightInd w:val="0"/>
        <w:ind w:firstLine="720"/>
        <w:jc w:val="both"/>
      </w:pPr>
      <w:r w:rsidRPr="006C396E">
        <w:t>После доношења одлуке о додели уговора из члана 108.Закона или одлуке о обустави поступка јавне набавке из члана 109.Закона, рок за подношење захтева за заштиту права је 5 (пет) 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F01D5" w:rsidRPr="006C396E" w:rsidRDefault="00EF01D5" w:rsidP="00EF01D5">
      <w:pPr>
        <w:widowControl w:val="0"/>
        <w:overflowPunct w:val="0"/>
        <w:autoSpaceDE w:val="0"/>
        <w:autoSpaceDN w:val="0"/>
        <w:adjustRightInd w:val="0"/>
        <w:ind w:right="20" w:firstLine="720"/>
        <w:jc w:val="both"/>
      </w:pPr>
      <w:proofErr w:type="gramStart"/>
      <w:r w:rsidRPr="006C396E">
        <w:t xml:space="preserve">Захтев за заштиту права не задржава даље активности наручиоца у поступку јавне набавке у складу са чланом 150.Закона. Наручилац објављује обавештење о поднетом захтеву за заштиту права на </w:t>
      </w:r>
      <w:r w:rsidRPr="006C396E">
        <w:rPr>
          <w:bCs/>
        </w:rPr>
        <w:t>Порталу јавних набавки, интерн</w:t>
      </w:r>
      <w:r w:rsidRPr="006C396E">
        <w:t>ет старниц</w:t>
      </w:r>
      <w:r w:rsidRPr="006C396E">
        <w:rPr>
          <w:lang w:val="sr-Cyrl-CS"/>
        </w:rPr>
        <w:t>и</w:t>
      </w:r>
      <w:r w:rsidR="002D53C8">
        <w:t xml:space="preserve">Центра </w:t>
      </w:r>
      <w:r w:rsidRPr="006C396E">
        <w:t>у року од 2 (два) дана од дана пријема захтева за заштиту права.</w:t>
      </w:r>
      <w:proofErr w:type="gramEnd"/>
    </w:p>
    <w:p w:rsidR="00EF01D5" w:rsidRPr="006C396E" w:rsidRDefault="00EF01D5" w:rsidP="00EF01D5">
      <w:pPr>
        <w:widowControl w:val="0"/>
        <w:autoSpaceDE w:val="0"/>
        <w:autoSpaceDN w:val="0"/>
        <w:adjustRightInd w:val="0"/>
        <w:ind w:firstLine="720"/>
      </w:pPr>
      <w:r w:rsidRPr="006C396E">
        <w:t>Поступак заштите права понуђача ре</w:t>
      </w:r>
      <w:r w:rsidR="0050208E">
        <w:t>гулисан је одредбама члана 138</w:t>
      </w:r>
      <w:proofErr w:type="gramStart"/>
      <w:r w:rsidR="0050208E">
        <w:t>.</w:t>
      </w:r>
      <w:r w:rsidRPr="006C396E">
        <w:t>-</w:t>
      </w:r>
      <w:proofErr w:type="gramEnd"/>
      <w:r w:rsidRPr="006C396E">
        <w:t xml:space="preserve"> 167. </w:t>
      </w:r>
      <w:proofErr w:type="gramStart"/>
      <w:r w:rsidRPr="006C396E">
        <w:t>Закона.</w:t>
      </w:r>
      <w:proofErr w:type="gramEnd"/>
    </w:p>
    <w:p w:rsidR="00EF01D5" w:rsidRPr="006C396E" w:rsidRDefault="00EF01D5" w:rsidP="00EF01D5">
      <w:pPr>
        <w:widowControl w:val="0"/>
        <w:autoSpaceDE w:val="0"/>
        <w:autoSpaceDN w:val="0"/>
        <w:adjustRightInd w:val="0"/>
      </w:pPr>
    </w:p>
    <w:p w:rsidR="00EF01D5" w:rsidRDefault="00EF01D5" w:rsidP="00EF01D5">
      <w:pPr>
        <w:widowControl w:val="0"/>
        <w:autoSpaceDE w:val="0"/>
        <w:autoSpaceDN w:val="0"/>
        <w:adjustRightInd w:val="0"/>
        <w:ind w:firstLine="720"/>
        <w:rPr>
          <w:b/>
          <w:bCs/>
          <w:u w:val="single"/>
          <w:lang w:val="sr-Cyrl-CS"/>
        </w:rPr>
      </w:pPr>
      <w:r w:rsidRPr="006C396E">
        <w:rPr>
          <w:b/>
          <w:bCs/>
          <w:u w:val="single"/>
        </w:rPr>
        <w:t>20. Објављивање обавештења</w:t>
      </w:r>
    </w:p>
    <w:p w:rsidR="00824B08" w:rsidRPr="00824B08" w:rsidRDefault="00824B08" w:rsidP="00EF01D5">
      <w:pPr>
        <w:widowControl w:val="0"/>
        <w:autoSpaceDE w:val="0"/>
        <w:autoSpaceDN w:val="0"/>
        <w:adjustRightInd w:val="0"/>
        <w:ind w:firstLine="720"/>
        <w:rPr>
          <w:u w:val="single"/>
          <w:lang w:val="sr-Cyrl-CS"/>
        </w:rPr>
      </w:pPr>
    </w:p>
    <w:p w:rsidR="00EF01D5" w:rsidRPr="006C396E" w:rsidRDefault="00EF01D5" w:rsidP="00EF01D5">
      <w:pPr>
        <w:widowControl w:val="0"/>
        <w:overflowPunct w:val="0"/>
        <w:autoSpaceDE w:val="0"/>
        <w:autoSpaceDN w:val="0"/>
        <w:adjustRightInd w:val="0"/>
        <w:ind w:right="20" w:firstLine="720"/>
        <w:jc w:val="both"/>
      </w:pPr>
      <w:r w:rsidRPr="006C396E">
        <w:t xml:space="preserve">Научилац ће обавештење о закљученом уговору о јавној набавци или обавештење о обустави поступка јавне набавке објавити на </w:t>
      </w:r>
      <w:r w:rsidRPr="006C396E">
        <w:rPr>
          <w:bCs/>
        </w:rPr>
        <w:t>Порталу јавних набавки, интерн</w:t>
      </w:r>
      <w:r w:rsidR="00824B08">
        <w:t>ет ст</w:t>
      </w:r>
      <w:r w:rsidRPr="006C396E">
        <w:t>р</w:t>
      </w:r>
      <w:r w:rsidR="00824B08">
        <w:rPr>
          <w:lang w:val="sr-Cyrl-CS"/>
        </w:rPr>
        <w:t>а</w:t>
      </w:r>
      <w:r w:rsidRPr="006C396E">
        <w:t>ниц</w:t>
      </w:r>
      <w:r w:rsidRPr="006C396E">
        <w:rPr>
          <w:lang w:val="sr-Cyrl-CS"/>
        </w:rPr>
        <w:t>и</w:t>
      </w:r>
      <w:r w:rsidR="0084510E">
        <w:rPr>
          <w:lang w:val="sr-Cyrl-CS"/>
        </w:rPr>
        <w:t xml:space="preserve"> </w:t>
      </w:r>
      <w:proofErr w:type="gramStart"/>
      <w:r w:rsidR="002D53C8">
        <w:t>Цент</w:t>
      </w:r>
      <w:r w:rsidR="00CF4EC3">
        <w:rPr>
          <w:lang w:val="sr-Cyrl-CS"/>
        </w:rPr>
        <w:t>р</w:t>
      </w:r>
      <w:r w:rsidR="002D53C8">
        <w:t xml:space="preserve">а </w:t>
      </w:r>
      <w:r w:rsidRPr="006C396E">
        <w:t xml:space="preserve"> у</w:t>
      </w:r>
      <w:proofErr w:type="gramEnd"/>
      <w:r w:rsidRPr="006C396E">
        <w:t xml:space="preserve"> року од 5 (пет) дана од дана закључења уговора, односно коначности одлуке о обустави поступка јавне набавке.</w:t>
      </w:r>
    </w:p>
    <w:p w:rsidR="00EF01D5" w:rsidRDefault="00EF01D5" w:rsidP="00EF01D5">
      <w:pPr>
        <w:rPr>
          <w:b/>
          <w:bCs/>
          <w:lang w:val="ru-RU"/>
        </w:rPr>
      </w:pPr>
      <w:bookmarkStart w:id="10" w:name="page19"/>
      <w:bookmarkEnd w:id="10"/>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p>
    <w:p w:rsidR="00977C68" w:rsidRDefault="00977C68" w:rsidP="00977C68">
      <w:pPr>
        <w:autoSpaceDE w:val="0"/>
        <w:autoSpaceDN w:val="0"/>
        <w:adjustRightInd w:val="0"/>
        <w:ind w:firstLine="720"/>
        <w:rPr>
          <w:rFonts w:eastAsia="Calibri"/>
          <w:b/>
          <w:bCs/>
          <w:u w:val="single"/>
          <w:lang w:val="sr-Cyrl-CS"/>
        </w:rPr>
      </w:pPr>
      <w:r w:rsidRPr="00781EB5">
        <w:rPr>
          <w:rFonts w:eastAsia="Calibri"/>
          <w:b/>
          <w:bCs/>
          <w:u w:val="single"/>
        </w:rPr>
        <w:t>2</w:t>
      </w:r>
      <w:r>
        <w:rPr>
          <w:rFonts w:eastAsia="Calibri"/>
          <w:b/>
          <w:bCs/>
          <w:u w:val="single"/>
        </w:rPr>
        <w:t>1</w:t>
      </w:r>
      <w:r w:rsidRPr="00781EB5">
        <w:rPr>
          <w:rFonts w:eastAsia="Calibri"/>
          <w:b/>
          <w:bCs/>
          <w:u w:val="single"/>
        </w:rPr>
        <w:t xml:space="preserve">. Измене током трајања уговора </w:t>
      </w:r>
    </w:p>
    <w:p w:rsidR="00824B08" w:rsidRPr="00824B08" w:rsidRDefault="00824B08" w:rsidP="00977C68">
      <w:pPr>
        <w:autoSpaceDE w:val="0"/>
        <w:autoSpaceDN w:val="0"/>
        <w:adjustRightInd w:val="0"/>
        <w:ind w:firstLine="720"/>
        <w:rPr>
          <w:rFonts w:eastAsia="Calibri"/>
          <w:u w:val="single"/>
          <w:lang w:val="sr-Cyrl-CS"/>
        </w:rPr>
      </w:pPr>
    </w:p>
    <w:p w:rsidR="00977C68" w:rsidRPr="004060F8" w:rsidRDefault="00977C68" w:rsidP="00977C68">
      <w:pPr>
        <w:ind w:firstLine="720"/>
        <w:jc w:val="both"/>
        <w:rPr>
          <w:lang w:val="sr-Cyrl-CS"/>
        </w:rPr>
      </w:pPr>
      <w:r w:rsidRPr="00781EB5">
        <w:rPr>
          <w:lang w:val="sr-Cyrl-CS"/>
        </w:rPr>
        <w:t xml:space="preserve">Након закључења уговора, Наручилац може, у складу са чланом 115. Закона о јавним набавкама, да измени уговор уколико се укаже потреба за </w:t>
      </w:r>
      <w:r w:rsidRPr="004060F8">
        <w:rPr>
          <w:lang w:val="sr-Cyrl-CS"/>
        </w:rPr>
        <w:t xml:space="preserve">продужење уговореног рока у следећим случајевима: </w:t>
      </w:r>
    </w:p>
    <w:p w:rsidR="00977C68" w:rsidRPr="004060F8" w:rsidRDefault="00977C68" w:rsidP="00BD5E3F">
      <w:pPr>
        <w:numPr>
          <w:ilvl w:val="0"/>
          <w:numId w:val="9"/>
        </w:numPr>
        <w:jc w:val="both"/>
        <w:rPr>
          <w:lang w:val="sr-Cyrl-CS"/>
        </w:rPr>
      </w:pPr>
      <w:r w:rsidRPr="004060F8">
        <w:rPr>
          <w:lang w:val="sr-Cyrl-CS"/>
        </w:rPr>
        <w:t>ако дође до природних догађаја који имају карактер више силе;</w:t>
      </w:r>
    </w:p>
    <w:p w:rsidR="00977C68" w:rsidRPr="004060F8" w:rsidRDefault="00977C68" w:rsidP="00BD5E3F">
      <w:pPr>
        <w:numPr>
          <w:ilvl w:val="0"/>
          <w:numId w:val="9"/>
        </w:numPr>
        <w:jc w:val="both"/>
        <w:rPr>
          <w:lang w:val="sr-Cyrl-CS"/>
        </w:rPr>
      </w:pPr>
      <w:r w:rsidRPr="004060F8">
        <w:rPr>
          <w:lang w:val="sr-Cyrl-CS"/>
        </w:rPr>
        <w:t>ванредни догађаји везани за одбрану земље;</w:t>
      </w:r>
    </w:p>
    <w:p w:rsidR="00686CF6" w:rsidRPr="0080158E" w:rsidRDefault="00977C68" w:rsidP="00686CF6">
      <w:pPr>
        <w:numPr>
          <w:ilvl w:val="0"/>
          <w:numId w:val="9"/>
        </w:numPr>
        <w:jc w:val="both"/>
        <w:rPr>
          <w:lang w:val="sr-Cyrl-CS"/>
        </w:rPr>
      </w:pPr>
      <w:r w:rsidRPr="004060F8">
        <w:rPr>
          <w:lang w:val="sr-Cyrl-CS"/>
        </w:rPr>
        <w:t xml:space="preserve">због прекида рада изазваног актом </w:t>
      </w:r>
      <w:r>
        <w:rPr>
          <w:lang w:val="sr-Cyrl-CS"/>
        </w:rPr>
        <w:t>стручног надзора</w:t>
      </w:r>
      <w:r w:rsidRPr="004060F8">
        <w:rPr>
          <w:lang w:val="sr-Cyrl-CS"/>
        </w:rPr>
        <w:t xml:space="preserve">, </w:t>
      </w:r>
      <w:r>
        <w:rPr>
          <w:lang w:val="sr-Cyrl-CS"/>
        </w:rPr>
        <w:t>за који није одговоран Добављач.</w:t>
      </w:r>
    </w:p>
    <w:p w:rsidR="001D569E" w:rsidRDefault="001D569E" w:rsidP="00BD5E3F">
      <w:pPr>
        <w:pStyle w:val="ListParagraph"/>
        <w:numPr>
          <w:ilvl w:val="0"/>
          <w:numId w:val="9"/>
        </w:numPr>
        <w:jc w:val="both"/>
        <w:rPr>
          <w:lang w:val="sr-Cyrl-CS"/>
        </w:rPr>
      </w:pPr>
      <w:r w:rsidRPr="001D569E">
        <w:rPr>
          <w:lang w:val="sr-Cyrl-CS"/>
        </w:rPr>
        <w:t xml:space="preserve">за накнадно уговорене радове, и то: </w:t>
      </w:r>
    </w:p>
    <w:p w:rsidR="00686CF6" w:rsidRPr="00686CF6" w:rsidRDefault="00686CF6" w:rsidP="00686CF6">
      <w:pPr>
        <w:jc w:val="both"/>
        <w:rPr>
          <w:lang w:val="sr-Cyrl-CS"/>
        </w:rPr>
      </w:pPr>
    </w:p>
    <w:p w:rsidR="001D569E" w:rsidRDefault="001D569E" w:rsidP="00BD5E3F">
      <w:pPr>
        <w:pStyle w:val="ListParagraph"/>
        <w:numPr>
          <w:ilvl w:val="0"/>
          <w:numId w:val="8"/>
        </w:numPr>
        <w:jc w:val="both"/>
        <w:rPr>
          <w:lang w:val="sr-Cyrl-CS"/>
        </w:rPr>
      </w:pPr>
      <w:r w:rsidRPr="001D569E">
        <w:rPr>
          <w:lang w:val="sr-Cyrl-CS"/>
        </w:rPr>
        <w:t>вишкове са укљученим мањковима радова, у вредности 10% и више од уговорене вредности радова</w:t>
      </w:r>
      <w:r>
        <w:rPr>
          <w:lang w:val="sr-Cyrl-CS"/>
        </w:rPr>
        <w:t>;</w:t>
      </w:r>
    </w:p>
    <w:p w:rsidR="001D569E" w:rsidRPr="001D569E" w:rsidRDefault="001D569E" w:rsidP="00BD5E3F">
      <w:pPr>
        <w:pStyle w:val="ListParagraph"/>
        <w:numPr>
          <w:ilvl w:val="0"/>
          <w:numId w:val="8"/>
        </w:numPr>
        <w:jc w:val="both"/>
        <w:rPr>
          <w:lang w:val="sr-Cyrl-CS"/>
        </w:rPr>
      </w:pPr>
      <w:r w:rsidRPr="001D569E">
        <w:rPr>
          <w:lang w:val="sr-Cyrl-CS"/>
        </w:rPr>
        <w:t>непредвиђ</w:t>
      </w:r>
      <w:r w:rsidR="008F2F27">
        <w:rPr>
          <w:lang w:val="sr-Cyrl-CS"/>
        </w:rPr>
        <w:t>ене радове из члана 13. Уговора, највише за период трајања поступка уговарања и извођења непредвиђених радова.</w:t>
      </w:r>
    </w:p>
    <w:p w:rsidR="00977C68" w:rsidRPr="004060F8" w:rsidRDefault="00977C68" w:rsidP="00977C68">
      <w:pPr>
        <w:jc w:val="both"/>
        <w:rPr>
          <w:lang w:val="sr-Cyrl-CS"/>
        </w:rPr>
      </w:pPr>
    </w:p>
    <w:p w:rsidR="00CF1444" w:rsidRDefault="00EF01D5" w:rsidP="00EF01D5">
      <w:pPr>
        <w:jc w:val="right"/>
        <w:rPr>
          <w:b/>
          <w:bCs/>
          <w:lang w:val="ru-RU"/>
        </w:rPr>
      </w:pPr>
      <w:r>
        <w:rPr>
          <w:b/>
          <w:bCs/>
          <w:lang w:val="ru-RU"/>
        </w:rPr>
        <w:br w:type="page"/>
      </w:r>
    </w:p>
    <w:p w:rsidR="00CF1444" w:rsidRDefault="00CF1444" w:rsidP="00EF01D5">
      <w:pPr>
        <w:jc w:val="right"/>
        <w:rPr>
          <w:b/>
          <w:bCs/>
          <w:lang w:val="ru-RU"/>
        </w:rPr>
      </w:pPr>
    </w:p>
    <w:p w:rsidR="00EF01D5" w:rsidRPr="006C396E" w:rsidRDefault="00EF01D5" w:rsidP="00EF01D5">
      <w:pPr>
        <w:jc w:val="right"/>
        <w:rPr>
          <w:b/>
          <w:bCs/>
          <w:lang w:val="sr-Latn-CS" w:eastAsia="sr-Latn-CS"/>
        </w:rPr>
      </w:pPr>
      <w:r w:rsidRPr="006C396E">
        <w:rPr>
          <w:b/>
          <w:bCs/>
          <w:lang w:val="ru-RU"/>
        </w:rPr>
        <w:t>Образац 1</w:t>
      </w:r>
    </w:p>
    <w:p w:rsidR="00EF01D5" w:rsidRPr="006C396E" w:rsidRDefault="00EF01D5" w:rsidP="00EF01D5">
      <w:pPr>
        <w:pStyle w:val="ListParagraph"/>
        <w:ind w:left="-360" w:right="-241"/>
        <w:contextualSpacing/>
        <w:jc w:val="center"/>
        <w:rPr>
          <w:b/>
          <w:bCs/>
          <w:lang w:val="ru-RU"/>
        </w:rPr>
      </w:pPr>
    </w:p>
    <w:p w:rsidR="00EF01D5" w:rsidRPr="00824B08" w:rsidRDefault="00EF01D5" w:rsidP="00EF01D5">
      <w:pPr>
        <w:pStyle w:val="ListParagraph"/>
        <w:ind w:left="-360" w:right="-241"/>
        <w:contextualSpacing/>
        <w:jc w:val="center"/>
        <w:rPr>
          <w:b/>
          <w:lang w:val="sr-Cyrl-CS"/>
        </w:rPr>
      </w:pPr>
      <w:r w:rsidRPr="006C396E">
        <w:rPr>
          <w:b/>
          <w:bCs/>
          <w:lang w:val="ru-RU"/>
        </w:rPr>
        <w:t xml:space="preserve">ЈАВНА НАБАВКА бр. </w:t>
      </w:r>
      <w:r w:rsidR="005563AC">
        <w:rPr>
          <w:b/>
          <w:bCs/>
          <w:lang w:val="ru-RU"/>
        </w:rPr>
        <w:t>4</w:t>
      </w:r>
      <w:r w:rsidR="00824B08">
        <w:rPr>
          <w:b/>
          <w:bCs/>
          <w:lang w:val="ru-RU"/>
        </w:rPr>
        <w:t>/</w:t>
      </w:r>
      <w:r w:rsidR="00824B08">
        <w:rPr>
          <w:b/>
          <w:bCs/>
        </w:rPr>
        <w:t>1</w:t>
      </w:r>
      <w:r w:rsidR="0084510E">
        <w:rPr>
          <w:b/>
          <w:bCs/>
          <w:lang w:val="sr-Cyrl-CS"/>
        </w:rPr>
        <w:t>9</w:t>
      </w:r>
    </w:p>
    <w:p w:rsidR="0084510E" w:rsidRPr="00215D3A" w:rsidRDefault="0084510E" w:rsidP="0084510E">
      <w:pPr>
        <w:ind w:left="360"/>
        <w:jc w:val="center"/>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824B08" w:rsidRDefault="00824B08" w:rsidP="00824B08">
      <w:pPr>
        <w:pStyle w:val="Default"/>
        <w:jc w:val="center"/>
        <w:rPr>
          <w:b/>
          <w:lang w:val="sr-Cyrl-CS"/>
        </w:rPr>
      </w:pPr>
    </w:p>
    <w:p w:rsidR="00EF01D5" w:rsidRPr="002D53C8" w:rsidRDefault="00EF01D5" w:rsidP="00EF01D5">
      <w:pPr>
        <w:pStyle w:val="Default"/>
        <w:jc w:val="center"/>
        <w:rPr>
          <w:rFonts w:ascii="Times New Roman" w:hAnsi="Times New Roman" w:cs="Times New Roman"/>
          <w:b/>
        </w:rPr>
      </w:pPr>
    </w:p>
    <w:tbl>
      <w:tblPr>
        <w:tblW w:w="10008" w:type="dxa"/>
        <w:tblInd w:w="108" w:type="dxa"/>
        <w:tblBorders>
          <w:top w:val="nil"/>
          <w:left w:val="nil"/>
          <w:bottom w:val="nil"/>
          <w:right w:val="nil"/>
        </w:tblBorders>
        <w:tblLayout w:type="fixed"/>
        <w:tblLook w:val="0000" w:firstRow="0" w:lastRow="0" w:firstColumn="0" w:lastColumn="0" w:noHBand="0" w:noVBand="0"/>
      </w:tblPr>
      <w:tblGrid>
        <w:gridCol w:w="5267"/>
        <w:gridCol w:w="4741"/>
      </w:tblGrid>
      <w:tr w:rsidR="00EF01D5" w:rsidRPr="006C396E" w:rsidTr="00120816">
        <w:trPr>
          <w:trHeight w:val="454"/>
        </w:trPr>
        <w:tc>
          <w:tcPr>
            <w:tcW w:w="10008" w:type="dxa"/>
            <w:gridSpan w:val="2"/>
            <w:tcBorders>
              <w:top w:val="single" w:sz="4" w:space="0" w:color="auto"/>
              <w:left w:val="single" w:sz="4" w:space="0" w:color="auto"/>
              <w:right w:val="single" w:sz="4" w:space="0" w:color="auto"/>
            </w:tcBorders>
            <w:shd w:val="clear" w:color="auto" w:fill="F2F2F2"/>
            <w:vAlign w:val="center"/>
          </w:tcPr>
          <w:p w:rsidR="00EF01D5" w:rsidRPr="008C3713" w:rsidRDefault="00EF01D5" w:rsidP="00824B08">
            <w:pPr>
              <w:pStyle w:val="Default"/>
              <w:jc w:val="center"/>
              <w:rPr>
                <w:rFonts w:ascii="Times New Roman" w:hAnsi="Times New Roman" w:cs="Times New Roman"/>
                <w:b/>
                <w:u w:val="single"/>
                <w:lang w:val="sr-Cyrl-CS"/>
              </w:rPr>
            </w:pPr>
            <w:r w:rsidRPr="006C396E">
              <w:rPr>
                <w:rFonts w:ascii="Times New Roman" w:hAnsi="Times New Roman" w:cs="Times New Roman"/>
                <w:b/>
              </w:rPr>
              <w:t>ОБРАЗАЦ ПОНУДЕ</w:t>
            </w:r>
            <w:r w:rsidR="00C754EE">
              <w:rPr>
                <w:rFonts w:ascii="Times New Roman" w:hAnsi="Times New Roman" w:cs="Times New Roman"/>
                <w:b/>
              </w:rPr>
              <w:t>-</w:t>
            </w:r>
            <w:r w:rsidR="0080158E">
              <w:rPr>
                <w:rFonts w:ascii="Times New Roman" w:hAnsi="Times New Roman" w:cs="Times New Roman"/>
                <w:b/>
                <w:lang w:val="sr-Cyrl-CS"/>
              </w:rPr>
              <w:t xml:space="preserve"> </w:t>
            </w:r>
            <w:r w:rsidR="00C754EE">
              <w:rPr>
                <w:rFonts w:ascii="Times New Roman" w:hAnsi="Times New Roman" w:cs="Times New Roman"/>
                <w:b/>
              </w:rPr>
              <w:t xml:space="preserve">за </w:t>
            </w:r>
            <w:r w:rsidR="00824B08">
              <w:rPr>
                <w:b/>
                <w:bCs/>
                <w:iCs/>
              </w:rPr>
              <w:t>реконструкциј</w:t>
            </w:r>
            <w:r w:rsidR="00824B08">
              <w:rPr>
                <w:b/>
                <w:bCs/>
                <w:iCs/>
                <w:lang w:val="sr-Cyrl-CS"/>
              </w:rPr>
              <w:t>у</w:t>
            </w:r>
            <w:r w:rsidR="00824B08">
              <w:rPr>
                <w:b/>
                <w:lang w:val="sr-Cyrl-CS"/>
              </w:rPr>
              <w:t xml:space="preserve"> и санацију </w:t>
            </w:r>
          </w:p>
        </w:tc>
      </w:tr>
      <w:tr w:rsidR="00EF01D5" w:rsidRPr="006C396E" w:rsidTr="00120816">
        <w:trPr>
          <w:trHeight w:val="737"/>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b/>
                <w:bCs/>
                <w:lang w:val="ru-RU"/>
              </w:rPr>
              <w:t xml:space="preserve">ПОНУДА број:_____________________ </w:t>
            </w:r>
          </w:p>
          <w:p w:rsidR="00EF01D5" w:rsidRPr="006C396E" w:rsidRDefault="00EF01D5" w:rsidP="00CA04FC">
            <w:pPr>
              <w:pStyle w:val="Default"/>
              <w:rPr>
                <w:rFonts w:ascii="Times New Roman" w:hAnsi="Times New Roman" w:cs="Times New Roman"/>
                <w:lang w:val="ru-RU"/>
              </w:rPr>
            </w:pP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lang w:val="ru-RU"/>
              </w:rPr>
              <w:t>Начин наступања (</w:t>
            </w:r>
            <w:r w:rsidRPr="006C396E">
              <w:rPr>
                <w:rFonts w:ascii="Times New Roman" w:hAnsi="Times New Roman" w:cs="Times New Roman"/>
                <w:i/>
                <w:lang w:val="ru-RU"/>
              </w:rPr>
              <w:t>заокружити</w:t>
            </w:r>
            <w:r w:rsidRPr="006C396E">
              <w:rPr>
                <w:rFonts w:ascii="Times New Roman" w:hAnsi="Times New Roman" w:cs="Times New Roman"/>
                <w:lang w:val="ru-RU"/>
              </w:rPr>
              <w:t xml:space="preserve">): </w:t>
            </w:r>
          </w:p>
          <w:p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lang w:val="ru-RU"/>
              </w:rPr>
              <w:t xml:space="preserve">1. самостално </w:t>
            </w:r>
          </w:p>
          <w:p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lang w:val="ru-RU"/>
              </w:rPr>
              <w:t>2. са поди</w:t>
            </w:r>
            <w:r w:rsidRPr="006C396E">
              <w:rPr>
                <w:rFonts w:ascii="Times New Roman" w:hAnsi="Times New Roman" w:cs="Times New Roman"/>
                <w:lang w:val="sr-Cyrl-CS"/>
              </w:rPr>
              <w:t>звођачем</w:t>
            </w:r>
            <w:r w:rsidRPr="006C396E">
              <w:rPr>
                <w:rFonts w:ascii="Times New Roman" w:hAnsi="Times New Roman" w:cs="Times New Roman"/>
                <w:lang w:val="ru-RU"/>
              </w:rPr>
              <w:t xml:space="preserve">/има </w:t>
            </w:r>
          </w:p>
          <w:p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lang w:val="ru-RU"/>
              </w:rPr>
              <w:t xml:space="preserve">3. као група понуђача </w:t>
            </w:r>
          </w:p>
        </w:tc>
      </w:tr>
      <w:tr w:rsidR="00EF01D5" w:rsidRPr="006C396E" w:rsidTr="00120816">
        <w:trPr>
          <w:trHeight w:val="397"/>
        </w:trPr>
        <w:tc>
          <w:tcPr>
            <w:tcW w:w="1000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b/>
                <w:bCs/>
                <w:lang w:val="ru-RU"/>
              </w:rPr>
              <w:t xml:space="preserve">1. ОПШТИ ПОДАЦИ О ПОНУЂАЧУ/НОСИОЦУ ПОСЛА </w:t>
            </w:r>
          </w:p>
        </w:tc>
      </w:tr>
      <w:tr w:rsidR="00EF01D5" w:rsidRPr="006C396E"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Назив понуђача/носиоца посла </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Адреса понуђача </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Одговорно лице </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Особа за контакт </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Телефон </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Телефакс </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Електронска пошта </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Текући рачун понуђача </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Матични број понуђача </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Порески број понуђача (ПИБ) </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ПДВ број </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CA04FC">
            <w:pPr>
              <w:pStyle w:val="Default"/>
              <w:rPr>
                <w:rFonts w:ascii="Times New Roman" w:hAnsi="Times New Roman" w:cs="Times New Roman"/>
              </w:rPr>
            </w:pPr>
          </w:p>
        </w:tc>
      </w:tr>
      <w:tr w:rsidR="00EF01D5" w:rsidRPr="006C396E" w:rsidTr="00544B75">
        <w:trPr>
          <w:trHeight w:val="360"/>
        </w:trPr>
        <w:tc>
          <w:tcPr>
            <w:tcW w:w="5267" w:type="dxa"/>
            <w:tcBorders>
              <w:top w:val="single" w:sz="4" w:space="0" w:color="auto"/>
              <w:left w:val="single" w:sz="4" w:space="0" w:color="auto"/>
              <w:bottom w:val="single" w:sz="4" w:space="0" w:color="auto"/>
              <w:right w:val="single" w:sz="4" w:space="0" w:color="auto"/>
            </w:tcBorders>
            <w:vAlign w:val="center"/>
          </w:tcPr>
          <w:p w:rsidR="00EF01D5" w:rsidRPr="006C396E" w:rsidRDefault="00544B75" w:rsidP="00CA04FC">
            <w:pPr>
              <w:pStyle w:val="Default"/>
              <w:rPr>
                <w:rFonts w:ascii="Times New Roman" w:hAnsi="Times New Roman" w:cs="Times New Roman"/>
                <w:b/>
                <w:bCs/>
                <w:lang w:val="sr-Cyrl-CS"/>
              </w:rPr>
            </w:pPr>
            <w:r>
              <w:rPr>
                <w:rFonts w:ascii="Times New Roman" w:hAnsi="Times New Roman" w:cs="Times New Roman"/>
                <w:b/>
                <w:bCs/>
                <w:lang w:val="sr-Cyrl-CS"/>
              </w:rPr>
              <w:t>Величина правног лица (микро, мало, средње, велико)</w:t>
            </w:r>
          </w:p>
        </w:tc>
        <w:tc>
          <w:tcPr>
            <w:tcW w:w="4741" w:type="dxa"/>
            <w:tcBorders>
              <w:top w:val="single" w:sz="4" w:space="0" w:color="auto"/>
              <w:left w:val="single" w:sz="4" w:space="0" w:color="auto"/>
              <w:bottom w:val="single" w:sz="4" w:space="0" w:color="auto"/>
              <w:right w:val="single" w:sz="4" w:space="0" w:color="auto"/>
            </w:tcBorders>
            <w:vAlign w:val="center"/>
          </w:tcPr>
          <w:p w:rsidR="00EF01D5" w:rsidRPr="006C396E" w:rsidRDefault="00EF01D5" w:rsidP="00544B75">
            <w:pPr>
              <w:pStyle w:val="Default"/>
              <w:rPr>
                <w:rFonts w:ascii="Times New Roman" w:hAnsi="Times New Roman" w:cs="Times New Roman"/>
                <w:lang w:val="sr-Cyrl-CS"/>
              </w:rPr>
            </w:pPr>
            <w:r w:rsidRPr="006C396E">
              <w:rPr>
                <w:rFonts w:ascii="Times New Roman" w:hAnsi="Times New Roman" w:cs="Times New Roman"/>
                <w:lang w:val="sr-Cyrl-CS"/>
              </w:rPr>
              <w:t xml:space="preserve">  </w:t>
            </w:r>
          </w:p>
        </w:tc>
      </w:tr>
      <w:tr w:rsidR="00544B75" w:rsidRPr="006C396E" w:rsidTr="005563A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5563AC">
            <w:pPr>
              <w:pStyle w:val="Default"/>
              <w:rPr>
                <w:rFonts w:ascii="Times New Roman" w:hAnsi="Times New Roman" w:cs="Times New Roman"/>
              </w:rPr>
            </w:pPr>
            <w:r w:rsidRPr="006C396E">
              <w:rPr>
                <w:rFonts w:ascii="Times New Roman" w:hAnsi="Times New Roman" w:cs="Times New Roman"/>
                <w:b/>
                <w:bCs/>
                <w:lang w:val="sr-Cyrl-CS"/>
              </w:rPr>
              <w:t>Уписан у регистар понуђача</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5563AC">
            <w:pPr>
              <w:pStyle w:val="Default"/>
              <w:jc w:val="both"/>
              <w:rPr>
                <w:rFonts w:ascii="Times New Roman" w:hAnsi="Times New Roman" w:cs="Times New Roman"/>
              </w:rPr>
            </w:pPr>
            <w:r w:rsidRPr="006C396E">
              <w:rPr>
                <w:rFonts w:ascii="Times New Roman" w:hAnsi="Times New Roman" w:cs="Times New Roman"/>
                <w:lang w:val="sr-Cyrl-CS"/>
              </w:rPr>
              <w:t xml:space="preserve">да             не      </w:t>
            </w:r>
            <w:r w:rsidRPr="006C396E">
              <w:rPr>
                <w:rFonts w:ascii="Times New Roman" w:hAnsi="Times New Roman" w:cs="Times New Roman"/>
                <w:i/>
                <w:lang w:val="sr-Cyrl-CS"/>
              </w:rPr>
              <w:t>(заокружити)</w:t>
            </w:r>
          </w:p>
        </w:tc>
      </w:tr>
    </w:tbl>
    <w:p w:rsidR="00EF01D5" w:rsidRDefault="00EF01D5" w:rsidP="00EF01D5">
      <w:pPr>
        <w:rPr>
          <w:lang w:val="sr-Cyrl-CS"/>
        </w:rPr>
      </w:pPr>
    </w:p>
    <w:tbl>
      <w:tblPr>
        <w:tblW w:w="10008" w:type="dxa"/>
        <w:tblInd w:w="108" w:type="dxa"/>
        <w:tblBorders>
          <w:top w:val="nil"/>
          <w:left w:val="nil"/>
          <w:bottom w:val="nil"/>
          <w:right w:val="nil"/>
        </w:tblBorders>
        <w:tblLayout w:type="fixed"/>
        <w:tblLook w:val="0000" w:firstRow="0" w:lastRow="0" w:firstColumn="0" w:lastColumn="0" w:noHBand="0" w:noVBand="0"/>
      </w:tblPr>
      <w:tblGrid>
        <w:gridCol w:w="5267"/>
        <w:gridCol w:w="4741"/>
      </w:tblGrid>
      <w:tr w:rsidR="00544B75" w:rsidRPr="006C396E" w:rsidTr="005563AC">
        <w:trPr>
          <w:trHeight w:val="283"/>
        </w:trPr>
        <w:tc>
          <w:tcPr>
            <w:tcW w:w="1000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544B75" w:rsidRPr="006C396E" w:rsidRDefault="00544B75" w:rsidP="005563AC">
            <w:pPr>
              <w:pStyle w:val="Default"/>
              <w:rPr>
                <w:rFonts w:ascii="Times New Roman" w:hAnsi="Times New Roman" w:cs="Times New Roman"/>
                <w:lang w:val="ru-RU"/>
              </w:rPr>
            </w:pPr>
            <w:r w:rsidRPr="006C396E">
              <w:rPr>
                <w:rFonts w:ascii="Times New Roman" w:hAnsi="Times New Roman" w:cs="Times New Roman"/>
                <w:b/>
                <w:bCs/>
                <w:lang w:val="ru-RU"/>
              </w:rPr>
              <w:t>2. ОПШТИ ПОДАЦИ О ЧЛАНУ ГРУПЕ/ПОДИ</w:t>
            </w:r>
            <w:r w:rsidRPr="006C396E">
              <w:rPr>
                <w:rFonts w:ascii="Times New Roman" w:hAnsi="Times New Roman" w:cs="Times New Roman"/>
                <w:b/>
                <w:bCs/>
                <w:lang w:val="sr-Cyrl-CS"/>
              </w:rPr>
              <w:t>ЗВОЂАЧУ</w:t>
            </w:r>
          </w:p>
        </w:tc>
      </w:tr>
      <w:tr w:rsidR="00544B75" w:rsidRPr="006C396E" w:rsidTr="005563A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5563AC">
            <w:pPr>
              <w:pStyle w:val="Default"/>
              <w:rPr>
                <w:rFonts w:ascii="Times New Roman" w:hAnsi="Times New Roman" w:cs="Times New Roman"/>
              </w:rPr>
            </w:pPr>
            <w:r w:rsidRPr="006C396E">
              <w:rPr>
                <w:rFonts w:ascii="Times New Roman" w:hAnsi="Times New Roman" w:cs="Times New Roman"/>
                <w:b/>
                <w:bCs/>
              </w:rPr>
              <w:t>Назив члана групе/поди</w:t>
            </w:r>
            <w:r w:rsidRPr="006C396E">
              <w:rPr>
                <w:rFonts w:ascii="Times New Roman" w:hAnsi="Times New Roman" w:cs="Times New Roman"/>
                <w:b/>
                <w:bCs/>
                <w:lang w:val="sr-Cyrl-CS"/>
              </w:rPr>
              <w:t>звођача</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5563AC">
            <w:pPr>
              <w:pStyle w:val="Default"/>
              <w:jc w:val="both"/>
              <w:rPr>
                <w:rFonts w:ascii="Times New Roman" w:hAnsi="Times New Roman" w:cs="Times New Roman"/>
              </w:rPr>
            </w:pPr>
          </w:p>
        </w:tc>
      </w:tr>
      <w:tr w:rsidR="00544B75" w:rsidRPr="006C396E" w:rsidTr="005563A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5563AC">
            <w:pPr>
              <w:pStyle w:val="Default"/>
              <w:rPr>
                <w:rFonts w:ascii="Times New Roman" w:hAnsi="Times New Roman" w:cs="Times New Roman"/>
              </w:rPr>
            </w:pPr>
            <w:r w:rsidRPr="006C396E">
              <w:rPr>
                <w:rFonts w:ascii="Times New Roman" w:hAnsi="Times New Roman" w:cs="Times New Roman"/>
                <w:b/>
                <w:bCs/>
              </w:rPr>
              <w:t xml:space="preserve">Адреса </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5563AC">
            <w:pPr>
              <w:pStyle w:val="Default"/>
              <w:jc w:val="both"/>
              <w:rPr>
                <w:rFonts w:ascii="Times New Roman" w:hAnsi="Times New Roman" w:cs="Times New Roman"/>
              </w:rPr>
            </w:pPr>
          </w:p>
        </w:tc>
      </w:tr>
      <w:tr w:rsidR="00544B75" w:rsidRPr="006C396E" w:rsidTr="005563A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5563AC">
            <w:pPr>
              <w:pStyle w:val="Default"/>
              <w:rPr>
                <w:rFonts w:ascii="Times New Roman" w:hAnsi="Times New Roman" w:cs="Times New Roman"/>
              </w:rPr>
            </w:pPr>
            <w:r w:rsidRPr="006C396E">
              <w:rPr>
                <w:rFonts w:ascii="Times New Roman" w:hAnsi="Times New Roman" w:cs="Times New Roman"/>
                <w:b/>
                <w:bCs/>
              </w:rPr>
              <w:t xml:space="preserve">Одговорно лице </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5563AC">
            <w:pPr>
              <w:pStyle w:val="Default"/>
              <w:jc w:val="both"/>
              <w:rPr>
                <w:rFonts w:ascii="Times New Roman" w:hAnsi="Times New Roman" w:cs="Times New Roman"/>
              </w:rPr>
            </w:pPr>
          </w:p>
        </w:tc>
      </w:tr>
      <w:tr w:rsidR="00544B75" w:rsidRPr="006C396E" w:rsidTr="005563A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5563AC">
            <w:pPr>
              <w:pStyle w:val="Default"/>
              <w:rPr>
                <w:rFonts w:ascii="Times New Roman" w:hAnsi="Times New Roman" w:cs="Times New Roman"/>
              </w:rPr>
            </w:pPr>
            <w:r w:rsidRPr="006C396E">
              <w:rPr>
                <w:rFonts w:ascii="Times New Roman" w:hAnsi="Times New Roman" w:cs="Times New Roman"/>
                <w:b/>
                <w:bCs/>
              </w:rPr>
              <w:t xml:space="preserve">Особа за контакт </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5563AC">
            <w:pPr>
              <w:pStyle w:val="Default"/>
              <w:jc w:val="both"/>
              <w:rPr>
                <w:rFonts w:ascii="Times New Roman" w:hAnsi="Times New Roman" w:cs="Times New Roman"/>
              </w:rPr>
            </w:pPr>
          </w:p>
        </w:tc>
      </w:tr>
      <w:tr w:rsidR="00544B75" w:rsidRPr="006C396E" w:rsidTr="005563A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5563AC">
            <w:pPr>
              <w:pStyle w:val="Default"/>
              <w:rPr>
                <w:rFonts w:ascii="Times New Roman" w:hAnsi="Times New Roman" w:cs="Times New Roman"/>
              </w:rPr>
            </w:pPr>
            <w:r w:rsidRPr="006C396E">
              <w:rPr>
                <w:rFonts w:ascii="Times New Roman" w:hAnsi="Times New Roman" w:cs="Times New Roman"/>
                <w:b/>
                <w:bCs/>
              </w:rPr>
              <w:t xml:space="preserve">Телефон </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5563AC">
            <w:pPr>
              <w:pStyle w:val="Default"/>
              <w:jc w:val="both"/>
              <w:rPr>
                <w:rFonts w:ascii="Times New Roman" w:hAnsi="Times New Roman" w:cs="Times New Roman"/>
              </w:rPr>
            </w:pPr>
          </w:p>
        </w:tc>
      </w:tr>
      <w:tr w:rsidR="00544B75" w:rsidRPr="006C396E" w:rsidTr="005563A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5563AC">
            <w:pPr>
              <w:pStyle w:val="Default"/>
              <w:rPr>
                <w:rFonts w:ascii="Times New Roman" w:hAnsi="Times New Roman" w:cs="Times New Roman"/>
              </w:rPr>
            </w:pPr>
            <w:r w:rsidRPr="006C396E">
              <w:rPr>
                <w:rFonts w:ascii="Times New Roman" w:hAnsi="Times New Roman" w:cs="Times New Roman"/>
                <w:b/>
                <w:bCs/>
              </w:rPr>
              <w:t xml:space="preserve">Телефакс </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5563AC">
            <w:pPr>
              <w:pStyle w:val="Default"/>
              <w:jc w:val="both"/>
              <w:rPr>
                <w:rFonts w:ascii="Times New Roman" w:hAnsi="Times New Roman" w:cs="Times New Roman"/>
              </w:rPr>
            </w:pPr>
          </w:p>
        </w:tc>
      </w:tr>
      <w:tr w:rsidR="00544B75" w:rsidRPr="006C396E" w:rsidTr="005563A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5563AC">
            <w:pPr>
              <w:pStyle w:val="Default"/>
              <w:rPr>
                <w:rFonts w:ascii="Times New Roman" w:hAnsi="Times New Roman" w:cs="Times New Roman"/>
              </w:rPr>
            </w:pPr>
            <w:r w:rsidRPr="006C396E">
              <w:rPr>
                <w:rFonts w:ascii="Times New Roman" w:hAnsi="Times New Roman" w:cs="Times New Roman"/>
                <w:b/>
                <w:bCs/>
              </w:rPr>
              <w:t xml:space="preserve">Електронска пошта </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5563AC">
            <w:pPr>
              <w:pStyle w:val="Default"/>
              <w:jc w:val="both"/>
              <w:rPr>
                <w:rFonts w:ascii="Times New Roman" w:hAnsi="Times New Roman" w:cs="Times New Roman"/>
              </w:rPr>
            </w:pPr>
          </w:p>
        </w:tc>
      </w:tr>
      <w:tr w:rsidR="00544B75" w:rsidRPr="006C396E" w:rsidTr="005563A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5563AC">
            <w:pPr>
              <w:pStyle w:val="Default"/>
              <w:rPr>
                <w:rFonts w:ascii="Times New Roman" w:hAnsi="Times New Roman" w:cs="Times New Roman"/>
              </w:rPr>
            </w:pPr>
            <w:r w:rsidRPr="006C396E">
              <w:rPr>
                <w:rFonts w:ascii="Times New Roman" w:hAnsi="Times New Roman" w:cs="Times New Roman"/>
                <w:b/>
                <w:bCs/>
              </w:rPr>
              <w:t xml:space="preserve">Текући рачун </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5563AC">
            <w:pPr>
              <w:pStyle w:val="Default"/>
              <w:jc w:val="both"/>
              <w:rPr>
                <w:rFonts w:ascii="Times New Roman" w:hAnsi="Times New Roman" w:cs="Times New Roman"/>
              </w:rPr>
            </w:pPr>
          </w:p>
        </w:tc>
      </w:tr>
      <w:tr w:rsidR="00544B75" w:rsidRPr="006C396E" w:rsidTr="005563A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5563AC">
            <w:pPr>
              <w:pStyle w:val="Default"/>
              <w:rPr>
                <w:rFonts w:ascii="Times New Roman" w:hAnsi="Times New Roman" w:cs="Times New Roman"/>
              </w:rPr>
            </w:pPr>
            <w:r w:rsidRPr="006C396E">
              <w:rPr>
                <w:rFonts w:ascii="Times New Roman" w:hAnsi="Times New Roman" w:cs="Times New Roman"/>
                <w:b/>
                <w:bCs/>
              </w:rPr>
              <w:t xml:space="preserve">Матични број </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5563AC">
            <w:pPr>
              <w:pStyle w:val="Default"/>
              <w:jc w:val="both"/>
              <w:rPr>
                <w:rFonts w:ascii="Times New Roman" w:hAnsi="Times New Roman" w:cs="Times New Roman"/>
              </w:rPr>
            </w:pPr>
          </w:p>
        </w:tc>
      </w:tr>
      <w:tr w:rsidR="00544B75" w:rsidRPr="006C396E" w:rsidTr="005563A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5563AC">
            <w:pPr>
              <w:pStyle w:val="Default"/>
              <w:rPr>
                <w:rFonts w:ascii="Times New Roman" w:hAnsi="Times New Roman" w:cs="Times New Roman"/>
              </w:rPr>
            </w:pPr>
            <w:r w:rsidRPr="006C396E">
              <w:rPr>
                <w:rFonts w:ascii="Times New Roman" w:hAnsi="Times New Roman" w:cs="Times New Roman"/>
                <w:b/>
                <w:bCs/>
              </w:rPr>
              <w:t xml:space="preserve">Порески број (ПИБ) </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5563AC">
            <w:pPr>
              <w:pStyle w:val="Default"/>
              <w:jc w:val="both"/>
              <w:rPr>
                <w:rFonts w:ascii="Times New Roman" w:hAnsi="Times New Roman" w:cs="Times New Roman"/>
              </w:rPr>
            </w:pPr>
          </w:p>
        </w:tc>
      </w:tr>
      <w:tr w:rsidR="00544B75" w:rsidRPr="006C396E" w:rsidTr="005563A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5563AC">
            <w:pPr>
              <w:pStyle w:val="Default"/>
              <w:rPr>
                <w:rFonts w:ascii="Times New Roman" w:hAnsi="Times New Roman" w:cs="Times New Roman"/>
              </w:rPr>
            </w:pPr>
            <w:r w:rsidRPr="006C396E">
              <w:rPr>
                <w:rFonts w:ascii="Times New Roman" w:hAnsi="Times New Roman" w:cs="Times New Roman"/>
                <w:b/>
                <w:bCs/>
              </w:rPr>
              <w:t xml:space="preserve">ПДВ број </w:t>
            </w:r>
          </w:p>
        </w:tc>
        <w:tc>
          <w:tcPr>
            <w:tcW w:w="4741" w:type="dxa"/>
            <w:tcBorders>
              <w:top w:val="single" w:sz="4" w:space="0" w:color="auto"/>
              <w:left w:val="single" w:sz="4" w:space="0" w:color="auto"/>
              <w:bottom w:val="single" w:sz="4" w:space="0" w:color="auto"/>
              <w:right w:val="single" w:sz="4" w:space="0" w:color="auto"/>
            </w:tcBorders>
          </w:tcPr>
          <w:p w:rsidR="00544B75" w:rsidRPr="006C396E" w:rsidRDefault="00544B75" w:rsidP="005563AC">
            <w:pPr>
              <w:pStyle w:val="Default"/>
              <w:jc w:val="both"/>
              <w:rPr>
                <w:rFonts w:ascii="Times New Roman" w:hAnsi="Times New Roman" w:cs="Times New Roman"/>
              </w:rPr>
            </w:pPr>
          </w:p>
        </w:tc>
      </w:tr>
      <w:tr w:rsidR="00544B75" w:rsidRPr="00544B75" w:rsidTr="005563A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544B75" w:rsidRDefault="002F2B32" w:rsidP="005563AC">
            <w:pPr>
              <w:pStyle w:val="Default"/>
              <w:jc w:val="both"/>
              <w:rPr>
                <w:rFonts w:ascii="Times New Roman" w:hAnsi="Times New Roman"/>
                <w:b/>
                <w:bCs/>
              </w:rPr>
            </w:pPr>
            <w:r>
              <w:rPr>
                <w:rFonts w:ascii="Times New Roman" w:hAnsi="Times New Roman" w:cs="Times New Roman"/>
                <w:b/>
                <w:bCs/>
                <w:lang w:val="sr-Cyrl-CS"/>
              </w:rPr>
              <w:t>Величина правног лица (микро, мало, средње, велико)</w:t>
            </w:r>
          </w:p>
        </w:tc>
        <w:tc>
          <w:tcPr>
            <w:tcW w:w="4741" w:type="dxa"/>
            <w:tcBorders>
              <w:top w:val="single" w:sz="4" w:space="0" w:color="auto"/>
              <w:left w:val="single" w:sz="4" w:space="0" w:color="auto"/>
              <w:bottom w:val="single" w:sz="4" w:space="0" w:color="auto"/>
              <w:right w:val="single" w:sz="4" w:space="0" w:color="auto"/>
            </w:tcBorders>
            <w:vAlign w:val="center"/>
          </w:tcPr>
          <w:p w:rsidR="00544B75" w:rsidRPr="00544B75" w:rsidRDefault="00544B75" w:rsidP="005563AC">
            <w:pPr>
              <w:pStyle w:val="Default"/>
              <w:rPr>
                <w:rFonts w:ascii="Times New Roman" w:hAnsi="Times New Roman" w:cs="Times New Roman"/>
                <w:lang w:val="sr-Cyrl-CS"/>
              </w:rPr>
            </w:pPr>
          </w:p>
        </w:tc>
      </w:tr>
      <w:tr w:rsidR="00544B75" w:rsidRPr="006C396E" w:rsidTr="005563A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544B75" w:rsidRDefault="00544B75" w:rsidP="005563AC">
            <w:pPr>
              <w:pStyle w:val="Default"/>
              <w:jc w:val="both"/>
              <w:rPr>
                <w:rFonts w:ascii="Times New Roman" w:hAnsi="Times New Roman"/>
                <w:b/>
                <w:bCs/>
              </w:rPr>
            </w:pPr>
            <w:r w:rsidRPr="00544B75">
              <w:rPr>
                <w:rFonts w:ascii="Times New Roman" w:hAnsi="Times New Roman"/>
                <w:b/>
                <w:bCs/>
              </w:rPr>
              <w:t xml:space="preserve">Уписан у регистар понуђача </w:t>
            </w:r>
          </w:p>
        </w:tc>
        <w:tc>
          <w:tcPr>
            <w:tcW w:w="4741"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5563AC">
            <w:pPr>
              <w:pStyle w:val="Default"/>
              <w:rPr>
                <w:rFonts w:ascii="Times New Roman" w:hAnsi="Times New Roman" w:cs="Times New Roman"/>
                <w:lang w:val="sr-Cyrl-CS"/>
              </w:rPr>
            </w:pPr>
            <w:r w:rsidRPr="006C396E">
              <w:rPr>
                <w:rFonts w:ascii="Times New Roman" w:hAnsi="Times New Roman" w:cs="Times New Roman"/>
                <w:lang w:val="sr-Cyrl-CS"/>
              </w:rPr>
              <w:t xml:space="preserve">  да             не      </w:t>
            </w:r>
            <w:r w:rsidRPr="00544B75">
              <w:rPr>
                <w:rFonts w:ascii="Times New Roman" w:hAnsi="Times New Roman" w:cs="Times New Roman"/>
                <w:lang w:val="sr-Cyrl-CS"/>
              </w:rPr>
              <w:t>(заокружити)</w:t>
            </w:r>
          </w:p>
        </w:tc>
      </w:tr>
      <w:tr w:rsidR="00544B75" w:rsidRPr="006C396E" w:rsidTr="005563AC">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544B75" w:rsidRPr="00544B75" w:rsidRDefault="00544B75" w:rsidP="005563AC">
            <w:pPr>
              <w:pStyle w:val="Default"/>
              <w:jc w:val="both"/>
              <w:rPr>
                <w:rFonts w:ascii="Times New Roman" w:hAnsi="Times New Roman"/>
                <w:b/>
                <w:bCs/>
              </w:rPr>
            </w:pPr>
            <w:r w:rsidRPr="006C396E">
              <w:rPr>
                <w:rFonts w:ascii="Times New Roman" w:hAnsi="Times New Roman"/>
                <w:b/>
                <w:bCs/>
              </w:rPr>
              <w:t>Проценат укупне вредности набавке који ће се извршити преко подизвођача (не већи од 50%)</w:t>
            </w:r>
          </w:p>
        </w:tc>
        <w:tc>
          <w:tcPr>
            <w:tcW w:w="4741" w:type="dxa"/>
            <w:tcBorders>
              <w:top w:val="single" w:sz="4" w:space="0" w:color="auto"/>
              <w:left w:val="single" w:sz="4" w:space="0" w:color="auto"/>
              <w:bottom w:val="single" w:sz="4" w:space="0" w:color="auto"/>
              <w:right w:val="single" w:sz="4" w:space="0" w:color="auto"/>
            </w:tcBorders>
            <w:vAlign w:val="center"/>
          </w:tcPr>
          <w:p w:rsidR="00544B75" w:rsidRPr="006C396E" w:rsidRDefault="00544B75" w:rsidP="005563AC">
            <w:pPr>
              <w:pStyle w:val="Default"/>
              <w:rPr>
                <w:rFonts w:ascii="Times New Roman" w:hAnsi="Times New Roman" w:cs="Times New Roman"/>
                <w:lang w:val="sr-Cyrl-CS"/>
              </w:rPr>
            </w:pPr>
            <w:r w:rsidRPr="006C396E">
              <w:rPr>
                <w:rFonts w:ascii="Times New Roman" w:hAnsi="Times New Roman" w:cs="Times New Roman"/>
                <w:lang w:val="sr-Cyrl-CS"/>
              </w:rPr>
              <w:t>_____%</w:t>
            </w:r>
          </w:p>
        </w:tc>
      </w:tr>
    </w:tbl>
    <w:p w:rsidR="00544B75" w:rsidRDefault="00544B75" w:rsidP="00EF01D5">
      <w:pPr>
        <w:rPr>
          <w:lang w:val="sr-Cyrl-CS"/>
        </w:rPr>
      </w:pPr>
    </w:p>
    <w:p w:rsidR="00544B75" w:rsidRPr="006C396E" w:rsidRDefault="00544B75" w:rsidP="00EF01D5">
      <w:pPr>
        <w:rPr>
          <w:lang w:val="sr-Cyrl-CS"/>
        </w:rPr>
      </w:pPr>
    </w:p>
    <w:tbl>
      <w:tblPr>
        <w:tblW w:w="10008" w:type="dxa"/>
        <w:tblInd w:w="108" w:type="dxa"/>
        <w:tblBorders>
          <w:top w:val="nil"/>
          <w:left w:val="nil"/>
          <w:bottom w:val="nil"/>
          <w:right w:val="nil"/>
        </w:tblBorders>
        <w:tblLayout w:type="fixed"/>
        <w:tblLook w:val="0000" w:firstRow="0" w:lastRow="0" w:firstColumn="0" w:lastColumn="0" w:noHBand="0" w:noVBand="0"/>
      </w:tblPr>
      <w:tblGrid>
        <w:gridCol w:w="3978"/>
        <w:gridCol w:w="6030"/>
      </w:tblGrid>
      <w:tr w:rsidR="00EF01D5" w:rsidRPr="005423F2" w:rsidTr="00120816">
        <w:trPr>
          <w:trHeight w:val="340"/>
        </w:trPr>
        <w:tc>
          <w:tcPr>
            <w:tcW w:w="1000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01D5" w:rsidRPr="00973546" w:rsidRDefault="00EF01D5" w:rsidP="00CA04FC">
            <w:pPr>
              <w:pStyle w:val="Default"/>
              <w:jc w:val="center"/>
              <w:rPr>
                <w:rFonts w:ascii="Times New Roman" w:hAnsi="Times New Roman" w:cs="Times New Roman"/>
                <w:b/>
                <w:lang w:val="sr-Cyrl-CS"/>
              </w:rPr>
            </w:pPr>
            <w:r w:rsidRPr="00973546">
              <w:rPr>
                <w:rFonts w:ascii="Times New Roman" w:hAnsi="Times New Roman" w:cs="Times New Roman"/>
                <w:b/>
                <w:lang w:val="sr-Cyrl-CS"/>
              </w:rPr>
              <w:t>ПОДАЦИ О ПОНУДИ</w:t>
            </w:r>
          </w:p>
        </w:tc>
      </w:tr>
      <w:tr w:rsidR="00EF01D5" w:rsidRPr="008D1826" w:rsidTr="00120816">
        <w:trPr>
          <w:trHeight w:val="576"/>
        </w:trPr>
        <w:tc>
          <w:tcPr>
            <w:tcW w:w="3978" w:type="dxa"/>
            <w:tcBorders>
              <w:top w:val="single" w:sz="4" w:space="0" w:color="auto"/>
              <w:left w:val="single" w:sz="4" w:space="0" w:color="auto"/>
              <w:bottom w:val="single" w:sz="4" w:space="0" w:color="auto"/>
              <w:right w:val="single" w:sz="4" w:space="0" w:color="auto"/>
            </w:tcBorders>
            <w:vAlign w:val="center"/>
          </w:tcPr>
          <w:p w:rsidR="00EF01D5" w:rsidRPr="002B7F46" w:rsidRDefault="00EF01D5" w:rsidP="00CA04FC">
            <w:pPr>
              <w:pStyle w:val="Default"/>
              <w:rPr>
                <w:rFonts w:ascii="Times New Roman" w:hAnsi="Times New Roman" w:cs="Times New Roman"/>
                <w:b/>
                <w:lang w:val="sr-Cyrl-CS"/>
              </w:rPr>
            </w:pPr>
            <w:r>
              <w:rPr>
                <w:rFonts w:ascii="Times New Roman" w:hAnsi="Times New Roman" w:cs="Times New Roman"/>
                <w:b/>
                <w:lang w:val="sr-Cyrl-CS"/>
              </w:rPr>
              <w:t>Укупно понуђена цена без ПДВ-а</w:t>
            </w:r>
          </w:p>
        </w:tc>
        <w:tc>
          <w:tcPr>
            <w:tcW w:w="6030" w:type="dxa"/>
            <w:tcBorders>
              <w:top w:val="single" w:sz="4" w:space="0" w:color="auto"/>
              <w:left w:val="single" w:sz="4" w:space="0" w:color="auto"/>
              <w:bottom w:val="single" w:sz="4" w:space="0" w:color="auto"/>
              <w:right w:val="single" w:sz="4" w:space="0" w:color="auto"/>
            </w:tcBorders>
            <w:vAlign w:val="center"/>
          </w:tcPr>
          <w:p w:rsidR="00EF01D5" w:rsidRPr="00502D89" w:rsidRDefault="00EF01D5" w:rsidP="00CA04FC">
            <w:pPr>
              <w:pStyle w:val="Default"/>
              <w:jc w:val="center"/>
              <w:rPr>
                <w:rFonts w:ascii="Times New Roman" w:hAnsi="Times New Roman" w:cs="Times New Roman"/>
                <w:lang w:val="ru-RU"/>
              </w:rPr>
            </w:pPr>
          </w:p>
        </w:tc>
      </w:tr>
      <w:tr w:rsidR="00EF01D5" w:rsidRPr="008D1826" w:rsidTr="00120816">
        <w:trPr>
          <w:trHeight w:val="576"/>
        </w:trPr>
        <w:tc>
          <w:tcPr>
            <w:tcW w:w="3978" w:type="dxa"/>
            <w:tcBorders>
              <w:top w:val="single" w:sz="4" w:space="0" w:color="auto"/>
              <w:left w:val="single" w:sz="4" w:space="0" w:color="auto"/>
              <w:bottom w:val="single" w:sz="4" w:space="0" w:color="auto"/>
              <w:right w:val="single" w:sz="4" w:space="0" w:color="auto"/>
            </w:tcBorders>
            <w:vAlign w:val="center"/>
          </w:tcPr>
          <w:p w:rsidR="00EF01D5" w:rsidRDefault="00EF01D5" w:rsidP="00CA04FC">
            <w:pPr>
              <w:pStyle w:val="Default"/>
              <w:rPr>
                <w:rFonts w:ascii="Times New Roman" w:hAnsi="Times New Roman" w:cs="Times New Roman"/>
                <w:b/>
                <w:lang w:val="sr-Cyrl-CS"/>
              </w:rPr>
            </w:pPr>
            <w:r>
              <w:rPr>
                <w:rFonts w:ascii="Times New Roman" w:hAnsi="Times New Roman" w:cs="Times New Roman"/>
                <w:b/>
                <w:lang w:val="sr-Cyrl-CS"/>
              </w:rPr>
              <w:t>Износ ПДВ-а</w:t>
            </w:r>
          </w:p>
        </w:tc>
        <w:tc>
          <w:tcPr>
            <w:tcW w:w="6030" w:type="dxa"/>
            <w:tcBorders>
              <w:top w:val="single" w:sz="4" w:space="0" w:color="auto"/>
              <w:left w:val="single" w:sz="4" w:space="0" w:color="auto"/>
              <w:bottom w:val="single" w:sz="4" w:space="0" w:color="auto"/>
              <w:right w:val="single" w:sz="4" w:space="0" w:color="auto"/>
            </w:tcBorders>
            <w:vAlign w:val="center"/>
          </w:tcPr>
          <w:p w:rsidR="00EF01D5" w:rsidRPr="00502D89" w:rsidRDefault="00EF01D5" w:rsidP="00CA04FC">
            <w:pPr>
              <w:pStyle w:val="Default"/>
              <w:jc w:val="center"/>
              <w:rPr>
                <w:rFonts w:ascii="Times New Roman" w:hAnsi="Times New Roman" w:cs="Times New Roman"/>
                <w:lang w:val="ru-RU"/>
              </w:rPr>
            </w:pPr>
          </w:p>
        </w:tc>
      </w:tr>
      <w:tr w:rsidR="00EF01D5" w:rsidRPr="008D1826" w:rsidTr="00120816">
        <w:trPr>
          <w:trHeight w:val="576"/>
        </w:trPr>
        <w:tc>
          <w:tcPr>
            <w:tcW w:w="3978" w:type="dxa"/>
            <w:tcBorders>
              <w:top w:val="single" w:sz="4" w:space="0" w:color="auto"/>
              <w:left w:val="single" w:sz="4" w:space="0" w:color="auto"/>
              <w:bottom w:val="single" w:sz="4" w:space="0" w:color="auto"/>
              <w:right w:val="single" w:sz="4" w:space="0" w:color="auto"/>
            </w:tcBorders>
            <w:vAlign w:val="center"/>
          </w:tcPr>
          <w:p w:rsidR="00EF01D5" w:rsidRDefault="00EF01D5" w:rsidP="00CA04FC">
            <w:pPr>
              <w:pStyle w:val="Default"/>
              <w:rPr>
                <w:rFonts w:ascii="Times New Roman" w:hAnsi="Times New Roman" w:cs="Times New Roman"/>
                <w:b/>
                <w:lang w:val="sr-Cyrl-CS"/>
              </w:rPr>
            </w:pPr>
            <w:r>
              <w:rPr>
                <w:rFonts w:ascii="Times New Roman" w:hAnsi="Times New Roman" w:cs="Times New Roman"/>
                <w:b/>
                <w:lang w:val="sr-Cyrl-CS"/>
              </w:rPr>
              <w:t>Укупно понуђена цена са ПДВ-ом</w:t>
            </w:r>
          </w:p>
        </w:tc>
        <w:tc>
          <w:tcPr>
            <w:tcW w:w="6030" w:type="dxa"/>
            <w:tcBorders>
              <w:top w:val="single" w:sz="4" w:space="0" w:color="auto"/>
              <w:left w:val="single" w:sz="4" w:space="0" w:color="auto"/>
              <w:bottom w:val="single" w:sz="4" w:space="0" w:color="auto"/>
              <w:right w:val="single" w:sz="4" w:space="0" w:color="auto"/>
            </w:tcBorders>
            <w:vAlign w:val="center"/>
          </w:tcPr>
          <w:p w:rsidR="00EF01D5" w:rsidRPr="00502D89" w:rsidRDefault="00EF01D5" w:rsidP="00CA04FC">
            <w:pPr>
              <w:pStyle w:val="Default"/>
              <w:jc w:val="center"/>
              <w:rPr>
                <w:rFonts w:ascii="Times New Roman" w:hAnsi="Times New Roman" w:cs="Times New Roman"/>
                <w:lang w:val="ru-RU"/>
              </w:rPr>
            </w:pPr>
          </w:p>
        </w:tc>
      </w:tr>
      <w:tr w:rsidR="00EF01D5" w:rsidRPr="008D1826" w:rsidTr="00120816">
        <w:trPr>
          <w:trHeight w:val="926"/>
        </w:trPr>
        <w:tc>
          <w:tcPr>
            <w:tcW w:w="10008" w:type="dxa"/>
            <w:gridSpan w:val="2"/>
            <w:tcBorders>
              <w:top w:val="single" w:sz="4" w:space="0" w:color="auto"/>
              <w:left w:val="single" w:sz="4" w:space="0" w:color="auto"/>
              <w:bottom w:val="single" w:sz="4" w:space="0" w:color="auto"/>
              <w:right w:val="single" w:sz="4" w:space="0" w:color="auto"/>
            </w:tcBorders>
          </w:tcPr>
          <w:p w:rsidR="00EF01D5" w:rsidRDefault="00EF01D5" w:rsidP="00CA04FC">
            <w:pPr>
              <w:pStyle w:val="Default"/>
              <w:rPr>
                <w:rFonts w:ascii="Times New Roman" w:hAnsi="Times New Roman" w:cs="Times New Roman"/>
                <w:b/>
                <w:bCs/>
                <w:lang w:val="ru-RU"/>
              </w:rPr>
            </w:pPr>
            <w:r>
              <w:rPr>
                <w:rFonts w:ascii="Times New Roman" w:hAnsi="Times New Roman" w:cs="Times New Roman"/>
                <w:b/>
                <w:bCs/>
                <w:lang w:val="sr-Cyrl-CS"/>
              </w:rPr>
              <w:t xml:space="preserve">Укупно понуђена </w:t>
            </w:r>
            <w:r w:rsidRPr="00502D89">
              <w:rPr>
                <w:rFonts w:ascii="Times New Roman" w:hAnsi="Times New Roman" w:cs="Times New Roman"/>
                <w:b/>
                <w:bCs/>
                <w:lang w:val="ru-RU"/>
              </w:rPr>
              <w:t>цена са ПДВ-ом</w:t>
            </w:r>
            <w:r>
              <w:rPr>
                <w:rFonts w:ascii="Times New Roman" w:hAnsi="Times New Roman" w:cs="Times New Roman"/>
                <w:b/>
                <w:bCs/>
                <w:lang w:val="sr-Cyrl-CS"/>
              </w:rPr>
              <w:t>, словима</w:t>
            </w:r>
            <w:r w:rsidRPr="00502D89">
              <w:rPr>
                <w:rFonts w:ascii="Times New Roman" w:hAnsi="Times New Roman" w:cs="Times New Roman"/>
                <w:b/>
                <w:bCs/>
                <w:lang w:val="ru-RU"/>
              </w:rPr>
              <w:t xml:space="preserve">: </w:t>
            </w:r>
            <w:r>
              <w:rPr>
                <w:rFonts w:ascii="Times New Roman" w:hAnsi="Times New Roman" w:cs="Times New Roman"/>
                <w:b/>
                <w:bCs/>
                <w:lang w:val="ru-RU"/>
              </w:rPr>
              <w:t>________________________________________________________________________________</w:t>
            </w:r>
          </w:p>
          <w:p w:rsidR="00EF01D5" w:rsidRPr="002B7F46" w:rsidRDefault="00EF01D5" w:rsidP="00CA04FC">
            <w:pPr>
              <w:pStyle w:val="Default"/>
              <w:rPr>
                <w:rFonts w:ascii="Times New Roman" w:hAnsi="Times New Roman" w:cs="Times New Roman"/>
                <w:lang w:val="sr-Cyrl-CS"/>
              </w:rPr>
            </w:pPr>
          </w:p>
        </w:tc>
      </w:tr>
      <w:tr w:rsidR="00EF01D5" w:rsidRPr="008D1826" w:rsidTr="00120816">
        <w:trPr>
          <w:trHeight w:val="576"/>
        </w:trPr>
        <w:tc>
          <w:tcPr>
            <w:tcW w:w="3978" w:type="dxa"/>
            <w:tcBorders>
              <w:top w:val="single" w:sz="4" w:space="0" w:color="auto"/>
              <w:left w:val="single" w:sz="4" w:space="0" w:color="auto"/>
              <w:bottom w:val="single" w:sz="4" w:space="0" w:color="auto"/>
              <w:right w:val="single" w:sz="4" w:space="0" w:color="auto"/>
            </w:tcBorders>
            <w:vAlign w:val="center"/>
          </w:tcPr>
          <w:p w:rsidR="00EF01D5" w:rsidRDefault="00991F53" w:rsidP="00CA04FC">
            <w:pPr>
              <w:pStyle w:val="Default"/>
              <w:rPr>
                <w:rFonts w:ascii="Times New Roman" w:hAnsi="Times New Roman" w:cs="Times New Roman"/>
                <w:b/>
                <w:bCs/>
                <w:lang w:val="sr-Cyrl-CS"/>
              </w:rPr>
            </w:pPr>
            <w:r>
              <w:rPr>
                <w:rFonts w:ascii="Times New Roman" w:hAnsi="Times New Roman" w:cs="Times New Roman"/>
                <w:b/>
                <w:bCs/>
                <w:lang w:val="sr-Cyrl-CS"/>
              </w:rPr>
              <w:lastRenderedPageBreak/>
              <w:t xml:space="preserve">Начин, рок и </w:t>
            </w:r>
            <w:r w:rsidR="00EF01D5">
              <w:rPr>
                <w:rFonts w:ascii="Times New Roman" w:hAnsi="Times New Roman" w:cs="Times New Roman"/>
                <w:b/>
                <w:bCs/>
                <w:lang w:val="sr-Cyrl-CS"/>
              </w:rPr>
              <w:t xml:space="preserve">и место </w:t>
            </w:r>
            <w:r w:rsidR="00811B00">
              <w:rPr>
                <w:rFonts w:ascii="Times New Roman" w:hAnsi="Times New Roman" w:cs="Times New Roman"/>
                <w:b/>
                <w:bCs/>
                <w:lang w:val="sr-Cyrl-CS"/>
              </w:rPr>
              <w:t>извођења радова</w:t>
            </w:r>
          </w:p>
          <w:p w:rsidR="00EF01D5" w:rsidRDefault="00EF01D5" w:rsidP="00CA04FC">
            <w:pPr>
              <w:pStyle w:val="Default"/>
              <w:rPr>
                <w:rFonts w:ascii="Times New Roman" w:hAnsi="Times New Roman" w:cs="Times New Roman"/>
                <w:b/>
                <w:bCs/>
                <w:lang w:val="sr-Cyrl-CS"/>
              </w:rPr>
            </w:pPr>
          </w:p>
        </w:tc>
        <w:tc>
          <w:tcPr>
            <w:tcW w:w="6030" w:type="dxa"/>
            <w:tcBorders>
              <w:top w:val="single" w:sz="4" w:space="0" w:color="auto"/>
              <w:left w:val="single" w:sz="4" w:space="0" w:color="auto"/>
              <w:bottom w:val="single" w:sz="4" w:space="0" w:color="auto"/>
              <w:right w:val="single" w:sz="4" w:space="0" w:color="auto"/>
            </w:tcBorders>
            <w:vAlign w:val="center"/>
          </w:tcPr>
          <w:p w:rsidR="00EF01D5" w:rsidRPr="00A43773" w:rsidRDefault="00A43773" w:rsidP="002239E5">
            <w:pPr>
              <w:pStyle w:val="Default"/>
              <w:jc w:val="both"/>
              <w:rPr>
                <w:rFonts w:ascii="Times New Roman" w:hAnsi="Times New Roman" w:cs="Times New Roman"/>
                <w:bCs/>
              </w:rPr>
            </w:pPr>
            <w:r>
              <w:rPr>
                <w:rFonts w:ascii="Times New Roman" w:eastAsia="Calibri" w:hAnsi="Times New Roman" w:cs="Times New Roman"/>
                <w:bCs/>
              </w:rPr>
              <w:t xml:space="preserve">Са </w:t>
            </w:r>
            <w:r w:rsidRPr="000369F7">
              <w:rPr>
                <w:rFonts w:ascii="Times New Roman" w:eastAsia="Calibri" w:hAnsi="Times New Roman" w:cs="Times New Roman"/>
                <w:bCs/>
              </w:rPr>
              <w:t xml:space="preserve">својим радном снагом и средствима, у року од </w:t>
            </w:r>
            <w:r>
              <w:rPr>
                <w:rFonts w:ascii="Times New Roman" w:eastAsia="Calibri" w:hAnsi="Times New Roman" w:cs="Times New Roman"/>
                <w:bCs/>
              </w:rPr>
              <w:t>________</w:t>
            </w:r>
            <w:proofErr w:type="gramStart"/>
            <w:r>
              <w:rPr>
                <w:rFonts w:ascii="Times New Roman" w:eastAsia="Calibri" w:hAnsi="Times New Roman" w:cs="Times New Roman"/>
                <w:bCs/>
              </w:rPr>
              <w:t>_(</w:t>
            </w:r>
            <w:proofErr w:type="gramEnd"/>
            <w:r w:rsidRPr="00A43773">
              <w:rPr>
                <w:rFonts w:ascii="Times New Roman" w:eastAsia="Calibri" w:hAnsi="Times New Roman" w:cs="Times New Roman"/>
                <w:bCs/>
                <w:i/>
              </w:rPr>
              <w:t>највише</w:t>
            </w:r>
            <w:r w:rsidR="0080158E">
              <w:rPr>
                <w:rFonts w:ascii="Times New Roman" w:eastAsia="Calibri" w:hAnsi="Times New Roman" w:cs="Times New Roman"/>
                <w:bCs/>
                <w:i/>
                <w:lang w:val="sr-Cyrl-CS"/>
              </w:rPr>
              <w:t xml:space="preserve"> </w:t>
            </w:r>
            <w:r w:rsidR="002239E5">
              <w:rPr>
                <w:rFonts w:ascii="Times New Roman" w:hAnsi="Times New Roman" w:cs="Times New Roman"/>
                <w:bCs/>
                <w:i/>
                <w:color w:val="000000" w:themeColor="text1"/>
              </w:rPr>
              <w:t>45</w:t>
            </w:r>
            <w:r>
              <w:rPr>
                <w:rFonts w:ascii="Times New Roman" w:hAnsi="Times New Roman" w:cs="Times New Roman"/>
                <w:bCs/>
              </w:rPr>
              <w:t>)</w:t>
            </w:r>
            <w:r w:rsidRPr="00FE1DA6">
              <w:rPr>
                <w:rFonts w:ascii="Times New Roman" w:hAnsi="Times New Roman" w:cs="Times New Roman"/>
                <w:bCs/>
                <w:lang w:val="sr-Cyrl-CS"/>
              </w:rPr>
              <w:t xml:space="preserve"> дана од дана </w:t>
            </w:r>
            <w:r w:rsidR="0050208E">
              <w:rPr>
                <w:rFonts w:ascii="Times New Roman" w:hAnsi="Times New Roman" w:cs="Times New Roman"/>
                <w:bCs/>
                <w:lang w:val="sr-Cyrl-CS"/>
              </w:rPr>
              <w:t>увођења у посао, у у</w:t>
            </w:r>
            <w:r>
              <w:rPr>
                <w:rFonts w:ascii="Times New Roman" w:hAnsi="Times New Roman" w:cs="Times New Roman"/>
                <w:bCs/>
                <w:lang w:val="sr-Cyrl-CS"/>
              </w:rPr>
              <w:t xml:space="preserve">л. </w:t>
            </w:r>
            <w:r w:rsidR="00C52385">
              <w:rPr>
                <w:rFonts w:ascii="Times New Roman" w:hAnsi="Times New Roman" w:cs="Times New Roman"/>
                <w:bCs/>
                <w:lang w:val="sr-Cyrl-CS"/>
              </w:rPr>
              <w:t xml:space="preserve">Звечанска </w:t>
            </w:r>
            <w:r w:rsidR="0050208E">
              <w:rPr>
                <w:rFonts w:ascii="Times New Roman" w:hAnsi="Times New Roman" w:cs="Times New Roman"/>
                <w:bCs/>
                <w:lang w:val="sr-Cyrl-CS"/>
              </w:rPr>
              <w:t xml:space="preserve">бр. </w:t>
            </w:r>
            <w:r w:rsidR="00C52385">
              <w:rPr>
                <w:rFonts w:ascii="Times New Roman" w:hAnsi="Times New Roman" w:cs="Times New Roman"/>
                <w:bCs/>
                <w:lang w:val="sr-Cyrl-CS"/>
              </w:rPr>
              <w:t>7</w:t>
            </w:r>
            <w:r>
              <w:rPr>
                <w:rFonts w:ascii="Times New Roman" w:hAnsi="Times New Roman" w:cs="Times New Roman"/>
                <w:bCs/>
                <w:lang w:val="sr-Cyrl-CS"/>
              </w:rPr>
              <w:t>, Београд.</w:t>
            </w:r>
          </w:p>
        </w:tc>
      </w:tr>
      <w:tr w:rsidR="00196163" w:rsidRPr="008D1826" w:rsidTr="00120816">
        <w:trPr>
          <w:trHeight w:val="576"/>
        </w:trPr>
        <w:tc>
          <w:tcPr>
            <w:tcW w:w="3978" w:type="dxa"/>
            <w:tcBorders>
              <w:top w:val="single" w:sz="4" w:space="0" w:color="auto"/>
              <w:left w:val="single" w:sz="4" w:space="0" w:color="auto"/>
              <w:bottom w:val="single" w:sz="4" w:space="0" w:color="auto"/>
              <w:right w:val="single" w:sz="4" w:space="0" w:color="auto"/>
            </w:tcBorders>
            <w:vAlign w:val="center"/>
          </w:tcPr>
          <w:p w:rsidR="00196163" w:rsidRPr="005E6BFE" w:rsidRDefault="005E6BFE" w:rsidP="00CA04FC">
            <w:pPr>
              <w:pStyle w:val="Default"/>
              <w:rPr>
                <w:rFonts w:ascii="Times New Roman" w:hAnsi="Times New Roman" w:cs="Times New Roman"/>
                <w:b/>
                <w:bCs/>
                <w:lang w:val="sr-Cyrl-CS"/>
              </w:rPr>
            </w:pPr>
            <w:r w:rsidRPr="005E6BFE">
              <w:rPr>
                <w:rFonts w:ascii="Times New Roman" w:hAnsi="Times New Roman" w:cs="Times New Roman"/>
                <w:b/>
                <w:bCs/>
                <w:lang w:val="sr-Cyrl-CS"/>
              </w:rPr>
              <w:t xml:space="preserve">Рок важења менице </w:t>
            </w:r>
            <w:r w:rsidRPr="005E6BFE">
              <w:rPr>
                <w:rFonts w:ascii="Times New Roman" w:hAnsi="Times New Roman" w:cs="Times New Roman"/>
                <w:b/>
                <w:lang w:val="sr-Cyrl-CS"/>
              </w:rPr>
              <w:t xml:space="preserve">за добро извршење посла  </w:t>
            </w:r>
          </w:p>
        </w:tc>
        <w:tc>
          <w:tcPr>
            <w:tcW w:w="6030" w:type="dxa"/>
            <w:tcBorders>
              <w:top w:val="single" w:sz="4" w:space="0" w:color="auto"/>
              <w:left w:val="single" w:sz="4" w:space="0" w:color="auto"/>
              <w:bottom w:val="single" w:sz="4" w:space="0" w:color="auto"/>
              <w:right w:val="single" w:sz="4" w:space="0" w:color="auto"/>
            </w:tcBorders>
            <w:vAlign w:val="center"/>
          </w:tcPr>
          <w:p w:rsidR="00196163" w:rsidRPr="00196163" w:rsidRDefault="005E6BFE" w:rsidP="002239E5">
            <w:pPr>
              <w:pStyle w:val="Default"/>
              <w:jc w:val="both"/>
              <w:rPr>
                <w:rFonts w:ascii="Times New Roman" w:eastAsia="Calibri" w:hAnsi="Times New Roman" w:cs="Times New Roman"/>
                <w:bCs/>
              </w:rPr>
            </w:pPr>
            <w:r>
              <w:rPr>
                <w:spacing w:val="-1"/>
                <w:sz w:val="22"/>
                <w:szCs w:val="22"/>
                <w:lang w:val="sr-Cyrl-CS"/>
              </w:rPr>
              <w:t>М</w:t>
            </w:r>
            <w:r w:rsidRPr="00134F99">
              <w:rPr>
                <w:spacing w:val="-1"/>
                <w:sz w:val="22"/>
                <w:szCs w:val="22"/>
                <w:lang w:val="sr-Cyrl-CS"/>
              </w:rPr>
              <w:t>инимум 30 дана дуже од уговореног рока за коначно извршење посла.</w:t>
            </w:r>
          </w:p>
        </w:tc>
      </w:tr>
      <w:tr w:rsidR="00EF01D5" w:rsidRPr="008D1826" w:rsidTr="00120816">
        <w:trPr>
          <w:trHeight w:val="20"/>
        </w:trPr>
        <w:tc>
          <w:tcPr>
            <w:tcW w:w="3978" w:type="dxa"/>
            <w:tcBorders>
              <w:top w:val="single" w:sz="4" w:space="0" w:color="auto"/>
              <w:left w:val="single" w:sz="4" w:space="0" w:color="auto"/>
              <w:bottom w:val="single" w:sz="4" w:space="0" w:color="auto"/>
              <w:right w:val="single" w:sz="4" w:space="0" w:color="auto"/>
            </w:tcBorders>
            <w:vAlign w:val="center"/>
          </w:tcPr>
          <w:p w:rsidR="00EF01D5" w:rsidRPr="00915AEA" w:rsidRDefault="00EF01D5" w:rsidP="00CA04FC">
            <w:pPr>
              <w:pStyle w:val="Default"/>
              <w:rPr>
                <w:rFonts w:ascii="Times New Roman" w:hAnsi="Times New Roman" w:cs="Times New Roman"/>
                <w:b/>
                <w:bCs/>
                <w:lang w:val="sr-Cyrl-CS"/>
              </w:rPr>
            </w:pPr>
            <w:r w:rsidRPr="00915AEA">
              <w:rPr>
                <w:rFonts w:ascii="Times New Roman" w:hAnsi="Times New Roman" w:cs="Times New Roman"/>
                <w:b/>
                <w:lang w:val="sr-Cyrl-CS"/>
              </w:rPr>
              <w:t>Рок и начин плаћања</w:t>
            </w:r>
          </w:p>
        </w:tc>
        <w:tc>
          <w:tcPr>
            <w:tcW w:w="6030" w:type="dxa"/>
            <w:tcBorders>
              <w:top w:val="single" w:sz="4" w:space="0" w:color="auto"/>
              <w:left w:val="single" w:sz="4" w:space="0" w:color="auto"/>
              <w:bottom w:val="single" w:sz="4" w:space="0" w:color="auto"/>
              <w:right w:val="single" w:sz="4" w:space="0" w:color="auto"/>
            </w:tcBorders>
          </w:tcPr>
          <w:p w:rsidR="009276D9" w:rsidRPr="00C47F0C" w:rsidRDefault="009276D9" w:rsidP="009276D9">
            <w:pPr>
              <w:jc w:val="both"/>
              <w:rPr>
                <w:lang w:val="sr-Cyrl-CS"/>
              </w:rPr>
            </w:pPr>
          </w:p>
          <w:p w:rsidR="00EF01D5" w:rsidRPr="00C47F0C" w:rsidRDefault="00CC0EFE" w:rsidP="0080158E">
            <w:pPr>
              <w:jc w:val="both"/>
              <w:rPr>
                <w:bCs/>
                <w:iCs/>
                <w:lang w:val="sr-Cyrl-CS"/>
              </w:rPr>
            </w:pPr>
            <w:r w:rsidRPr="00C47F0C">
              <w:rPr>
                <w:bCs/>
                <w:iCs/>
                <w:lang w:val="sr-Cyrl-CS"/>
              </w:rPr>
              <w:t xml:space="preserve">у року од 45 дана од дана пријема рачуна/окончане ситуације </w:t>
            </w:r>
            <w:r w:rsidR="009276D9" w:rsidRPr="00C47F0C">
              <w:rPr>
                <w:lang w:val="sr-Cyrl-CS"/>
              </w:rPr>
              <w:t>са прилогом потписаног Записника о квалитативном и квантитативном пријему радова</w:t>
            </w:r>
            <w:r w:rsidRPr="00C47F0C">
              <w:rPr>
                <w:bCs/>
                <w:iCs/>
                <w:lang w:val="sr-Cyrl-CS"/>
              </w:rPr>
              <w:t>.</w:t>
            </w:r>
          </w:p>
        </w:tc>
      </w:tr>
      <w:tr w:rsidR="00EF01D5" w:rsidRPr="008D1826" w:rsidTr="00120816">
        <w:trPr>
          <w:trHeight w:val="20"/>
        </w:trPr>
        <w:tc>
          <w:tcPr>
            <w:tcW w:w="3978" w:type="dxa"/>
            <w:tcBorders>
              <w:top w:val="single" w:sz="4" w:space="0" w:color="auto"/>
              <w:left w:val="single" w:sz="4" w:space="0" w:color="auto"/>
              <w:bottom w:val="single" w:sz="4" w:space="0" w:color="auto"/>
              <w:right w:val="single" w:sz="4" w:space="0" w:color="auto"/>
            </w:tcBorders>
            <w:vAlign w:val="center"/>
          </w:tcPr>
          <w:p w:rsidR="00EF01D5" w:rsidRDefault="00EF01D5" w:rsidP="00CA04FC">
            <w:pPr>
              <w:pStyle w:val="Default"/>
              <w:rPr>
                <w:rFonts w:ascii="Times New Roman" w:hAnsi="Times New Roman" w:cs="Times New Roman"/>
                <w:b/>
                <w:bCs/>
                <w:lang w:val="sr-Cyrl-CS"/>
              </w:rPr>
            </w:pPr>
            <w:r>
              <w:rPr>
                <w:rFonts w:ascii="Times New Roman" w:hAnsi="Times New Roman" w:cs="Times New Roman"/>
                <w:b/>
                <w:bCs/>
                <w:lang w:val="sr-Cyrl-CS"/>
              </w:rPr>
              <w:t>Гарантни рок</w:t>
            </w:r>
          </w:p>
        </w:tc>
        <w:tc>
          <w:tcPr>
            <w:tcW w:w="6030" w:type="dxa"/>
            <w:tcBorders>
              <w:top w:val="single" w:sz="4" w:space="0" w:color="auto"/>
              <w:left w:val="single" w:sz="4" w:space="0" w:color="auto"/>
              <w:bottom w:val="single" w:sz="4" w:space="0" w:color="auto"/>
              <w:right w:val="single" w:sz="4" w:space="0" w:color="auto"/>
            </w:tcBorders>
          </w:tcPr>
          <w:p w:rsidR="00EF01D5" w:rsidRPr="00C47F0C" w:rsidRDefault="00EF01D5" w:rsidP="00100C4D">
            <w:pPr>
              <w:pStyle w:val="Default"/>
              <w:jc w:val="both"/>
              <w:rPr>
                <w:rFonts w:ascii="Times New Roman" w:hAnsi="Times New Roman" w:cs="Times New Roman"/>
                <w:lang w:val="sr-Cyrl-CS"/>
              </w:rPr>
            </w:pPr>
            <w:r w:rsidRPr="00C47F0C">
              <w:rPr>
                <w:rFonts w:ascii="Times New Roman" w:hAnsi="Times New Roman" w:cs="Times New Roman"/>
                <w:bCs/>
                <w:lang w:val="sr-Cyrl-CS"/>
              </w:rPr>
              <w:t>_____ (</w:t>
            </w:r>
            <w:r w:rsidRPr="00C47F0C">
              <w:rPr>
                <w:rFonts w:ascii="Times New Roman" w:hAnsi="Times New Roman" w:cs="Times New Roman"/>
                <w:bCs/>
                <w:i/>
                <w:lang w:val="sr-Cyrl-CS"/>
              </w:rPr>
              <w:t>најмање 24</w:t>
            </w:r>
            <w:r w:rsidRPr="00C47F0C">
              <w:rPr>
                <w:rFonts w:ascii="Times New Roman" w:hAnsi="Times New Roman" w:cs="Times New Roman"/>
                <w:bCs/>
                <w:lang w:val="sr-Cyrl-CS"/>
              </w:rPr>
              <w:t xml:space="preserve">) месеца од дана </w:t>
            </w:r>
            <w:r w:rsidRPr="00C47F0C">
              <w:rPr>
                <w:rFonts w:ascii="Times New Roman" w:hAnsi="Times New Roman" w:cs="Times New Roman"/>
                <w:lang w:val="sr-Cyrl-CS"/>
              </w:rPr>
              <w:t xml:space="preserve">потписивања записника о  квалитативном и квантитативном пријему </w:t>
            </w:r>
            <w:r w:rsidR="00E32743" w:rsidRPr="00C47F0C">
              <w:rPr>
                <w:rFonts w:ascii="Times New Roman" w:hAnsi="Times New Roman" w:cs="Times New Roman"/>
                <w:lang w:val="sr-Cyrl-CS"/>
              </w:rPr>
              <w:t>радова</w:t>
            </w:r>
          </w:p>
        </w:tc>
      </w:tr>
      <w:tr w:rsidR="00EF01D5" w:rsidRPr="008D1826" w:rsidTr="00120816">
        <w:trPr>
          <w:trHeight w:val="20"/>
        </w:trPr>
        <w:tc>
          <w:tcPr>
            <w:tcW w:w="3978" w:type="dxa"/>
            <w:tcBorders>
              <w:top w:val="single" w:sz="4" w:space="0" w:color="auto"/>
              <w:left w:val="single" w:sz="4" w:space="0" w:color="auto"/>
              <w:bottom w:val="single" w:sz="4" w:space="0" w:color="auto"/>
              <w:right w:val="single" w:sz="4" w:space="0" w:color="auto"/>
            </w:tcBorders>
            <w:vAlign w:val="center"/>
          </w:tcPr>
          <w:p w:rsidR="00EF01D5" w:rsidRDefault="00EF01D5" w:rsidP="00CA04FC">
            <w:pPr>
              <w:pStyle w:val="Default"/>
              <w:rPr>
                <w:rFonts w:ascii="Times New Roman" w:hAnsi="Times New Roman" w:cs="Times New Roman"/>
                <w:b/>
                <w:bCs/>
                <w:lang w:val="sr-Cyrl-CS"/>
              </w:rPr>
            </w:pPr>
            <w:r>
              <w:rPr>
                <w:rFonts w:ascii="Times New Roman" w:hAnsi="Times New Roman" w:cs="Times New Roman"/>
                <w:b/>
                <w:bCs/>
                <w:lang w:val="sr-Cyrl-CS"/>
              </w:rPr>
              <w:t>Рок важења понуде</w:t>
            </w:r>
          </w:p>
        </w:tc>
        <w:tc>
          <w:tcPr>
            <w:tcW w:w="6030" w:type="dxa"/>
            <w:tcBorders>
              <w:top w:val="single" w:sz="4" w:space="0" w:color="auto"/>
              <w:left w:val="single" w:sz="4" w:space="0" w:color="auto"/>
              <w:bottom w:val="single" w:sz="4" w:space="0" w:color="auto"/>
              <w:right w:val="single" w:sz="4" w:space="0" w:color="auto"/>
            </w:tcBorders>
          </w:tcPr>
          <w:p w:rsidR="00EF01D5" w:rsidRPr="00915AEA" w:rsidRDefault="00EF01D5" w:rsidP="00310A05">
            <w:pPr>
              <w:pStyle w:val="Default"/>
              <w:jc w:val="both"/>
              <w:rPr>
                <w:rFonts w:ascii="Times New Roman" w:hAnsi="Times New Roman" w:cs="Times New Roman"/>
                <w:bCs/>
                <w:lang w:val="sr-Cyrl-CS"/>
              </w:rPr>
            </w:pPr>
            <w:r>
              <w:rPr>
                <w:rFonts w:ascii="Times New Roman" w:hAnsi="Times New Roman" w:cs="Times New Roman"/>
                <w:bCs/>
                <w:lang w:val="sr-Cyrl-CS"/>
              </w:rPr>
              <w:t>______ (</w:t>
            </w:r>
            <w:r w:rsidRPr="00AB6813">
              <w:rPr>
                <w:rFonts w:ascii="Times New Roman" w:hAnsi="Times New Roman" w:cs="Times New Roman"/>
                <w:bCs/>
                <w:i/>
                <w:lang w:val="sr-Cyrl-CS"/>
              </w:rPr>
              <w:t xml:space="preserve">најмање </w:t>
            </w:r>
            <w:r w:rsidR="00AB6813">
              <w:rPr>
                <w:rFonts w:ascii="Times New Roman" w:hAnsi="Times New Roman" w:cs="Times New Roman"/>
                <w:bCs/>
                <w:i/>
                <w:lang w:val="sr-Cyrl-CS"/>
              </w:rPr>
              <w:t>6</w:t>
            </w:r>
            <w:r w:rsidRPr="00AB6813">
              <w:rPr>
                <w:rFonts w:ascii="Times New Roman" w:hAnsi="Times New Roman" w:cs="Times New Roman"/>
                <w:bCs/>
                <w:i/>
                <w:lang w:val="sr-Cyrl-CS"/>
              </w:rPr>
              <w:t>0</w:t>
            </w:r>
            <w:r>
              <w:rPr>
                <w:rFonts w:ascii="Times New Roman" w:hAnsi="Times New Roman" w:cs="Times New Roman"/>
                <w:bCs/>
                <w:lang w:val="sr-Cyrl-CS"/>
              </w:rPr>
              <w:t>) дана од дана отварања понуда</w:t>
            </w:r>
          </w:p>
        </w:tc>
      </w:tr>
      <w:tr w:rsidR="00EF01D5" w:rsidRPr="008D1826" w:rsidTr="00120816">
        <w:trPr>
          <w:trHeight w:val="454"/>
        </w:trPr>
        <w:tc>
          <w:tcPr>
            <w:tcW w:w="10008" w:type="dxa"/>
            <w:gridSpan w:val="2"/>
            <w:tcBorders>
              <w:top w:val="single" w:sz="4" w:space="0" w:color="auto"/>
              <w:left w:val="single" w:sz="4" w:space="0" w:color="auto"/>
              <w:bottom w:val="single" w:sz="4" w:space="0" w:color="auto"/>
              <w:right w:val="single" w:sz="4" w:space="0" w:color="auto"/>
            </w:tcBorders>
            <w:vAlign w:val="center"/>
          </w:tcPr>
          <w:p w:rsidR="00EF01D5" w:rsidRDefault="00EF01D5" w:rsidP="00CA04FC">
            <w:pPr>
              <w:pStyle w:val="BodyText"/>
              <w:jc w:val="left"/>
              <w:rPr>
                <w:b w:val="0"/>
                <w:sz w:val="24"/>
              </w:rPr>
            </w:pPr>
            <w:r w:rsidRPr="00915AEA">
              <w:rPr>
                <w:b w:val="0"/>
                <w:sz w:val="24"/>
              </w:rPr>
              <w:t>Понуђена цена је непроменљива за све време важења уговора.</w:t>
            </w:r>
          </w:p>
          <w:p w:rsidR="00EF01D5" w:rsidRPr="0085470F" w:rsidRDefault="00EF01D5" w:rsidP="00CA04FC">
            <w:pPr>
              <w:pStyle w:val="BodyText"/>
              <w:jc w:val="left"/>
              <w:rPr>
                <w:b w:val="0"/>
                <w:sz w:val="24"/>
              </w:rPr>
            </w:pPr>
            <w:r w:rsidRPr="0015366F">
              <w:rPr>
                <w:b w:val="0"/>
                <w:sz w:val="24"/>
              </w:rPr>
              <w:t>Саставни део понуде је Образац структуре понуђене цене са упутством како да се попуни</w:t>
            </w:r>
            <w:r w:rsidRPr="0015366F">
              <w:rPr>
                <w:b w:val="0"/>
                <w:sz w:val="24"/>
                <w:lang w:val="ru-RU"/>
              </w:rPr>
              <w:t>.</w:t>
            </w:r>
          </w:p>
        </w:tc>
      </w:tr>
      <w:tr w:rsidR="00EF01D5" w:rsidRPr="005423F2" w:rsidTr="00120816">
        <w:trPr>
          <w:trHeight w:val="1094"/>
        </w:trPr>
        <w:tc>
          <w:tcPr>
            <w:tcW w:w="10008" w:type="dxa"/>
            <w:gridSpan w:val="2"/>
            <w:tcBorders>
              <w:top w:val="single" w:sz="4" w:space="0" w:color="auto"/>
              <w:left w:val="single" w:sz="4" w:space="0" w:color="auto"/>
              <w:bottom w:val="single" w:sz="4" w:space="0" w:color="auto"/>
              <w:right w:val="single" w:sz="4" w:space="0" w:color="auto"/>
            </w:tcBorders>
            <w:vAlign w:val="center"/>
          </w:tcPr>
          <w:p w:rsidR="00EF01D5" w:rsidRPr="00216CB0" w:rsidRDefault="00EF01D5" w:rsidP="00CA04FC">
            <w:pPr>
              <w:pStyle w:val="Default"/>
              <w:ind w:left="5670"/>
              <w:jc w:val="both"/>
              <w:rPr>
                <w:rFonts w:ascii="Times New Roman" w:hAnsi="Times New Roman" w:cs="Times New Roman"/>
                <w:i/>
                <w:lang w:val="ru-RU"/>
              </w:rPr>
            </w:pPr>
            <w:r w:rsidRPr="00216CB0">
              <w:rPr>
                <w:rFonts w:ascii="Times New Roman" w:hAnsi="Times New Roman" w:cs="Times New Roman"/>
                <w:i/>
                <w:lang w:val="ru-RU"/>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lang w:val="ru-RU"/>
              </w:rPr>
              <w:t xml:space="preserve"> лица понуђача </w:t>
            </w:r>
          </w:p>
          <w:p w:rsidR="00EF01D5" w:rsidRPr="00502D89" w:rsidRDefault="00EF01D5" w:rsidP="00CA04FC">
            <w:pPr>
              <w:pStyle w:val="Default"/>
              <w:jc w:val="both"/>
              <w:rPr>
                <w:rFonts w:ascii="Times New Roman" w:hAnsi="Times New Roman" w:cs="Times New Roman"/>
                <w:b/>
                <w:bCs/>
                <w:lang w:val="ru-RU"/>
              </w:rPr>
            </w:pPr>
            <w:r w:rsidRPr="00502D89">
              <w:rPr>
                <w:rFonts w:ascii="Times New Roman" w:hAnsi="Times New Roman" w:cs="Times New Roman"/>
                <w:b/>
                <w:bCs/>
                <w:lang w:val="ru-RU"/>
              </w:rPr>
              <w:t>Датум:_________________ _____________________________</w:t>
            </w:r>
          </w:p>
          <w:p w:rsidR="00EF01D5" w:rsidRPr="005423F2" w:rsidRDefault="00EF01D5" w:rsidP="00CA04FC">
            <w:pPr>
              <w:pStyle w:val="Default"/>
              <w:ind w:left="4111"/>
              <w:jc w:val="both"/>
              <w:rPr>
                <w:rFonts w:ascii="Times New Roman" w:hAnsi="Times New Roman" w:cs="Times New Roman"/>
              </w:rPr>
            </w:pPr>
            <w:r w:rsidRPr="005423F2">
              <w:rPr>
                <w:rFonts w:ascii="Times New Roman" w:hAnsi="Times New Roman" w:cs="Times New Roman"/>
              </w:rPr>
              <w:t>МП</w:t>
            </w:r>
          </w:p>
        </w:tc>
      </w:tr>
    </w:tbl>
    <w:p w:rsidR="0080158E" w:rsidRDefault="0080158E" w:rsidP="00EF01D5">
      <w:pPr>
        <w:widowControl w:val="0"/>
        <w:autoSpaceDE w:val="0"/>
        <w:autoSpaceDN w:val="0"/>
        <w:adjustRightInd w:val="0"/>
        <w:ind w:right="270"/>
        <w:jc w:val="both"/>
        <w:rPr>
          <w:b/>
          <w:bCs/>
          <w:i/>
          <w:lang w:val="sr-Cyrl-CS"/>
        </w:rPr>
      </w:pPr>
    </w:p>
    <w:p w:rsidR="00EF01D5" w:rsidRPr="00F71CD4" w:rsidRDefault="00EF01D5" w:rsidP="00EF01D5">
      <w:pPr>
        <w:widowControl w:val="0"/>
        <w:autoSpaceDE w:val="0"/>
        <w:autoSpaceDN w:val="0"/>
        <w:adjustRightInd w:val="0"/>
        <w:ind w:right="270"/>
        <w:jc w:val="both"/>
        <w:rPr>
          <w:i/>
        </w:rPr>
      </w:pPr>
      <w:r w:rsidRPr="00F71CD4">
        <w:rPr>
          <w:b/>
          <w:bCs/>
          <w:i/>
        </w:rPr>
        <w:t>Напомена:</w:t>
      </w:r>
    </w:p>
    <w:p w:rsidR="00EF01D5" w:rsidRPr="00F71CD4" w:rsidRDefault="00EF01D5" w:rsidP="00EF01D5">
      <w:pPr>
        <w:widowControl w:val="0"/>
        <w:autoSpaceDE w:val="0"/>
        <w:autoSpaceDN w:val="0"/>
        <w:adjustRightInd w:val="0"/>
        <w:spacing w:line="1" w:lineRule="exact"/>
        <w:ind w:right="270"/>
        <w:jc w:val="both"/>
      </w:pPr>
    </w:p>
    <w:p w:rsidR="00AE4BD4" w:rsidRDefault="00EF01D5" w:rsidP="00AB6813">
      <w:pPr>
        <w:widowControl w:val="0"/>
        <w:overflowPunct w:val="0"/>
        <w:autoSpaceDE w:val="0"/>
        <w:autoSpaceDN w:val="0"/>
        <w:adjustRightInd w:val="0"/>
        <w:ind w:right="20"/>
        <w:jc w:val="both"/>
        <w:rPr>
          <w:i/>
          <w:sz w:val="20"/>
          <w:szCs w:val="20"/>
          <w:lang w:val="sr-Cyrl-CS"/>
        </w:rPr>
      </w:pPr>
      <w:r w:rsidRPr="00AE4BD4">
        <w:rPr>
          <w:i/>
          <w:iCs/>
          <w:sz w:val="20"/>
          <w:szCs w:val="20"/>
        </w:rPr>
        <w:t>Образац понуђач мора да попуни, овери печатом и потпише</w:t>
      </w:r>
      <w:proofErr w:type="gramStart"/>
      <w:r w:rsidRPr="00AE4BD4">
        <w:rPr>
          <w:i/>
          <w:iCs/>
          <w:sz w:val="20"/>
          <w:szCs w:val="20"/>
        </w:rPr>
        <w:t>,чиме</w:t>
      </w:r>
      <w:proofErr w:type="gramEnd"/>
      <w:r w:rsidRPr="00AE4BD4">
        <w:rPr>
          <w:i/>
          <w:iCs/>
          <w:sz w:val="20"/>
          <w:szCs w:val="20"/>
        </w:rPr>
        <w:t xml:space="preserve"> потврђује да су тачни подаци који су у обрасцу понуде наведени. </w:t>
      </w:r>
      <w:r w:rsidRPr="00AE4BD4">
        <w:rPr>
          <w:i/>
          <w:sz w:val="20"/>
          <w:szCs w:val="20"/>
        </w:rPr>
        <w:t xml:space="preserve">У случају већег броја подизвођача или учесника у заједничкој понуди (уколико се понуда подноси са подизвођачем или као заједничка понуда), потребно је копирати прву страну овог обрасца, у довољном броју примерака за све подизвођаче, односно учеснике у заједничкој понуди.Тако попуњене ископиране стране овог обрасца се прилажу уз овај образац понуде.Образац понуде, у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w:t>
      </w:r>
      <w:proofErr w:type="gramStart"/>
      <w:r w:rsidRPr="00AE4BD4">
        <w:rPr>
          <w:i/>
          <w:sz w:val="20"/>
          <w:szCs w:val="20"/>
        </w:rPr>
        <w:t>Закона о јавним набавкама.</w:t>
      </w:r>
      <w:proofErr w:type="gramEnd"/>
    </w:p>
    <w:p w:rsidR="00824B08" w:rsidRDefault="00824B08" w:rsidP="00AB6813">
      <w:pPr>
        <w:widowControl w:val="0"/>
        <w:overflowPunct w:val="0"/>
        <w:autoSpaceDE w:val="0"/>
        <w:autoSpaceDN w:val="0"/>
        <w:adjustRightInd w:val="0"/>
        <w:ind w:right="20"/>
        <w:jc w:val="both"/>
        <w:rPr>
          <w:i/>
          <w:sz w:val="20"/>
          <w:szCs w:val="20"/>
          <w:lang w:val="sr-Cyrl-CS"/>
        </w:rPr>
      </w:pPr>
    </w:p>
    <w:p w:rsidR="00824B08" w:rsidRDefault="00824B08" w:rsidP="00AB6813">
      <w:pPr>
        <w:widowControl w:val="0"/>
        <w:overflowPunct w:val="0"/>
        <w:autoSpaceDE w:val="0"/>
        <w:autoSpaceDN w:val="0"/>
        <w:adjustRightInd w:val="0"/>
        <w:ind w:right="20"/>
        <w:jc w:val="both"/>
        <w:rPr>
          <w:i/>
          <w:sz w:val="20"/>
          <w:szCs w:val="20"/>
          <w:lang w:val="sr-Cyrl-CS"/>
        </w:rPr>
      </w:pPr>
    </w:p>
    <w:p w:rsidR="00824B08" w:rsidRDefault="00824B08" w:rsidP="00AB6813">
      <w:pPr>
        <w:widowControl w:val="0"/>
        <w:overflowPunct w:val="0"/>
        <w:autoSpaceDE w:val="0"/>
        <w:autoSpaceDN w:val="0"/>
        <w:adjustRightInd w:val="0"/>
        <w:ind w:right="20"/>
        <w:jc w:val="both"/>
        <w:rPr>
          <w:i/>
          <w:sz w:val="20"/>
          <w:szCs w:val="20"/>
          <w:lang w:val="sr-Cyrl-CS"/>
        </w:rPr>
      </w:pPr>
    </w:p>
    <w:p w:rsidR="00824B08" w:rsidRDefault="00824B08" w:rsidP="00AB6813">
      <w:pPr>
        <w:widowControl w:val="0"/>
        <w:overflowPunct w:val="0"/>
        <w:autoSpaceDE w:val="0"/>
        <w:autoSpaceDN w:val="0"/>
        <w:adjustRightInd w:val="0"/>
        <w:ind w:right="20"/>
        <w:jc w:val="both"/>
        <w:rPr>
          <w:i/>
          <w:sz w:val="20"/>
          <w:szCs w:val="20"/>
          <w:lang w:val="sr-Cyrl-CS"/>
        </w:rPr>
      </w:pPr>
    </w:p>
    <w:p w:rsidR="00824B08" w:rsidRDefault="00824B08" w:rsidP="00AB6813">
      <w:pPr>
        <w:widowControl w:val="0"/>
        <w:overflowPunct w:val="0"/>
        <w:autoSpaceDE w:val="0"/>
        <w:autoSpaceDN w:val="0"/>
        <w:adjustRightInd w:val="0"/>
        <w:ind w:right="20"/>
        <w:jc w:val="both"/>
        <w:rPr>
          <w:i/>
          <w:sz w:val="20"/>
          <w:szCs w:val="20"/>
          <w:lang w:val="sr-Cyrl-CS"/>
        </w:rPr>
      </w:pPr>
    </w:p>
    <w:p w:rsidR="00824B08" w:rsidRDefault="00824B08" w:rsidP="00AB6813">
      <w:pPr>
        <w:widowControl w:val="0"/>
        <w:overflowPunct w:val="0"/>
        <w:autoSpaceDE w:val="0"/>
        <w:autoSpaceDN w:val="0"/>
        <w:adjustRightInd w:val="0"/>
        <w:ind w:right="20"/>
        <w:jc w:val="both"/>
        <w:rPr>
          <w:i/>
          <w:sz w:val="20"/>
          <w:szCs w:val="20"/>
          <w:lang w:val="sr-Cyrl-CS"/>
        </w:rPr>
      </w:pPr>
    </w:p>
    <w:p w:rsidR="00824B08" w:rsidRDefault="00824B08" w:rsidP="00AB6813">
      <w:pPr>
        <w:widowControl w:val="0"/>
        <w:overflowPunct w:val="0"/>
        <w:autoSpaceDE w:val="0"/>
        <w:autoSpaceDN w:val="0"/>
        <w:adjustRightInd w:val="0"/>
        <w:ind w:right="20"/>
        <w:jc w:val="both"/>
        <w:rPr>
          <w:i/>
          <w:sz w:val="20"/>
          <w:szCs w:val="20"/>
          <w:lang w:val="sr-Cyrl-CS"/>
        </w:rPr>
      </w:pPr>
    </w:p>
    <w:p w:rsidR="0080158E" w:rsidRDefault="0080158E" w:rsidP="00AB6813">
      <w:pPr>
        <w:widowControl w:val="0"/>
        <w:overflowPunct w:val="0"/>
        <w:autoSpaceDE w:val="0"/>
        <w:autoSpaceDN w:val="0"/>
        <w:adjustRightInd w:val="0"/>
        <w:ind w:right="20"/>
        <w:jc w:val="both"/>
        <w:rPr>
          <w:i/>
          <w:sz w:val="20"/>
          <w:szCs w:val="20"/>
          <w:lang w:val="sr-Cyrl-CS"/>
        </w:rPr>
      </w:pPr>
    </w:p>
    <w:p w:rsidR="0080158E" w:rsidRDefault="0080158E" w:rsidP="00AB6813">
      <w:pPr>
        <w:widowControl w:val="0"/>
        <w:overflowPunct w:val="0"/>
        <w:autoSpaceDE w:val="0"/>
        <w:autoSpaceDN w:val="0"/>
        <w:adjustRightInd w:val="0"/>
        <w:ind w:right="20"/>
        <w:jc w:val="both"/>
        <w:rPr>
          <w:i/>
          <w:sz w:val="20"/>
          <w:szCs w:val="20"/>
          <w:lang w:val="sr-Cyrl-CS"/>
        </w:rPr>
      </w:pPr>
    </w:p>
    <w:p w:rsidR="0080158E" w:rsidRDefault="0080158E" w:rsidP="00AB6813">
      <w:pPr>
        <w:widowControl w:val="0"/>
        <w:overflowPunct w:val="0"/>
        <w:autoSpaceDE w:val="0"/>
        <w:autoSpaceDN w:val="0"/>
        <w:adjustRightInd w:val="0"/>
        <w:ind w:right="20"/>
        <w:jc w:val="both"/>
        <w:rPr>
          <w:i/>
          <w:sz w:val="20"/>
          <w:szCs w:val="20"/>
          <w:lang w:val="sr-Cyrl-CS"/>
        </w:rPr>
      </w:pPr>
    </w:p>
    <w:p w:rsidR="0080158E" w:rsidRDefault="0080158E" w:rsidP="00AB6813">
      <w:pPr>
        <w:widowControl w:val="0"/>
        <w:overflowPunct w:val="0"/>
        <w:autoSpaceDE w:val="0"/>
        <w:autoSpaceDN w:val="0"/>
        <w:adjustRightInd w:val="0"/>
        <w:ind w:right="20"/>
        <w:jc w:val="both"/>
        <w:rPr>
          <w:i/>
          <w:sz w:val="20"/>
          <w:szCs w:val="20"/>
          <w:lang w:val="sr-Cyrl-CS"/>
        </w:rPr>
      </w:pPr>
    </w:p>
    <w:p w:rsidR="0080158E" w:rsidRDefault="0080158E" w:rsidP="00AB6813">
      <w:pPr>
        <w:widowControl w:val="0"/>
        <w:overflowPunct w:val="0"/>
        <w:autoSpaceDE w:val="0"/>
        <w:autoSpaceDN w:val="0"/>
        <w:adjustRightInd w:val="0"/>
        <w:ind w:right="20"/>
        <w:jc w:val="both"/>
        <w:rPr>
          <w:i/>
          <w:sz w:val="20"/>
          <w:szCs w:val="20"/>
          <w:lang w:val="sr-Cyrl-CS"/>
        </w:rPr>
      </w:pPr>
    </w:p>
    <w:p w:rsidR="0080158E" w:rsidRDefault="0080158E" w:rsidP="00AB6813">
      <w:pPr>
        <w:widowControl w:val="0"/>
        <w:overflowPunct w:val="0"/>
        <w:autoSpaceDE w:val="0"/>
        <w:autoSpaceDN w:val="0"/>
        <w:adjustRightInd w:val="0"/>
        <w:ind w:right="20"/>
        <w:jc w:val="both"/>
        <w:rPr>
          <w:i/>
          <w:sz w:val="20"/>
          <w:szCs w:val="20"/>
          <w:lang w:val="sr-Cyrl-CS"/>
        </w:rPr>
      </w:pPr>
    </w:p>
    <w:p w:rsidR="0080158E" w:rsidRDefault="0080158E" w:rsidP="00AB6813">
      <w:pPr>
        <w:widowControl w:val="0"/>
        <w:overflowPunct w:val="0"/>
        <w:autoSpaceDE w:val="0"/>
        <w:autoSpaceDN w:val="0"/>
        <w:adjustRightInd w:val="0"/>
        <w:ind w:right="20"/>
        <w:jc w:val="both"/>
        <w:rPr>
          <w:i/>
          <w:sz w:val="20"/>
          <w:szCs w:val="20"/>
          <w:lang w:val="sr-Cyrl-CS"/>
        </w:rPr>
      </w:pPr>
    </w:p>
    <w:p w:rsidR="0080158E" w:rsidRDefault="0080158E" w:rsidP="00AB6813">
      <w:pPr>
        <w:widowControl w:val="0"/>
        <w:overflowPunct w:val="0"/>
        <w:autoSpaceDE w:val="0"/>
        <w:autoSpaceDN w:val="0"/>
        <w:adjustRightInd w:val="0"/>
        <w:ind w:right="20"/>
        <w:jc w:val="both"/>
        <w:rPr>
          <w:i/>
          <w:sz w:val="20"/>
          <w:szCs w:val="20"/>
          <w:lang w:val="sr-Cyrl-CS"/>
        </w:rPr>
      </w:pPr>
    </w:p>
    <w:p w:rsidR="0080158E" w:rsidRDefault="0080158E" w:rsidP="00AB6813">
      <w:pPr>
        <w:widowControl w:val="0"/>
        <w:overflowPunct w:val="0"/>
        <w:autoSpaceDE w:val="0"/>
        <w:autoSpaceDN w:val="0"/>
        <w:adjustRightInd w:val="0"/>
        <w:ind w:right="20"/>
        <w:jc w:val="both"/>
        <w:rPr>
          <w:i/>
          <w:sz w:val="20"/>
          <w:szCs w:val="20"/>
          <w:lang w:val="sr-Cyrl-CS"/>
        </w:rPr>
      </w:pPr>
    </w:p>
    <w:p w:rsidR="00824B08" w:rsidRDefault="00824B08" w:rsidP="00AB6813">
      <w:pPr>
        <w:widowControl w:val="0"/>
        <w:overflowPunct w:val="0"/>
        <w:autoSpaceDE w:val="0"/>
        <w:autoSpaceDN w:val="0"/>
        <w:adjustRightInd w:val="0"/>
        <w:ind w:right="20"/>
        <w:jc w:val="both"/>
        <w:rPr>
          <w:i/>
          <w:sz w:val="20"/>
          <w:szCs w:val="20"/>
          <w:lang w:val="sr-Cyrl-CS"/>
        </w:rPr>
      </w:pPr>
    </w:p>
    <w:p w:rsidR="00824B08" w:rsidRPr="00824B08" w:rsidRDefault="00824B08" w:rsidP="00AB6813">
      <w:pPr>
        <w:widowControl w:val="0"/>
        <w:overflowPunct w:val="0"/>
        <w:autoSpaceDE w:val="0"/>
        <w:autoSpaceDN w:val="0"/>
        <w:adjustRightInd w:val="0"/>
        <w:ind w:right="20"/>
        <w:jc w:val="both"/>
        <w:rPr>
          <w:b/>
          <w:bCs/>
          <w:lang w:val="sr-Cyrl-CS"/>
        </w:rPr>
      </w:pPr>
    </w:p>
    <w:p w:rsidR="002A0CBB" w:rsidRDefault="002A0CBB" w:rsidP="007019BF">
      <w:pPr>
        <w:ind w:left="8640" w:firstLine="720"/>
        <w:jc w:val="center"/>
        <w:rPr>
          <w:b/>
          <w:bCs/>
          <w:lang w:val="ru-RU"/>
        </w:rPr>
      </w:pPr>
      <w:r w:rsidRPr="006C396E">
        <w:rPr>
          <w:b/>
          <w:bCs/>
          <w:lang w:val="ru-RU"/>
        </w:rPr>
        <w:t xml:space="preserve">Образац </w:t>
      </w:r>
      <w:r>
        <w:rPr>
          <w:b/>
          <w:bCs/>
          <w:lang w:val="ru-RU"/>
        </w:rPr>
        <w:t>2</w:t>
      </w:r>
      <w:r w:rsidR="00A07CA0">
        <w:rPr>
          <w:b/>
          <w:bCs/>
          <w:lang w:val="ru-RU"/>
        </w:rPr>
        <w:t>а</w:t>
      </w:r>
    </w:p>
    <w:p w:rsidR="00CF0654" w:rsidRDefault="00CF0654" w:rsidP="007019BF">
      <w:pPr>
        <w:ind w:left="8640" w:firstLine="720"/>
        <w:jc w:val="center"/>
        <w:rPr>
          <w:b/>
          <w:sz w:val="28"/>
          <w:szCs w:val="28"/>
        </w:rPr>
      </w:pPr>
    </w:p>
    <w:p w:rsidR="00CF0654" w:rsidRPr="00824B08" w:rsidRDefault="00CF0654" w:rsidP="00CF0654">
      <w:pPr>
        <w:pStyle w:val="ListParagraph"/>
        <w:ind w:left="-360" w:right="-241"/>
        <w:contextualSpacing/>
        <w:jc w:val="center"/>
        <w:rPr>
          <w:b/>
          <w:lang w:val="sr-Cyrl-CS"/>
        </w:rPr>
      </w:pPr>
      <w:r w:rsidRPr="006C396E">
        <w:rPr>
          <w:b/>
          <w:bCs/>
          <w:lang w:val="ru-RU"/>
        </w:rPr>
        <w:t xml:space="preserve">ЈАВНА НАБАВКА бр. </w:t>
      </w:r>
      <w:r w:rsidR="005563AC">
        <w:rPr>
          <w:b/>
          <w:bCs/>
          <w:lang w:val="ru-RU"/>
        </w:rPr>
        <w:t>4</w:t>
      </w:r>
      <w:r>
        <w:rPr>
          <w:b/>
          <w:bCs/>
          <w:lang w:val="ru-RU"/>
        </w:rPr>
        <w:t>/</w:t>
      </w:r>
      <w:r>
        <w:rPr>
          <w:b/>
          <w:bCs/>
        </w:rPr>
        <w:t>1</w:t>
      </w:r>
      <w:r w:rsidR="0084510E">
        <w:rPr>
          <w:b/>
          <w:bCs/>
          <w:lang w:val="sr-Cyrl-CS"/>
        </w:rPr>
        <w:t>9</w:t>
      </w:r>
    </w:p>
    <w:p w:rsidR="00CF0654" w:rsidRPr="0084510E" w:rsidRDefault="0084510E" w:rsidP="0084510E">
      <w:pPr>
        <w:ind w:left="360"/>
        <w:jc w:val="center"/>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5478DE" w:rsidRPr="005478DE" w:rsidRDefault="005478DE" w:rsidP="00371CEE">
      <w:pPr>
        <w:jc w:val="center"/>
        <w:rPr>
          <w:b/>
          <w:sz w:val="28"/>
          <w:szCs w:val="28"/>
          <w:lang w:val="sr-Cyrl-CS"/>
        </w:rPr>
      </w:pPr>
    </w:p>
    <w:p w:rsidR="00371CEE" w:rsidRPr="00CF1444" w:rsidRDefault="00371CEE" w:rsidP="00371CEE">
      <w:pPr>
        <w:jc w:val="center"/>
        <w:rPr>
          <w:b/>
        </w:rPr>
      </w:pPr>
      <w:r w:rsidRPr="00F324F5">
        <w:rPr>
          <w:b/>
        </w:rPr>
        <w:t>ОБРАЗАЦ СТРУКТУРЕ ЦЕНЕ</w:t>
      </w:r>
      <w:r w:rsidR="00CF1444" w:rsidRPr="00F324F5">
        <w:rPr>
          <w:b/>
        </w:rPr>
        <w:t xml:space="preserve"> </w:t>
      </w:r>
      <w:r w:rsidR="008C3FD2">
        <w:rPr>
          <w:b/>
          <w:lang w:val="sr-Cyrl-CS"/>
        </w:rPr>
        <w:t xml:space="preserve">ЗА ПАРТИЈУ БРОЈ 1 </w:t>
      </w:r>
      <w:r w:rsidR="00CF1444" w:rsidRPr="00F324F5">
        <w:rPr>
          <w:b/>
        </w:rPr>
        <w:t>СА УПУТСТВОМ КАКО ДА СЕ ПОПУНИ</w:t>
      </w:r>
    </w:p>
    <w:p w:rsidR="00371CEE" w:rsidRPr="00F71103" w:rsidRDefault="00371CEE" w:rsidP="00371CEE">
      <w:pPr>
        <w:rPr>
          <w:b/>
        </w:rPr>
      </w:pPr>
    </w:p>
    <w:p w:rsidR="00371CEE" w:rsidRDefault="00371CEE" w:rsidP="007B1447">
      <w:pPr>
        <w:ind w:right="677"/>
        <w:jc w:val="both"/>
        <w:rPr>
          <w:b/>
          <w:bCs/>
          <w:color w:val="000000"/>
          <w:lang w:val="sr-Cyrl-CS" w:eastAsia="en-GB"/>
        </w:rPr>
      </w:pPr>
      <w:r w:rsidRPr="000736FC">
        <w:rPr>
          <w:b/>
          <w:bCs/>
          <w:color w:val="000000"/>
          <w:lang w:val="en-GB" w:eastAsia="en-GB"/>
        </w:rPr>
        <w:t>У образац структуре понуђене цене који садржи опис радова који су предмет јавне набавке, јединицу мере (колона III) и количину (колона IV), уписују се основни елементи понуђене цене, за сваку описану врсту радова, посебно исказану за материјал, рад и укупно, и то: понуђена цена по јединици мере без ПДВ-</w:t>
      </w:r>
      <w:r w:rsidR="00DF5C0D">
        <w:rPr>
          <w:b/>
          <w:bCs/>
          <w:color w:val="000000"/>
          <w:lang w:val="sr-Cyrl-CS" w:eastAsia="en-GB"/>
        </w:rPr>
        <w:t xml:space="preserve"> </w:t>
      </w:r>
      <w:r w:rsidRPr="000736FC">
        <w:rPr>
          <w:b/>
          <w:bCs/>
          <w:color w:val="000000"/>
          <w:lang w:val="en-GB" w:eastAsia="en-GB"/>
        </w:rPr>
        <w:t>а (колоне V-VII), укупан износ понуђене цене без ПДВ-</w:t>
      </w:r>
      <w:r w:rsidR="00DF5C0D">
        <w:rPr>
          <w:b/>
          <w:bCs/>
          <w:color w:val="000000"/>
          <w:lang w:val="sr-Cyrl-CS" w:eastAsia="en-GB"/>
        </w:rPr>
        <w:t xml:space="preserve"> </w:t>
      </w:r>
      <w:r w:rsidRPr="000736FC">
        <w:rPr>
          <w:b/>
          <w:bCs/>
          <w:color w:val="000000"/>
          <w:lang w:val="en-GB" w:eastAsia="en-GB"/>
        </w:rPr>
        <w:t>а (колоне VIII-X), укупан износ ПДВ-</w:t>
      </w:r>
      <w:r w:rsidR="00DF5C0D">
        <w:rPr>
          <w:b/>
          <w:bCs/>
          <w:color w:val="000000"/>
          <w:lang w:val="sr-Cyrl-CS" w:eastAsia="en-GB"/>
        </w:rPr>
        <w:t xml:space="preserve"> </w:t>
      </w:r>
      <w:r w:rsidRPr="000736FC">
        <w:rPr>
          <w:b/>
          <w:bCs/>
          <w:color w:val="000000"/>
          <w:lang w:val="en-GB" w:eastAsia="en-GB"/>
        </w:rPr>
        <w:t>а и укупно понуђена цена са ПДВ-</w:t>
      </w:r>
      <w:r w:rsidR="00DF5C0D">
        <w:rPr>
          <w:b/>
          <w:bCs/>
          <w:color w:val="000000"/>
          <w:lang w:val="sr-Cyrl-CS" w:eastAsia="en-GB"/>
        </w:rPr>
        <w:t xml:space="preserve"> </w:t>
      </w:r>
      <w:r w:rsidR="0050208E">
        <w:rPr>
          <w:b/>
          <w:bCs/>
          <w:color w:val="000000"/>
          <w:lang w:val="en-GB" w:eastAsia="en-GB"/>
        </w:rPr>
        <w:t>ом</w:t>
      </w:r>
      <w:r w:rsidRPr="000736FC">
        <w:rPr>
          <w:b/>
          <w:bCs/>
          <w:color w:val="000000"/>
          <w:lang w:val="en-GB" w:eastAsia="en-GB"/>
        </w:rPr>
        <w:t>- номинално и словима.</w:t>
      </w:r>
    </w:p>
    <w:p w:rsidR="008C3FD2" w:rsidRDefault="008C3FD2" w:rsidP="007B1447">
      <w:pPr>
        <w:ind w:right="677"/>
        <w:jc w:val="both"/>
        <w:rPr>
          <w:b/>
          <w:bCs/>
          <w:color w:val="000000"/>
          <w:lang w:val="sr-Cyrl-CS" w:eastAsia="en-GB"/>
        </w:rPr>
      </w:pPr>
    </w:p>
    <w:p w:rsidR="006B3B34" w:rsidRDefault="006B3B34" w:rsidP="006B3B34">
      <w:pPr>
        <w:rPr>
          <w:b/>
        </w:rPr>
      </w:pPr>
    </w:p>
    <w:tbl>
      <w:tblPr>
        <w:tblW w:w="14670" w:type="dxa"/>
        <w:tblInd w:w="-522" w:type="dxa"/>
        <w:tblLayout w:type="fixed"/>
        <w:tblLook w:val="04A0" w:firstRow="1" w:lastRow="0" w:firstColumn="1" w:lastColumn="0" w:noHBand="0" w:noVBand="1"/>
      </w:tblPr>
      <w:tblGrid>
        <w:gridCol w:w="673"/>
        <w:gridCol w:w="4053"/>
        <w:gridCol w:w="626"/>
        <w:gridCol w:w="1065"/>
        <w:gridCol w:w="1327"/>
        <w:gridCol w:w="1377"/>
        <w:gridCol w:w="1409"/>
        <w:gridCol w:w="1386"/>
        <w:gridCol w:w="1278"/>
        <w:gridCol w:w="1476"/>
      </w:tblGrid>
      <w:tr w:rsidR="006B3B34" w:rsidRPr="000736FC" w:rsidTr="006B3B34">
        <w:trPr>
          <w:trHeight w:val="270"/>
        </w:trPr>
        <w:tc>
          <w:tcPr>
            <w:tcW w:w="673" w:type="dxa"/>
            <w:vMerge w:val="restart"/>
            <w:tcBorders>
              <w:top w:val="double" w:sz="6" w:space="0" w:color="auto"/>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ind w:left="-45" w:right="-45"/>
              <w:jc w:val="center"/>
              <w:rPr>
                <w:b/>
                <w:bCs/>
                <w:sz w:val="20"/>
                <w:szCs w:val="20"/>
                <w:lang w:val="en-GB" w:eastAsia="en-GB"/>
              </w:rPr>
            </w:pPr>
            <w:r w:rsidRPr="000736FC">
              <w:rPr>
                <w:b/>
                <w:bCs/>
                <w:sz w:val="20"/>
                <w:szCs w:val="20"/>
                <w:lang w:val="en-GB" w:eastAsia="en-GB"/>
              </w:rPr>
              <w:t xml:space="preserve">Редни </w:t>
            </w:r>
            <w:r w:rsidRPr="000736FC">
              <w:rPr>
                <w:b/>
                <w:bCs/>
                <w:sz w:val="20"/>
                <w:szCs w:val="20"/>
                <w:lang w:val="en-GB" w:eastAsia="en-GB"/>
              </w:rPr>
              <w:br/>
              <w:t>број</w:t>
            </w:r>
          </w:p>
        </w:tc>
        <w:tc>
          <w:tcPr>
            <w:tcW w:w="4053" w:type="dxa"/>
            <w:vMerge w:val="restart"/>
            <w:tcBorders>
              <w:top w:val="double" w:sz="6" w:space="0" w:color="auto"/>
              <w:left w:val="double" w:sz="6" w:space="0" w:color="auto"/>
              <w:bottom w:val="double" w:sz="6" w:space="0" w:color="000000"/>
              <w:right w:val="double" w:sz="6" w:space="0" w:color="auto"/>
            </w:tcBorders>
            <w:shd w:val="clear" w:color="auto" w:fill="DBE5F1"/>
            <w:noWrap/>
            <w:vAlign w:val="center"/>
            <w:hideMark/>
          </w:tcPr>
          <w:p w:rsidR="006B3B34" w:rsidRPr="000736FC" w:rsidRDefault="006B3B34" w:rsidP="006B3B34">
            <w:pPr>
              <w:jc w:val="center"/>
              <w:rPr>
                <w:b/>
                <w:bCs/>
                <w:sz w:val="28"/>
                <w:szCs w:val="28"/>
                <w:lang w:val="en-GB" w:eastAsia="en-GB"/>
              </w:rPr>
            </w:pPr>
            <w:r w:rsidRPr="000736FC">
              <w:rPr>
                <w:b/>
                <w:bCs/>
                <w:sz w:val="28"/>
                <w:szCs w:val="28"/>
                <w:lang w:val="en-GB" w:eastAsia="en-GB"/>
              </w:rPr>
              <w:t>Опис  радова</w:t>
            </w:r>
          </w:p>
        </w:tc>
        <w:tc>
          <w:tcPr>
            <w:tcW w:w="626" w:type="dxa"/>
            <w:vMerge w:val="restart"/>
            <w:tcBorders>
              <w:top w:val="double" w:sz="6" w:space="0" w:color="auto"/>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jc w:val="center"/>
              <w:rPr>
                <w:b/>
                <w:bCs/>
                <w:sz w:val="18"/>
                <w:szCs w:val="18"/>
                <w:lang w:val="en-GB" w:eastAsia="en-GB"/>
              </w:rPr>
            </w:pPr>
            <w:r w:rsidRPr="000736FC">
              <w:rPr>
                <w:b/>
                <w:bCs/>
                <w:sz w:val="18"/>
                <w:szCs w:val="18"/>
                <w:lang w:val="en-GB" w:eastAsia="en-GB"/>
              </w:rPr>
              <w:t>Јед.</w:t>
            </w:r>
            <w:r w:rsidRPr="000736FC">
              <w:rPr>
                <w:b/>
                <w:bCs/>
                <w:sz w:val="18"/>
                <w:szCs w:val="18"/>
                <w:lang w:val="en-GB" w:eastAsia="en-GB"/>
              </w:rPr>
              <w:br/>
              <w:t>мере</w:t>
            </w:r>
          </w:p>
        </w:tc>
        <w:tc>
          <w:tcPr>
            <w:tcW w:w="1065" w:type="dxa"/>
            <w:vMerge w:val="restart"/>
            <w:tcBorders>
              <w:top w:val="double" w:sz="6" w:space="0" w:color="auto"/>
              <w:left w:val="double" w:sz="6" w:space="0" w:color="auto"/>
              <w:bottom w:val="double" w:sz="6" w:space="0" w:color="000000"/>
              <w:right w:val="double" w:sz="6" w:space="0" w:color="auto"/>
            </w:tcBorders>
            <w:shd w:val="clear" w:color="auto" w:fill="DBE5F1"/>
            <w:noWrap/>
            <w:vAlign w:val="center"/>
            <w:hideMark/>
          </w:tcPr>
          <w:p w:rsidR="006B3B34" w:rsidRPr="000736FC" w:rsidRDefault="006B3B34" w:rsidP="006B3B34">
            <w:pPr>
              <w:jc w:val="center"/>
              <w:rPr>
                <w:b/>
                <w:bCs/>
                <w:sz w:val="18"/>
                <w:szCs w:val="18"/>
                <w:lang w:val="en-GB" w:eastAsia="en-GB"/>
              </w:rPr>
            </w:pPr>
            <w:r w:rsidRPr="000736FC">
              <w:rPr>
                <w:b/>
                <w:bCs/>
                <w:sz w:val="18"/>
                <w:szCs w:val="18"/>
                <w:lang w:val="en-GB" w:eastAsia="en-GB"/>
              </w:rPr>
              <w:t>Количина</w:t>
            </w:r>
          </w:p>
        </w:tc>
        <w:tc>
          <w:tcPr>
            <w:tcW w:w="4113" w:type="dxa"/>
            <w:gridSpan w:val="3"/>
            <w:vMerge w:val="restart"/>
            <w:tcBorders>
              <w:top w:val="double" w:sz="6" w:space="0" w:color="auto"/>
              <w:left w:val="double" w:sz="6" w:space="0" w:color="auto"/>
              <w:bottom w:val="double" w:sz="6" w:space="0" w:color="000000"/>
              <w:right w:val="double" w:sz="6" w:space="0" w:color="000000"/>
            </w:tcBorders>
            <w:shd w:val="clear" w:color="auto" w:fill="DBE5F1"/>
            <w:vAlign w:val="center"/>
            <w:hideMark/>
          </w:tcPr>
          <w:p w:rsidR="006B3B34" w:rsidRPr="000736FC" w:rsidRDefault="006B3B34" w:rsidP="006B3B34">
            <w:pPr>
              <w:jc w:val="center"/>
              <w:rPr>
                <w:b/>
                <w:bCs/>
                <w:sz w:val="20"/>
                <w:szCs w:val="20"/>
                <w:lang w:val="en-GB" w:eastAsia="en-GB"/>
              </w:rPr>
            </w:pPr>
            <w:r w:rsidRPr="000736FC">
              <w:rPr>
                <w:b/>
                <w:bCs/>
                <w:sz w:val="20"/>
                <w:szCs w:val="20"/>
                <w:lang w:val="en-GB" w:eastAsia="en-GB"/>
              </w:rPr>
              <w:t xml:space="preserve">Јединична  цена </w:t>
            </w:r>
            <w:r w:rsidRPr="000736FC">
              <w:rPr>
                <w:b/>
                <w:bCs/>
                <w:sz w:val="20"/>
                <w:szCs w:val="20"/>
                <w:lang w:val="en-GB" w:eastAsia="en-GB"/>
              </w:rPr>
              <w:br/>
              <w:t>(без ПДВ-</w:t>
            </w:r>
            <w:r w:rsidR="00DF5C0D">
              <w:rPr>
                <w:b/>
                <w:bCs/>
                <w:sz w:val="20"/>
                <w:szCs w:val="20"/>
                <w:lang w:val="sr-Cyrl-CS" w:eastAsia="en-GB"/>
              </w:rPr>
              <w:t xml:space="preserve"> </w:t>
            </w:r>
            <w:r w:rsidRPr="000736FC">
              <w:rPr>
                <w:b/>
                <w:bCs/>
                <w:sz w:val="20"/>
                <w:szCs w:val="20"/>
                <w:lang w:val="en-GB" w:eastAsia="en-GB"/>
              </w:rPr>
              <w:t>а)</w:t>
            </w:r>
          </w:p>
        </w:tc>
        <w:tc>
          <w:tcPr>
            <w:tcW w:w="4140" w:type="dxa"/>
            <w:gridSpan w:val="3"/>
            <w:vMerge w:val="restart"/>
            <w:tcBorders>
              <w:top w:val="double" w:sz="6" w:space="0" w:color="auto"/>
              <w:left w:val="double" w:sz="6" w:space="0" w:color="auto"/>
              <w:bottom w:val="double" w:sz="6" w:space="0" w:color="000000"/>
              <w:right w:val="double" w:sz="6" w:space="0" w:color="000000"/>
            </w:tcBorders>
            <w:shd w:val="clear" w:color="auto" w:fill="DBE5F1"/>
            <w:vAlign w:val="center"/>
            <w:hideMark/>
          </w:tcPr>
          <w:p w:rsidR="006B3B34" w:rsidRPr="000736FC" w:rsidRDefault="006B3B34" w:rsidP="006B3B34">
            <w:pPr>
              <w:jc w:val="center"/>
              <w:rPr>
                <w:b/>
                <w:bCs/>
                <w:sz w:val="20"/>
                <w:szCs w:val="20"/>
                <w:lang w:val="en-GB" w:eastAsia="en-GB"/>
              </w:rPr>
            </w:pPr>
            <w:r w:rsidRPr="000736FC">
              <w:rPr>
                <w:b/>
                <w:bCs/>
                <w:sz w:val="20"/>
                <w:szCs w:val="20"/>
                <w:lang w:val="en-GB" w:eastAsia="en-GB"/>
              </w:rPr>
              <w:t xml:space="preserve">У К У П Н О </w:t>
            </w:r>
            <w:r w:rsidRPr="000736FC">
              <w:rPr>
                <w:b/>
                <w:bCs/>
                <w:sz w:val="20"/>
                <w:szCs w:val="20"/>
                <w:lang w:val="en-GB" w:eastAsia="en-GB"/>
              </w:rPr>
              <w:br/>
              <w:t>(без ПДВ-</w:t>
            </w:r>
            <w:r w:rsidR="00DF5C0D">
              <w:rPr>
                <w:b/>
                <w:bCs/>
                <w:sz w:val="20"/>
                <w:szCs w:val="20"/>
                <w:lang w:val="sr-Cyrl-CS" w:eastAsia="en-GB"/>
              </w:rPr>
              <w:t xml:space="preserve"> </w:t>
            </w:r>
            <w:r w:rsidRPr="000736FC">
              <w:rPr>
                <w:b/>
                <w:bCs/>
                <w:sz w:val="20"/>
                <w:szCs w:val="20"/>
                <w:lang w:val="en-GB" w:eastAsia="en-GB"/>
              </w:rPr>
              <w:t>а)</w:t>
            </w:r>
          </w:p>
        </w:tc>
      </w:tr>
      <w:tr w:rsidR="006B3B34" w:rsidRPr="000736FC" w:rsidTr="006B3B34">
        <w:trPr>
          <w:trHeight w:val="230"/>
        </w:trPr>
        <w:tc>
          <w:tcPr>
            <w:tcW w:w="673"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rPr>
                <w:b/>
                <w:bCs/>
                <w:sz w:val="20"/>
                <w:szCs w:val="20"/>
                <w:lang w:val="en-GB" w:eastAsia="en-GB"/>
              </w:rPr>
            </w:pPr>
          </w:p>
        </w:tc>
        <w:tc>
          <w:tcPr>
            <w:tcW w:w="4053"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rPr>
                <w:b/>
                <w:bCs/>
                <w:sz w:val="28"/>
                <w:szCs w:val="28"/>
                <w:lang w:val="en-GB" w:eastAsia="en-GB"/>
              </w:rPr>
            </w:pPr>
          </w:p>
        </w:tc>
        <w:tc>
          <w:tcPr>
            <w:tcW w:w="626"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rPr>
                <w:b/>
                <w:bCs/>
                <w:sz w:val="18"/>
                <w:szCs w:val="18"/>
                <w:lang w:val="en-GB" w:eastAsia="en-GB"/>
              </w:rPr>
            </w:pPr>
          </w:p>
        </w:tc>
        <w:tc>
          <w:tcPr>
            <w:tcW w:w="1065"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rPr>
                <w:b/>
                <w:bCs/>
                <w:sz w:val="18"/>
                <w:szCs w:val="18"/>
                <w:lang w:val="en-GB" w:eastAsia="en-GB"/>
              </w:rPr>
            </w:pPr>
          </w:p>
        </w:tc>
        <w:tc>
          <w:tcPr>
            <w:tcW w:w="4113" w:type="dxa"/>
            <w:gridSpan w:val="3"/>
            <w:vMerge/>
            <w:tcBorders>
              <w:top w:val="double" w:sz="6" w:space="0" w:color="auto"/>
              <w:left w:val="double" w:sz="6" w:space="0" w:color="auto"/>
              <w:bottom w:val="double" w:sz="6" w:space="0" w:color="000000"/>
              <w:right w:val="double" w:sz="6" w:space="0" w:color="000000"/>
            </w:tcBorders>
            <w:shd w:val="clear" w:color="auto" w:fill="DBE5F1"/>
            <w:vAlign w:val="center"/>
            <w:hideMark/>
          </w:tcPr>
          <w:p w:rsidR="006B3B34" w:rsidRPr="000736FC" w:rsidRDefault="006B3B34" w:rsidP="006B3B34">
            <w:pPr>
              <w:rPr>
                <w:b/>
                <w:bCs/>
                <w:sz w:val="20"/>
                <w:szCs w:val="20"/>
                <w:lang w:val="en-GB" w:eastAsia="en-GB"/>
              </w:rPr>
            </w:pPr>
          </w:p>
        </w:tc>
        <w:tc>
          <w:tcPr>
            <w:tcW w:w="4140" w:type="dxa"/>
            <w:gridSpan w:val="3"/>
            <w:vMerge/>
            <w:tcBorders>
              <w:top w:val="double" w:sz="6" w:space="0" w:color="auto"/>
              <w:left w:val="double" w:sz="6" w:space="0" w:color="auto"/>
              <w:bottom w:val="double" w:sz="6" w:space="0" w:color="000000"/>
              <w:right w:val="double" w:sz="6" w:space="0" w:color="000000"/>
            </w:tcBorders>
            <w:shd w:val="clear" w:color="auto" w:fill="DBE5F1"/>
            <w:vAlign w:val="center"/>
            <w:hideMark/>
          </w:tcPr>
          <w:p w:rsidR="006B3B34" w:rsidRPr="000736FC" w:rsidRDefault="006B3B34" w:rsidP="006B3B34">
            <w:pPr>
              <w:rPr>
                <w:b/>
                <w:bCs/>
                <w:sz w:val="20"/>
                <w:szCs w:val="20"/>
                <w:lang w:val="en-GB" w:eastAsia="en-GB"/>
              </w:rPr>
            </w:pPr>
          </w:p>
        </w:tc>
      </w:tr>
      <w:tr w:rsidR="006B3B34" w:rsidRPr="000736FC" w:rsidTr="006B3B34">
        <w:trPr>
          <w:trHeight w:val="621"/>
        </w:trPr>
        <w:tc>
          <w:tcPr>
            <w:tcW w:w="673"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rPr>
                <w:b/>
                <w:bCs/>
                <w:sz w:val="20"/>
                <w:szCs w:val="20"/>
                <w:lang w:val="en-GB" w:eastAsia="en-GB"/>
              </w:rPr>
            </w:pPr>
          </w:p>
        </w:tc>
        <w:tc>
          <w:tcPr>
            <w:tcW w:w="4053"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rPr>
                <w:b/>
                <w:bCs/>
                <w:sz w:val="28"/>
                <w:szCs w:val="28"/>
                <w:lang w:val="en-GB" w:eastAsia="en-GB"/>
              </w:rPr>
            </w:pPr>
          </w:p>
        </w:tc>
        <w:tc>
          <w:tcPr>
            <w:tcW w:w="626"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rPr>
                <w:b/>
                <w:bCs/>
                <w:sz w:val="18"/>
                <w:szCs w:val="18"/>
                <w:lang w:val="en-GB" w:eastAsia="en-GB"/>
              </w:rPr>
            </w:pPr>
          </w:p>
        </w:tc>
        <w:tc>
          <w:tcPr>
            <w:tcW w:w="1065"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rPr>
                <w:b/>
                <w:bCs/>
                <w:sz w:val="18"/>
                <w:szCs w:val="18"/>
                <w:lang w:val="en-GB" w:eastAsia="en-GB"/>
              </w:rPr>
            </w:pPr>
          </w:p>
        </w:tc>
        <w:tc>
          <w:tcPr>
            <w:tcW w:w="1327" w:type="dxa"/>
            <w:tcBorders>
              <w:top w:val="nil"/>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jc w:val="center"/>
              <w:rPr>
                <w:b/>
                <w:bCs/>
                <w:sz w:val="20"/>
                <w:szCs w:val="20"/>
                <w:lang w:val="en-GB" w:eastAsia="en-GB"/>
              </w:rPr>
            </w:pPr>
            <w:r>
              <w:rPr>
                <w:b/>
                <w:bCs/>
                <w:sz w:val="20"/>
                <w:szCs w:val="20"/>
                <w:lang w:val="en-GB" w:eastAsia="en-GB"/>
              </w:rPr>
              <w:t>Мате</w:t>
            </w:r>
            <w:r w:rsidRPr="000736FC">
              <w:rPr>
                <w:b/>
                <w:bCs/>
                <w:sz w:val="20"/>
                <w:szCs w:val="20"/>
                <w:lang w:val="en-GB" w:eastAsia="en-GB"/>
              </w:rPr>
              <w:t>ријал</w:t>
            </w:r>
          </w:p>
        </w:tc>
        <w:tc>
          <w:tcPr>
            <w:tcW w:w="1377" w:type="dxa"/>
            <w:tcBorders>
              <w:top w:val="nil"/>
              <w:left w:val="double" w:sz="6" w:space="0" w:color="auto"/>
              <w:bottom w:val="double" w:sz="6" w:space="0" w:color="000000"/>
              <w:right w:val="double" w:sz="6" w:space="0" w:color="auto"/>
            </w:tcBorders>
            <w:shd w:val="clear" w:color="auto" w:fill="DBE5F1"/>
            <w:vAlign w:val="center"/>
            <w:hideMark/>
          </w:tcPr>
          <w:p w:rsidR="006B3B34" w:rsidRPr="000736FC" w:rsidRDefault="006B3B34" w:rsidP="006B3B34">
            <w:pPr>
              <w:jc w:val="center"/>
              <w:rPr>
                <w:b/>
                <w:bCs/>
                <w:sz w:val="20"/>
                <w:szCs w:val="20"/>
                <w:lang w:val="en-GB" w:eastAsia="en-GB"/>
              </w:rPr>
            </w:pPr>
            <w:r w:rsidRPr="000736FC">
              <w:rPr>
                <w:b/>
                <w:bCs/>
                <w:sz w:val="20"/>
                <w:szCs w:val="20"/>
                <w:lang w:val="en-GB" w:eastAsia="en-GB"/>
              </w:rPr>
              <w:t>Рад</w:t>
            </w:r>
          </w:p>
        </w:tc>
        <w:tc>
          <w:tcPr>
            <w:tcW w:w="1409" w:type="dxa"/>
            <w:tcBorders>
              <w:top w:val="nil"/>
              <w:left w:val="nil"/>
              <w:bottom w:val="double" w:sz="4" w:space="0" w:color="auto"/>
              <w:right w:val="nil"/>
            </w:tcBorders>
            <w:shd w:val="clear" w:color="auto" w:fill="DBE5F1"/>
            <w:noWrap/>
            <w:vAlign w:val="center"/>
            <w:hideMark/>
          </w:tcPr>
          <w:p w:rsidR="006B3B34" w:rsidRDefault="006B3B34" w:rsidP="006B3B34">
            <w:pPr>
              <w:jc w:val="center"/>
              <w:rPr>
                <w:b/>
                <w:bCs/>
                <w:sz w:val="18"/>
                <w:szCs w:val="18"/>
                <w:lang w:val="en-GB" w:eastAsia="en-GB"/>
              </w:rPr>
            </w:pPr>
            <w:r w:rsidRPr="000736FC">
              <w:rPr>
                <w:b/>
                <w:bCs/>
                <w:sz w:val="18"/>
                <w:szCs w:val="18"/>
                <w:lang w:val="en-GB" w:eastAsia="en-GB"/>
              </w:rPr>
              <w:t>Свега по</w:t>
            </w:r>
          </w:p>
          <w:p w:rsidR="006B3B34" w:rsidRDefault="006B3B34" w:rsidP="006B3B34">
            <w:pPr>
              <w:jc w:val="center"/>
              <w:rPr>
                <w:b/>
                <w:bCs/>
                <w:sz w:val="18"/>
                <w:szCs w:val="18"/>
                <w:lang w:val="en-GB" w:eastAsia="en-GB"/>
              </w:rPr>
            </w:pPr>
            <w:proofErr w:type="gramStart"/>
            <w:r w:rsidRPr="000736FC">
              <w:rPr>
                <w:b/>
                <w:bCs/>
                <w:sz w:val="18"/>
                <w:szCs w:val="18"/>
                <w:lang w:val="en-GB" w:eastAsia="en-GB"/>
              </w:rPr>
              <w:t>јед</w:t>
            </w:r>
            <w:proofErr w:type="gramEnd"/>
            <w:r w:rsidRPr="000736FC">
              <w:rPr>
                <w:b/>
                <w:bCs/>
                <w:sz w:val="18"/>
                <w:szCs w:val="18"/>
                <w:lang w:val="en-GB" w:eastAsia="en-GB"/>
              </w:rPr>
              <w:t xml:space="preserve">. мере </w:t>
            </w:r>
          </w:p>
          <w:p w:rsidR="006B3B34" w:rsidRPr="000736FC" w:rsidRDefault="006B3B34" w:rsidP="006B3B34">
            <w:pPr>
              <w:jc w:val="center"/>
              <w:rPr>
                <w:b/>
                <w:bCs/>
                <w:sz w:val="18"/>
                <w:szCs w:val="18"/>
                <w:lang w:val="en-GB" w:eastAsia="en-GB"/>
              </w:rPr>
            </w:pPr>
            <w:r w:rsidRPr="000736FC">
              <w:rPr>
                <w:b/>
                <w:bCs/>
                <w:sz w:val="18"/>
                <w:szCs w:val="18"/>
                <w:lang w:val="en-GB" w:eastAsia="en-GB"/>
              </w:rPr>
              <w:t>(V+VI)</w:t>
            </w:r>
          </w:p>
        </w:tc>
        <w:tc>
          <w:tcPr>
            <w:tcW w:w="1386" w:type="dxa"/>
            <w:tcBorders>
              <w:top w:val="nil"/>
              <w:left w:val="double" w:sz="6" w:space="0" w:color="auto"/>
              <w:bottom w:val="double" w:sz="4" w:space="0" w:color="auto"/>
              <w:right w:val="single" w:sz="4" w:space="0" w:color="auto"/>
            </w:tcBorders>
            <w:shd w:val="clear" w:color="auto" w:fill="DBE5F1"/>
            <w:noWrap/>
            <w:vAlign w:val="center"/>
            <w:hideMark/>
          </w:tcPr>
          <w:p w:rsidR="006B3B34" w:rsidRDefault="006B3B34" w:rsidP="006B3B34">
            <w:pPr>
              <w:jc w:val="center"/>
              <w:rPr>
                <w:sz w:val="20"/>
                <w:szCs w:val="20"/>
                <w:lang w:val="en-GB" w:eastAsia="en-GB"/>
              </w:rPr>
            </w:pPr>
            <w:r w:rsidRPr="000736FC">
              <w:rPr>
                <w:b/>
                <w:bCs/>
                <w:sz w:val="20"/>
                <w:szCs w:val="20"/>
                <w:lang w:val="en-GB" w:eastAsia="en-GB"/>
              </w:rPr>
              <w:t>Материјал</w:t>
            </w:r>
          </w:p>
          <w:p w:rsidR="006B3B34" w:rsidRPr="000736FC" w:rsidRDefault="006B3B34" w:rsidP="006B3B34">
            <w:pPr>
              <w:jc w:val="center"/>
              <w:rPr>
                <w:b/>
                <w:bCs/>
                <w:sz w:val="20"/>
                <w:szCs w:val="20"/>
                <w:lang w:val="en-GB" w:eastAsia="en-GB"/>
              </w:rPr>
            </w:pPr>
            <w:r w:rsidRPr="000736FC">
              <w:rPr>
                <w:b/>
                <w:bCs/>
                <w:sz w:val="20"/>
                <w:szCs w:val="20"/>
                <w:lang w:val="en-GB" w:eastAsia="en-GB"/>
              </w:rPr>
              <w:t>(IVxV)</w:t>
            </w:r>
          </w:p>
        </w:tc>
        <w:tc>
          <w:tcPr>
            <w:tcW w:w="1278" w:type="dxa"/>
            <w:tcBorders>
              <w:top w:val="nil"/>
              <w:left w:val="single" w:sz="4" w:space="0" w:color="auto"/>
              <w:bottom w:val="double" w:sz="4" w:space="0" w:color="auto"/>
              <w:right w:val="double" w:sz="6" w:space="0" w:color="auto"/>
            </w:tcBorders>
            <w:shd w:val="clear" w:color="auto" w:fill="DBE5F1"/>
            <w:noWrap/>
            <w:vAlign w:val="center"/>
            <w:hideMark/>
          </w:tcPr>
          <w:p w:rsidR="006B3B34" w:rsidRDefault="006B3B34" w:rsidP="006B3B34">
            <w:pPr>
              <w:jc w:val="center"/>
              <w:rPr>
                <w:sz w:val="20"/>
                <w:szCs w:val="20"/>
                <w:lang w:val="en-GB" w:eastAsia="en-GB"/>
              </w:rPr>
            </w:pPr>
            <w:r w:rsidRPr="000736FC">
              <w:rPr>
                <w:b/>
                <w:bCs/>
                <w:sz w:val="20"/>
                <w:szCs w:val="20"/>
                <w:lang w:val="en-GB" w:eastAsia="en-GB"/>
              </w:rPr>
              <w:t>Рад</w:t>
            </w:r>
          </w:p>
          <w:p w:rsidR="006B3B34" w:rsidRPr="000736FC" w:rsidRDefault="006B3B34" w:rsidP="006B3B34">
            <w:pPr>
              <w:jc w:val="center"/>
              <w:rPr>
                <w:b/>
                <w:bCs/>
                <w:sz w:val="20"/>
                <w:szCs w:val="20"/>
                <w:lang w:val="en-GB" w:eastAsia="en-GB"/>
              </w:rPr>
            </w:pPr>
            <w:r w:rsidRPr="000736FC">
              <w:rPr>
                <w:b/>
                <w:bCs/>
                <w:sz w:val="20"/>
                <w:szCs w:val="20"/>
                <w:lang w:val="en-GB" w:eastAsia="en-GB"/>
              </w:rPr>
              <w:t>(IVxVI)</w:t>
            </w:r>
          </w:p>
        </w:tc>
        <w:tc>
          <w:tcPr>
            <w:tcW w:w="1476" w:type="dxa"/>
            <w:tcBorders>
              <w:top w:val="nil"/>
              <w:left w:val="nil"/>
              <w:bottom w:val="double" w:sz="4" w:space="0" w:color="auto"/>
              <w:right w:val="double" w:sz="6" w:space="0" w:color="auto"/>
            </w:tcBorders>
            <w:shd w:val="clear" w:color="auto" w:fill="DBE5F1"/>
            <w:noWrap/>
            <w:vAlign w:val="center"/>
            <w:hideMark/>
          </w:tcPr>
          <w:p w:rsidR="006B3B34" w:rsidRDefault="006B3B34" w:rsidP="006B3B34">
            <w:pPr>
              <w:jc w:val="center"/>
              <w:rPr>
                <w:b/>
                <w:bCs/>
                <w:sz w:val="20"/>
                <w:szCs w:val="20"/>
                <w:lang w:val="en-GB" w:eastAsia="en-GB"/>
              </w:rPr>
            </w:pPr>
            <w:r w:rsidRPr="000736FC">
              <w:rPr>
                <w:b/>
                <w:bCs/>
                <w:sz w:val="20"/>
                <w:szCs w:val="20"/>
                <w:lang w:val="en-GB" w:eastAsia="en-GB"/>
              </w:rPr>
              <w:t xml:space="preserve">СВЕГА </w:t>
            </w:r>
          </w:p>
          <w:p w:rsidR="006B3B34" w:rsidRDefault="006B3B34" w:rsidP="006B3B34">
            <w:pPr>
              <w:jc w:val="center"/>
              <w:rPr>
                <w:b/>
                <w:bCs/>
                <w:sz w:val="20"/>
                <w:szCs w:val="20"/>
                <w:lang w:val="en-GB" w:eastAsia="en-GB"/>
              </w:rPr>
            </w:pPr>
            <w:proofErr w:type="gramStart"/>
            <w:r w:rsidRPr="000736FC">
              <w:rPr>
                <w:b/>
                <w:bCs/>
                <w:sz w:val="20"/>
                <w:szCs w:val="20"/>
                <w:lang w:val="en-GB" w:eastAsia="en-GB"/>
              </w:rPr>
              <w:t>мат</w:t>
            </w:r>
            <w:proofErr w:type="gramEnd"/>
            <w:r w:rsidRPr="000736FC">
              <w:rPr>
                <w:b/>
                <w:bCs/>
                <w:sz w:val="20"/>
                <w:szCs w:val="20"/>
                <w:lang w:val="en-GB" w:eastAsia="en-GB"/>
              </w:rPr>
              <w:t>. + рад</w:t>
            </w:r>
          </w:p>
          <w:p w:rsidR="006B3B34" w:rsidRPr="000736FC" w:rsidRDefault="006B3B34" w:rsidP="006B3B34">
            <w:pPr>
              <w:jc w:val="center"/>
              <w:rPr>
                <w:b/>
                <w:bCs/>
                <w:sz w:val="20"/>
                <w:szCs w:val="20"/>
                <w:lang w:val="en-GB" w:eastAsia="en-GB"/>
              </w:rPr>
            </w:pPr>
            <w:r w:rsidRPr="000736FC">
              <w:rPr>
                <w:b/>
                <w:bCs/>
                <w:sz w:val="20"/>
                <w:szCs w:val="20"/>
                <w:lang w:val="en-GB" w:eastAsia="en-GB"/>
              </w:rPr>
              <w:t>(VIII+IX)</w:t>
            </w:r>
          </w:p>
        </w:tc>
      </w:tr>
      <w:tr w:rsidR="006B3B34" w:rsidRPr="000736FC" w:rsidTr="006B3B34">
        <w:trPr>
          <w:trHeight w:val="405"/>
        </w:trPr>
        <w:tc>
          <w:tcPr>
            <w:tcW w:w="673" w:type="dxa"/>
            <w:tcBorders>
              <w:top w:val="nil"/>
              <w:left w:val="double" w:sz="6" w:space="0" w:color="auto"/>
              <w:bottom w:val="double" w:sz="6" w:space="0" w:color="auto"/>
              <w:right w:val="double" w:sz="6" w:space="0" w:color="auto"/>
            </w:tcBorders>
            <w:shd w:val="clear" w:color="auto" w:fill="DBE5F1"/>
            <w:noWrap/>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I</w:t>
            </w:r>
          </w:p>
        </w:tc>
        <w:tc>
          <w:tcPr>
            <w:tcW w:w="4053" w:type="dxa"/>
            <w:tcBorders>
              <w:top w:val="nil"/>
              <w:left w:val="nil"/>
              <w:bottom w:val="double" w:sz="6" w:space="0" w:color="auto"/>
              <w:right w:val="nil"/>
            </w:tcBorders>
            <w:shd w:val="clear" w:color="auto" w:fill="DBE5F1"/>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II</w:t>
            </w:r>
          </w:p>
        </w:tc>
        <w:tc>
          <w:tcPr>
            <w:tcW w:w="626" w:type="dxa"/>
            <w:tcBorders>
              <w:top w:val="nil"/>
              <w:left w:val="double" w:sz="6" w:space="0" w:color="auto"/>
              <w:bottom w:val="double" w:sz="6" w:space="0" w:color="auto"/>
              <w:right w:val="nil"/>
            </w:tcBorders>
            <w:shd w:val="clear" w:color="auto" w:fill="DBE5F1"/>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III</w:t>
            </w:r>
          </w:p>
        </w:tc>
        <w:tc>
          <w:tcPr>
            <w:tcW w:w="1065" w:type="dxa"/>
            <w:tcBorders>
              <w:top w:val="nil"/>
              <w:left w:val="double" w:sz="6" w:space="0" w:color="auto"/>
              <w:bottom w:val="double" w:sz="6" w:space="0" w:color="auto"/>
              <w:right w:val="nil"/>
            </w:tcBorders>
            <w:shd w:val="clear" w:color="auto" w:fill="DBE5F1"/>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IV</w:t>
            </w:r>
          </w:p>
        </w:tc>
        <w:tc>
          <w:tcPr>
            <w:tcW w:w="1327" w:type="dxa"/>
            <w:tcBorders>
              <w:top w:val="nil"/>
              <w:left w:val="double" w:sz="6" w:space="0" w:color="auto"/>
              <w:bottom w:val="double" w:sz="6" w:space="0" w:color="auto"/>
              <w:right w:val="nil"/>
            </w:tcBorders>
            <w:shd w:val="clear" w:color="auto" w:fill="DBE5F1"/>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V</w:t>
            </w:r>
          </w:p>
        </w:tc>
        <w:tc>
          <w:tcPr>
            <w:tcW w:w="1377" w:type="dxa"/>
            <w:tcBorders>
              <w:top w:val="nil"/>
              <w:left w:val="double" w:sz="6" w:space="0" w:color="auto"/>
              <w:bottom w:val="double" w:sz="6" w:space="0" w:color="auto"/>
              <w:right w:val="nil"/>
            </w:tcBorders>
            <w:shd w:val="clear" w:color="auto" w:fill="DBE5F1"/>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VI</w:t>
            </w:r>
          </w:p>
        </w:tc>
        <w:tc>
          <w:tcPr>
            <w:tcW w:w="1409" w:type="dxa"/>
            <w:tcBorders>
              <w:top w:val="double" w:sz="4" w:space="0" w:color="auto"/>
              <w:left w:val="double" w:sz="6" w:space="0" w:color="auto"/>
              <w:bottom w:val="double" w:sz="6" w:space="0" w:color="auto"/>
              <w:right w:val="nil"/>
            </w:tcBorders>
            <w:shd w:val="clear" w:color="auto" w:fill="DBE5F1"/>
            <w:noWrap/>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VII</w:t>
            </w:r>
          </w:p>
        </w:tc>
        <w:tc>
          <w:tcPr>
            <w:tcW w:w="1386" w:type="dxa"/>
            <w:tcBorders>
              <w:top w:val="double" w:sz="4" w:space="0" w:color="auto"/>
              <w:left w:val="double" w:sz="6" w:space="0" w:color="auto"/>
              <w:bottom w:val="double" w:sz="6" w:space="0" w:color="auto"/>
              <w:right w:val="single" w:sz="4" w:space="0" w:color="auto"/>
            </w:tcBorders>
            <w:shd w:val="clear" w:color="auto" w:fill="DBE5F1"/>
            <w:noWrap/>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VIII</w:t>
            </w:r>
          </w:p>
        </w:tc>
        <w:tc>
          <w:tcPr>
            <w:tcW w:w="1278" w:type="dxa"/>
            <w:tcBorders>
              <w:top w:val="double" w:sz="4" w:space="0" w:color="auto"/>
              <w:left w:val="single" w:sz="4" w:space="0" w:color="auto"/>
              <w:bottom w:val="double" w:sz="6" w:space="0" w:color="auto"/>
              <w:right w:val="double" w:sz="6" w:space="0" w:color="auto"/>
            </w:tcBorders>
            <w:shd w:val="clear" w:color="auto" w:fill="DBE5F1"/>
            <w:noWrap/>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IX</w:t>
            </w:r>
          </w:p>
        </w:tc>
        <w:tc>
          <w:tcPr>
            <w:tcW w:w="1476" w:type="dxa"/>
            <w:tcBorders>
              <w:top w:val="double" w:sz="4" w:space="0" w:color="auto"/>
              <w:left w:val="nil"/>
              <w:bottom w:val="double" w:sz="6" w:space="0" w:color="auto"/>
              <w:right w:val="double" w:sz="6" w:space="0" w:color="auto"/>
            </w:tcBorders>
            <w:shd w:val="clear" w:color="auto" w:fill="DBE5F1"/>
            <w:noWrap/>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X</w:t>
            </w:r>
          </w:p>
        </w:tc>
      </w:tr>
      <w:tr w:rsidR="006B3B34" w:rsidRPr="000736FC" w:rsidTr="006B3B34">
        <w:trPr>
          <w:trHeight w:val="1512"/>
        </w:trPr>
        <w:tc>
          <w:tcPr>
            <w:tcW w:w="14670" w:type="dxa"/>
            <w:gridSpan w:val="10"/>
            <w:tcBorders>
              <w:top w:val="nil"/>
              <w:left w:val="double" w:sz="6" w:space="0" w:color="auto"/>
              <w:bottom w:val="double" w:sz="6" w:space="0" w:color="auto"/>
              <w:right w:val="double" w:sz="6" w:space="0" w:color="000000"/>
            </w:tcBorders>
            <w:shd w:val="clear" w:color="000000" w:fill="FFFFFF"/>
            <w:vAlign w:val="center"/>
            <w:hideMark/>
          </w:tcPr>
          <w:p w:rsidR="008C3FD2" w:rsidRDefault="008C3FD2" w:rsidP="008C3FD2">
            <w:pPr>
              <w:ind w:right="677"/>
              <w:jc w:val="both"/>
              <w:rPr>
                <w:rStyle w:val="naslov61"/>
                <w:rFonts w:ascii="Times New Roman" w:hAnsi="Times New Roman"/>
                <w:lang w:val="sr-Cyrl-CS"/>
              </w:rPr>
            </w:pPr>
            <w:r w:rsidRPr="0080158E">
              <w:rPr>
                <w:lang w:val="sr-Latn-CS" w:eastAsia="en-GB"/>
              </w:rPr>
              <w:t>Svi molersko farbarski  radovi imaju se izvesti sa odgovarajućom stručnom radnom snagom,uz punu primenu savremenih alata i mehanizacije namenjene ovoj vrsti radova.Svi upotrebljeni materijali, spojna i vezivna sredstva moraju biti propisanog kvaliteta, odnosno da poseduju ateste. Radovi se moraju izvesti kvalitetno u svemu prema važećim propisima, standardima i tehničkoj dokumentaciji. Podloga mora biti postojana, čista suva i potpuno ravna. Pre nanošenja završnog sloja podlogu pripremiti u svemu prema važećim propisima i uputstvima proizvođača materijala. Pokrivni premazi moraju potpuno da pokriju podlogu. Kod površina gde se podloga posebno ne priprema izvršiti gitovanje manjih neravnina. Upotrebljeni materijali moraju dobro da prijanjaju, da su prema svojoj nameni otporni, da nisu štetni po zdravlje, da ne deluju agresivno na materijale sa kojima su u dodiru, da obrađene  površine imaju oštre dodirne ivice.</w:t>
            </w:r>
          </w:p>
          <w:p w:rsidR="008C3FD2" w:rsidRPr="008C3FD2" w:rsidRDefault="008C3FD2" w:rsidP="008C3FD2">
            <w:pPr>
              <w:ind w:right="677"/>
              <w:jc w:val="both"/>
              <w:rPr>
                <w:rFonts w:cs="Arial"/>
                <w:b/>
                <w:bCs/>
                <w:color w:val="3B3B3B"/>
                <w:sz w:val="19"/>
                <w:szCs w:val="19"/>
                <w:lang w:val="sr-Cyrl-CS"/>
              </w:rPr>
            </w:pPr>
          </w:p>
          <w:p w:rsidR="006B3B34" w:rsidRDefault="006B3B34" w:rsidP="006B3B34">
            <w:pPr>
              <w:jc w:val="both"/>
              <w:rPr>
                <w:b/>
                <w:i/>
                <w:iCs/>
                <w:sz w:val="22"/>
                <w:szCs w:val="22"/>
                <w:lang w:eastAsia="en-GB"/>
              </w:rPr>
            </w:pPr>
            <w:r w:rsidRPr="00BE030B">
              <w:rPr>
                <w:b/>
                <w:i/>
                <w:iCs/>
                <w:sz w:val="22"/>
                <w:szCs w:val="22"/>
                <w:lang w:val="en-GB" w:eastAsia="en-GB"/>
              </w:rPr>
              <w:lastRenderedPageBreak/>
              <w:t>Напомена:</w:t>
            </w:r>
          </w:p>
          <w:p w:rsidR="006B3B34" w:rsidRPr="00DC347D" w:rsidRDefault="006B3B34" w:rsidP="006B3B34">
            <w:pPr>
              <w:jc w:val="both"/>
              <w:rPr>
                <w:i/>
                <w:iCs/>
                <w:sz w:val="20"/>
                <w:szCs w:val="20"/>
                <w:lang w:eastAsia="en-GB"/>
              </w:rPr>
            </w:pPr>
            <w:r w:rsidRPr="00880E9A">
              <w:rPr>
                <w:b/>
                <w:i/>
                <w:iCs/>
                <w:sz w:val="20"/>
                <w:szCs w:val="20"/>
                <w:lang w:eastAsia="en-GB"/>
              </w:rPr>
              <w:t>-</w:t>
            </w:r>
            <w:r w:rsidRPr="00DC347D">
              <w:rPr>
                <w:i/>
                <w:iCs/>
                <w:sz w:val="20"/>
                <w:szCs w:val="20"/>
                <w:lang w:eastAsia="en-GB"/>
              </w:rPr>
              <w:t xml:space="preserve">Предмер радова је израђен на основу скице урађене након узимања мера постојећег стања, односно снимања објекта и фотографија. </w:t>
            </w:r>
          </w:p>
          <w:p w:rsidR="00F324F5" w:rsidRDefault="006B3B34" w:rsidP="00F324F5">
            <w:pPr>
              <w:jc w:val="both"/>
              <w:rPr>
                <w:i/>
                <w:iCs/>
                <w:sz w:val="20"/>
                <w:szCs w:val="20"/>
                <w:lang w:eastAsia="en-GB"/>
              </w:rPr>
            </w:pPr>
            <w:r w:rsidRPr="00DC347D">
              <w:rPr>
                <w:b/>
                <w:i/>
                <w:iCs/>
                <w:sz w:val="20"/>
                <w:szCs w:val="20"/>
                <w:lang w:eastAsia="en-GB"/>
              </w:rPr>
              <w:t>-</w:t>
            </w:r>
            <w:r w:rsidR="00F324F5">
              <w:rPr>
                <w:i/>
                <w:iCs/>
                <w:sz w:val="20"/>
                <w:szCs w:val="20"/>
                <w:lang w:eastAsia="en-GB"/>
              </w:rPr>
              <w:t xml:space="preserve">Добављач ће бити дужан да </w:t>
            </w:r>
            <w:r w:rsidRPr="00DC347D">
              <w:rPr>
                <w:i/>
                <w:iCs/>
                <w:sz w:val="20"/>
                <w:szCs w:val="20"/>
                <w:lang w:eastAsia="en-GB"/>
              </w:rPr>
              <w:t>пре извођења радова провери све потребне мере на лицу места.</w:t>
            </w:r>
          </w:p>
          <w:p w:rsidR="006B3B34" w:rsidRPr="002B74E3" w:rsidRDefault="00F324F5" w:rsidP="00F324F5">
            <w:pPr>
              <w:jc w:val="both"/>
              <w:rPr>
                <w:i/>
                <w:iCs/>
                <w:sz w:val="22"/>
                <w:szCs w:val="22"/>
                <w:lang w:val="sr-Cyrl-CS" w:eastAsia="en-GB"/>
              </w:rPr>
            </w:pPr>
            <w:r>
              <w:rPr>
                <w:i/>
                <w:iCs/>
                <w:sz w:val="20"/>
                <w:szCs w:val="20"/>
                <w:lang w:eastAsia="en-GB"/>
              </w:rPr>
              <w:t xml:space="preserve">- </w:t>
            </w:r>
            <w:r w:rsidR="006B3B34" w:rsidRPr="00880E9A">
              <w:rPr>
                <w:i/>
                <w:iCs/>
                <w:sz w:val="20"/>
                <w:szCs w:val="20"/>
                <w:lang w:val="en-GB" w:eastAsia="en-GB"/>
              </w:rPr>
              <w:t>У цену радова урачунати сав потребан материјал са транспортом и уградњом, употребу радне скеле за позиције где је потребна</w:t>
            </w:r>
            <w:r w:rsidR="006B3B34" w:rsidRPr="00880E9A">
              <w:rPr>
                <w:sz w:val="20"/>
                <w:szCs w:val="20"/>
                <w:lang w:eastAsia="en-GB"/>
              </w:rPr>
              <w:t>,</w:t>
            </w:r>
            <w:r w:rsidR="006B3B34" w:rsidRPr="00880E9A">
              <w:rPr>
                <w:i/>
                <w:iCs/>
                <w:sz w:val="20"/>
                <w:szCs w:val="20"/>
                <w:lang w:val="en-GB" w:eastAsia="en-GB"/>
              </w:rPr>
              <w:t xml:space="preserve"> као и</w:t>
            </w:r>
            <w:r w:rsidR="006B3B34" w:rsidRPr="00880E9A">
              <w:rPr>
                <w:i/>
                <w:sz w:val="20"/>
                <w:szCs w:val="20"/>
                <w:lang w:eastAsia="en-GB"/>
              </w:rPr>
              <w:t>у</w:t>
            </w:r>
            <w:r w:rsidR="006B3B34" w:rsidRPr="00880E9A">
              <w:rPr>
                <w:i/>
                <w:sz w:val="20"/>
                <w:szCs w:val="20"/>
                <w:lang w:val="en-GB" w:eastAsia="en-GB"/>
              </w:rPr>
              <w:t>товар свог шута са градилишне депоније у камион, превоз до градске депоније удаљене до 15 км</w:t>
            </w:r>
            <w:r w:rsidR="002B74E3">
              <w:rPr>
                <w:i/>
                <w:sz w:val="20"/>
                <w:szCs w:val="20"/>
                <w:lang w:val="sr-Cyrl-CS" w:eastAsia="en-GB"/>
              </w:rPr>
              <w:t>.</w:t>
            </w:r>
          </w:p>
        </w:tc>
      </w:tr>
      <w:tr w:rsidR="006B3B34" w:rsidRPr="000736FC" w:rsidTr="006B3B34">
        <w:trPr>
          <w:trHeight w:val="495"/>
        </w:trPr>
        <w:tc>
          <w:tcPr>
            <w:tcW w:w="673" w:type="dxa"/>
            <w:tcBorders>
              <w:top w:val="nil"/>
              <w:left w:val="double" w:sz="6" w:space="0" w:color="auto"/>
              <w:bottom w:val="double" w:sz="6" w:space="0" w:color="auto"/>
              <w:right w:val="single" w:sz="8" w:space="0" w:color="auto"/>
            </w:tcBorders>
            <w:shd w:val="clear" w:color="auto" w:fill="FBE4D5"/>
            <w:noWrap/>
            <w:vAlign w:val="center"/>
          </w:tcPr>
          <w:p w:rsidR="006B3B34" w:rsidRPr="007865BA" w:rsidRDefault="006B3B34" w:rsidP="006B3B34">
            <w:pPr>
              <w:jc w:val="center"/>
              <w:rPr>
                <w:b/>
                <w:bCs/>
                <w:lang w:eastAsia="en-GB"/>
              </w:rPr>
            </w:pPr>
            <w:r>
              <w:rPr>
                <w:b/>
                <w:bCs/>
                <w:lang w:eastAsia="en-GB"/>
              </w:rPr>
              <w:lastRenderedPageBreak/>
              <w:t>А</w:t>
            </w:r>
          </w:p>
        </w:tc>
        <w:tc>
          <w:tcPr>
            <w:tcW w:w="13997" w:type="dxa"/>
            <w:gridSpan w:val="9"/>
            <w:tcBorders>
              <w:top w:val="nil"/>
              <w:left w:val="nil"/>
              <w:bottom w:val="double" w:sz="6" w:space="0" w:color="auto"/>
              <w:right w:val="double" w:sz="6" w:space="0" w:color="auto"/>
            </w:tcBorders>
            <w:shd w:val="clear" w:color="auto" w:fill="FBE4D5"/>
            <w:vAlign w:val="center"/>
          </w:tcPr>
          <w:p w:rsidR="006B3B34" w:rsidRPr="00C754EE" w:rsidRDefault="006B3B34" w:rsidP="008C3FD2">
            <w:pPr>
              <w:rPr>
                <w:b/>
                <w:bCs/>
                <w:lang w:eastAsia="en-GB"/>
              </w:rPr>
            </w:pPr>
            <w:r>
              <w:rPr>
                <w:b/>
                <w:bCs/>
                <w:lang w:eastAsia="en-GB"/>
              </w:rPr>
              <w:t>ГРАЂЕВИНСКО</w:t>
            </w:r>
            <w:r w:rsidR="008C3FD2">
              <w:rPr>
                <w:b/>
                <w:bCs/>
                <w:lang w:val="sr-Cyrl-CS" w:eastAsia="en-GB"/>
              </w:rPr>
              <w:t>-</w:t>
            </w:r>
            <w:r>
              <w:rPr>
                <w:b/>
                <w:bCs/>
                <w:lang w:eastAsia="en-GB"/>
              </w:rPr>
              <w:t xml:space="preserve"> ЗАНАТСКИ РАДОВИ</w:t>
            </w:r>
            <w:r w:rsidR="003806E8">
              <w:rPr>
                <w:b/>
                <w:bCs/>
                <w:lang w:eastAsia="en-GB"/>
              </w:rPr>
              <w:t>-</w:t>
            </w:r>
            <w:r w:rsidR="008C3FD2">
              <w:rPr>
                <w:b/>
                <w:bCs/>
                <w:lang w:val="sr-Cyrl-CS" w:eastAsia="en-GB"/>
              </w:rPr>
              <w:t xml:space="preserve"> </w:t>
            </w:r>
            <w:r w:rsidR="003806E8">
              <w:rPr>
                <w:b/>
                <w:bCs/>
                <w:lang w:eastAsia="en-GB"/>
              </w:rPr>
              <w:t xml:space="preserve">ПАРТИЈА БРОЈ </w:t>
            </w:r>
            <w:r w:rsidR="00F00FDA">
              <w:rPr>
                <w:b/>
                <w:bCs/>
                <w:lang w:eastAsia="en-GB"/>
              </w:rPr>
              <w:t>1</w:t>
            </w:r>
            <w:r w:rsidR="00C754EE">
              <w:rPr>
                <w:b/>
                <w:bCs/>
                <w:lang w:eastAsia="en-GB"/>
              </w:rPr>
              <w:t>-</w:t>
            </w:r>
            <w:r w:rsidR="008C3FD2">
              <w:rPr>
                <w:b/>
                <w:bCs/>
                <w:lang w:val="sr-Cyrl-CS" w:eastAsia="en-GB"/>
              </w:rPr>
              <w:t xml:space="preserve"> </w:t>
            </w:r>
            <w:r w:rsidR="008C3FD2" w:rsidRPr="008C3FD2">
              <w:rPr>
                <w:b/>
                <w:sz w:val="28"/>
                <w:szCs w:val="28"/>
                <w:lang w:val="sr-Cyrl-CS"/>
              </w:rPr>
              <w:t>Молерско- фарбарски радови у Прихватилишту за ургентну заштиту деце и омладине од злостављања и занемаривања у Браће Јерковић бр. 119</w:t>
            </w:r>
            <w:r w:rsidR="008C3FD2">
              <w:rPr>
                <w:sz w:val="28"/>
                <w:szCs w:val="28"/>
                <w:lang w:val="sr-Cyrl-CS"/>
              </w:rPr>
              <w:t xml:space="preserve"> </w:t>
            </w:r>
          </w:p>
        </w:tc>
      </w:tr>
      <w:tr w:rsidR="006B3B34" w:rsidRPr="000736FC" w:rsidTr="006B3B34">
        <w:trPr>
          <w:trHeight w:val="432"/>
        </w:trPr>
        <w:tc>
          <w:tcPr>
            <w:tcW w:w="673" w:type="dxa"/>
            <w:tcBorders>
              <w:left w:val="double" w:sz="6" w:space="0" w:color="auto"/>
              <w:bottom w:val="double" w:sz="6" w:space="0" w:color="auto"/>
              <w:right w:val="single" w:sz="8" w:space="0" w:color="auto"/>
            </w:tcBorders>
            <w:shd w:val="clear" w:color="000000" w:fill="FFFFFF"/>
            <w:noWrap/>
            <w:vAlign w:val="center"/>
          </w:tcPr>
          <w:p w:rsidR="006B3B34" w:rsidRPr="000D1340" w:rsidRDefault="006B3B34" w:rsidP="006B3B34">
            <w:pPr>
              <w:jc w:val="center"/>
              <w:rPr>
                <w:b/>
                <w:bCs/>
                <w:sz w:val="22"/>
                <w:szCs w:val="22"/>
                <w:lang w:eastAsia="en-GB"/>
              </w:rPr>
            </w:pPr>
          </w:p>
        </w:tc>
        <w:tc>
          <w:tcPr>
            <w:tcW w:w="9857" w:type="dxa"/>
            <w:gridSpan w:val="6"/>
            <w:tcBorders>
              <w:top w:val="nil"/>
              <w:left w:val="nil"/>
              <w:bottom w:val="double" w:sz="6" w:space="0" w:color="auto"/>
              <w:right w:val="nil"/>
            </w:tcBorders>
            <w:shd w:val="clear" w:color="000000" w:fill="FFFFFF"/>
            <w:vAlign w:val="center"/>
          </w:tcPr>
          <w:p w:rsidR="006B3B34" w:rsidRPr="000736FC" w:rsidRDefault="006B3B34" w:rsidP="006B3B34">
            <w:pPr>
              <w:jc w:val="right"/>
              <w:rPr>
                <w:sz w:val="20"/>
                <w:szCs w:val="20"/>
                <w:lang w:val="en-GB" w:eastAsia="en-GB"/>
              </w:rPr>
            </w:pPr>
          </w:p>
        </w:tc>
        <w:tc>
          <w:tcPr>
            <w:tcW w:w="1386" w:type="dxa"/>
            <w:tcBorders>
              <w:top w:val="nil"/>
              <w:left w:val="single" w:sz="8" w:space="0" w:color="auto"/>
              <w:bottom w:val="double" w:sz="6" w:space="0" w:color="auto"/>
              <w:right w:val="single" w:sz="8" w:space="0" w:color="auto"/>
            </w:tcBorders>
            <w:shd w:val="clear" w:color="000000" w:fill="FFFFFF"/>
            <w:noWrap/>
            <w:vAlign w:val="bottom"/>
          </w:tcPr>
          <w:p w:rsidR="006B3B34" w:rsidRPr="000736FC" w:rsidRDefault="006B3B34" w:rsidP="006B3B34">
            <w:pPr>
              <w:rPr>
                <w:sz w:val="20"/>
                <w:szCs w:val="20"/>
                <w:lang w:val="en-GB" w:eastAsia="en-GB"/>
              </w:rPr>
            </w:pPr>
          </w:p>
        </w:tc>
        <w:tc>
          <w:tcPr>
            <w:tcW w:w="1278" w:type="dxa"/>
            <w:tcBorders>
              <w:top w:val="nil"/>
              <w:left w:val="nil"/>
              <w:bottom w:val="double" w:sz="6" w:space="0" w:color="auto"/>
              <w:right w:val="single" w:sz="8" w:space="0" w:color="auto"/>
            </w:tcBorders>
            <w:shd w:val="clear" w:color="000000" w:fill="FFFFFF"/>
            <w:noWrap/>
            <w:vAlign w:val="bottom"/>
          </w:tcPr>
          <w:p w:rsidR="006B3B34" w:rsidRPr="000736FC" w:rsidRDefault="006B3B34" w:rsidP="006B3B34">
            <w:pPr>
              <w:rPr>
                <w:sz w:val="20"/>
                <w:szCs w:val="20"/>
                <w:lang w:val="en-GB" w:eastAsia="en-GB"/>
              </w:rPr>
            </w:pPr>
          </w:p>
        </w:tc>
        <w:tc>
          <w:tcPr>
            <w:tcW w:w="1476" w:type="dxa"/>
            <w:tcBorders>
              <w:top w:val="nil"/>
              <w:left w:val="nil"/>
              <w:bottom w:val="double" w:sz="6" w:space="0" w:color="auto"/>
              <w:right w:val="double" w:sz="6" w:space="0" w:color="auto"/>
            </w:tcBorders>
            <w:shd w:val="clear" w:color="000000" w:fill="FFFFFF"/>
            <w:noWrap/>
            <w:vAlign w:val="bottom"/>
          </w:tcPr>
          <w:p w:rsidR="006B3B34" w:rsidRPr="000736FC" w:rsidRDefault="006B3B34" w:rsidP="006B3B34">
            <w:pPr>
              <w:rPr>
                <w:sz w:val="20"/>
                <w:szCs w:val="20"/>
                <w:lang w:val="en-GB" w:eastAsia="en-GB"/>
              </w:rPr>
            </w:pPr>
          </w:p>
        </w:tc>
      </w:tr>
      <w:tr w:rsidR="006B3B34" w:rsidRPr="000736FC" w:rsidTr="006B3B34">
        <w:trPr>
          <w:trHeight w:val="360"/>
        </w:trPr>
        <w:tc>
          <w:tcPr>
            <w:tcW w:w="673" w:type="dxa"/>
            <w:tcBorders>
              <w:top w:val="nil"/>
              <w:left w:val="double" w:sz="6" w:space="0" w:color="auto"/>
              <w:bottom w:val="double" w:sz="6" w:space="0" w:color="auto"/>
              <w:right w:val="single" w:sz="8" w:space="0" w:color="auto"/>
            </w:tcBorders>
            <w:shd w:val="clear" w:color="auto" w:fill="FBE4D5"/>
            <w:noWrap/>
            <w:vAlign w:val="center"/>
            <w:hideMark/>
          </w:tcPr>
          <w:p w:rsidR="006B3B34" w:rsidRPr="00706174" w:rsidRDefault="00706174" w:rsidP="006B3B34">
            <w:pPr>
              <w:jc w:val="center"/>
              <w:rPr>
                <w:b/>
                <w:bCs/>
                <w:lang w:eastAsia="en-GB"/>
              </w:rPr>
            </w:pPr>
            <w:r>
              <w:rPr>
                <w:b/>
                <w:bCs/>
                <w:lang w:eastAsia="en-GB"/>
              </w:rPr>
              <w:t>1.</w:t>
            </w:r>
          </w:p>
        </w:tc>
        <w:tc>
          <w:tcPr>
            <w:tcW w:w="4053" w:type="dxa"/>
            <w:tcBorders>
              <w:top w:val="nil"/>
              <w:left w:val="nil"/>
              <w:bottom w:val="double" w:sz="6" w:space="0" w:color="auto"/>
              <w:right w:val="single" w:sz="8" w:space="0" w:color="auto"/>
            </w:tcBorders>
            <w:shd w:val="clear" w:color="auto" w:fill="FBE4D5"/>
            <w:vAlign w:val="center"/>
            <w:hideMark/>
          </w:tcPr>
          <w:p w:rsidR="006B3B34" w:rsidRPr="00D83A9E" w:rsidRDefault="006B3B34" w:rsidP="006B3B34">
            <w:pPr>
              <w:rPr>
                <w:b/>
                <w:bCs/>
                <w:sz w:val="22"/>
                <w:szCs w:val="22"/>
                <w:lang w:eastAsia="en-GB"/>
              </w:rPr>
            </w:pPr>
          </w:p>
        </w:tc>
        <w:tc>
          <w:tcPr>
            <w:tcW w:w="626" w:type="dxa"/>
            <w:tcBorders>
              <w:top w:val="nil"/>
              <w:left w:val="nil"/>
              <w:bottom w:val="double" w:sz="6" w:space="0" w:color="auto"/>
              <w:right w:val="single" w:sz="8" w:space="0" w:color="auto"/>
            </w:tcBorders>
            <w:shd w:val="clear" w:color="auto" w:fill="FBE4D5"/>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ЈМ</w:t>
            </w:r>
          </w:p>
        </w:tc>
        <w:tc>
          <w:tcPr>
            <w:tcW w:w="1065" w:type="dxa"/>
            <w:tcBorders>
              <w:top w:val="nil"/>
              <w:left w:val="nil"/>
              <w:bottom w:val="double" w:sz="6" w:space="0" w:color="auto"/>
              <w:right w:val="single" w:sz="8" w:space="0" w:color="auto"/>
            </w:tcBorders>
            <w:shd w:val="clear" w:color="auto" w:fill="FBE4D5"/>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КОЛ</w:t>
            </w:r>
          </w:p>
        </w:tc>
        <w:tc>
          <w:tcPr>
            <w:tcW w:w="1327" w:type="dxa"/>
            <w:tcBorders>
              <w:top w:val="nil"/>
              <w:left w:val="nil"/>
              <w:bottom w:val="double" w:sz="6" w:space="0" w:color="auto"/>
              <w:right w:val="single" w:sz="8" w:space="0" w:color="auto"/>
            </w:tcBorders>
            <w:shd w:val="clear" w:color="auto" w:fill="FBE4D5"/>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МАТ</w:t>
            </w:r>
          </w:p>
        </w:tc>
        <w:tc>
          <w:tcPr>
            <w:tcW w:w="1377" w:type="dxa"/>
            <w:tcBorders>
              <w:top w:val="nil"/>
              <w:left w:val="nil"/>
              <w:bottom w:val="double" w:sz="6" w:space="0" w:color="auto"/>
              <w:right w:val="single" w:sz="8" w:space="0" w:color="auto"/>
            </w:tcBorders>
            <w:shd w:val="clear" w:color="auto" w:fill="FBE4D5"/>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РАД</w:t>
            </w:r>
          </w:p>
        </w:tc>
        <w:tc>
          <w:tcPr>
            <w:tcW w:w="1409" w:type="dxa"/>
            <w:tcBorders>
              <w:top w:val="nil"/>
              <w:left w:val="nil"/>
              <w:bottom w:val="double" w:sz="6" w:space="0" w:color="auto"/>
              <w:right w:val="single" w:sz="8" w:space="0" w:color="auto"/>
            </w:tcBorders>
            <w:shd w:val="clear" w:color="auto" w:fill="FBE4D5"/>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М+Р</w:t>
            </w:r>
          </w:p>
        </w:tc>
        <w:tc>
          <w:tcPr>
            <w:tcW w:w="1386" w:type="dxa"/>
            <w:tcBorders>
              <w:top w:val="nil"/>
              <w:left w:val="nil"/>
              <w:bottom w:val="double" w:sz="6" w:space="0" w:color="auto"/>
              <w:right w:val="single" w:sz="8" w:space="0" w:color="auto"/>
            </w:tcBorders>
            <w:shd w:val="clear" w:color="auto" w:fill="FBE4D5"/>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Ʃ МАТ</w:t>
            </w:r>
          </w:p>
        </w:tc>
        <w:tc>
          <w:tcPr>
            <w:tcW w:w="1278" w:type="dxa"/>
            <w:tcBorders>
              <w:top w:val="nil"/>
              <w:left w:val="nil"/>
              <w:bottom w:val="double" w:sz="6" w:space="0" w:color="auto"/>
              <w:right w:val="single" w:sz="8" w:space="0" w:color="auto"/>
            </w:tcBorders>
            <w:shd w:val="clear" w:color="auto" w:fill="FBE4D5"/>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Ʃ РАД</w:t>
            </w:r>
          </w:p>
        </w:tc>
        <w:tc>
          <w:tcPr>
            <w:tcW w:w="1476" w:type="dxa"/>
            <w:tcBorders>
              <w:top w:val="nil"/>
              <w:left w:val="nil"/>
              <w:bottom w:val="double" w:sz="6" w:space="0" w:color="auto"/>
              <w:right w:val="double" w:sz="6" w:space="0" w:color="auto"/>
            </w:tcBorders>
            <w:shd w:val="clear" w:color="auto" w:fill="FBE4D5"/>
            <w:vAlign w:val="center"/>
            <w:hideMark/>
          </w:tcPr>
          <w:p w:rsidR="006B3B34" w:rsidRPr="000736FC" w:rsidRDefault="006B3B34" w:rsidP="006B3B34">
            <w:pPr>
              <w:jc w:val="center"/>
              <w:rPr>
                <w:b/>
                <w:bCs/>
                <w:sz w:val="22"/>
                <w:szCs w:val="22"/>
                <w:lang w:val="en-GB" w:eastAsia="en-GB"/>
              </w:rPr>
            </w:pPr>
            <w:r w:rsidRPr="000736FC">
              <w:rPr>
                <w:b/>
                <w:bCs/>
                <w:sz w:val="22"/>
                <w:szCs w:val="22"/>
                <w:lang w:val="en-GB" w:eastAsia="en-GB"/>
              </w:rPr>
              <w:t>Ʃ М+Р</w:t>
            </w:r>
          </w:p>
        </w:tc>
      </w:tr>
      <w:tr w:rsidR="006B3B34" w:rsidRPr="00F936B8" w:rsidTr="0080158E">
        <w:trPr>
          <w:trHeight w:val="630"/>
        </w:trPr>
        <w:tc>
          <w:tcPr>
            <w:tcW w:w="673" w:type="dxa"/>
            <w:vMerge w:val="restart"/>
            <w:tcBorders>
              <w:top w:val="double" w:sz="4" w:space="0" w:color="auto"/>
              <w:left w:val="double" w:sz="6" w:space="0" w:color="auto"/>
              <w:right w:val="single" w:sz="8" w:space="0" w:color="auto"/>
            </w:tcBorders>
            <w:shd w:val="clear" w:color="000000" w:fill="FFFFFF"/>
            <w:noWrap/>
            <w:vAlign w:val="center"/>
            <w:hideMark/>
          </w:tcPr>
          <w:p w:rsidR="006B3B34" w:rsidRPr="00F936B8" w:rsidRDefault="00706174" w:rsidP="006B3B34">
            <w:pPr>
              <w:jc w:val="center"/>
              <w:rPr>
                <w:b/>
                <w:bCs/>
                <w:lang w:val="en-GB" w:eastAsia="en-GB"/>
              </w:rPr>
            </w:pPr>
            <w:r w:rsidRPr="00F936B8">
              <w:rPr>
                <w:b/>
                <w:bCs/>
                <w:lang w:eastAsia="en-GB"/>
              </w:rPr>
              <w:t>1</w:t>
            </w:r>
            <w:r w:rsidR="006B3B34" w:rsidRPr="00F936B8">
              <w:rPr>
                <w:b/>
                <w:bCs/>
                <w:lang w:val="en-GB" w:eastAsia="en-GB"/>
              </w:rPr>
              <w:t>.1</w:t>
            </w:r>
          </w:p>
        </w:tc>
        <w:tc>
          <w:tcPr>
            <w:tcW w:w="4053" w:type="dxa"/>
            <w:tcBorders>
              <w:top w:val="double" w:sz="4" w:space="0" w:color="auto"/>
              <w:left w:val="nil"/>
              <w:bottom w:val="dotted" w:sz="4" w:space="0" w:color="auto"/>
              <w:right w:val="nil"/>
            </w:tcBorders>
            <w:shd w:val="clear" w:color="000000" w:fill="FFFFFF"/>
            <w:vAlign w:val="center"/>
          </w:tcPr>
          <w:p w:rsidR="00865718" w:rsidRPr="00F936B8" w:rsidRDefault="008C3FD2" w:rsidP="00F936B8">
            <w:pPr>
              <w:ind w:left="-63" w:right="-54"/>
              <w:jc w:val="both"/>
              <w:rPr>
                <w:lang w:val="sr-Latn-CS" w:eastAsia="en-GB"/>
              </w:rPr>
            </w:pPr>
            <w:r w:rsidRPr="008C3FD2">
              <w:rPr>
                <w:lang w:val="sr-Latn-CS" w:eastAsia="en-GB"/>
              </w:rPr>
              <w:t>Delimično struganje starih oštećenih od prodora vode, višeslojne nanose disperzionih boja i gleta sa zidova i plafona do zdrave površine. Sav porozni malter prema mokrim čvorovima obiti odraditi penetraciju zidova hidroizolacionim dvokomponentnim materijalom a nakon prosušivanja malterisati produženim malterom . Šut sakupiti u džakove i lagerovati na privremenu gradilišnu deponiju a nakon završenih radova transportovati na gradsku deponiju udaljenu do 10 km.  U cenu radova uračunati rad i sav potreban materijal kao i odvoz šuta.  Obračun količine radova po m2 obijene i novomalterisane površine.</w:t>
            </w:r>
          </w:p>
        </w:tc>
        <w:tc>
          <w:tcPr>
            <w:tcW w:w="626" w:type="dxa"/>
            <w:tcBorders>
              <w:top w:val="double" w:sz="4" w:space="0" w:color="auto"/>
              <w:left w:val="single" w:sz="8" w:space="0" w:color="auto"/>
              <w:bottom w:val="dotted" w:sz="4" w:space="0" w:color="auto"/>
              <w:right w:val="nil"/>
            </w:tcBorders>
            <w:shd w:val="clear" w:color="000000" w:fill="FFFFFF"/>
            <w:vAlign w:val="center"/>
            <w:hideMark/>
          </w:tcPr>
          <w:p w:rsidR="006B3B34" w:rsidRPr="00F936B8" w:rsidRDefault="006B3B34" w:rsidP="006B3B34">
            <w:pPr>
              <w:jc w:val="center"/>
              <w:rPr>
                <w:b/>
                <w:bCs/>
                <w:lang w:val="en-GB" w:eastAsia="en-GB"/>
              </w:rPr>
            </w:pPr>
          </w:p>
        </w:tc>
        <w:tc>
          <w:tcPr>
            <w:tcW w:w="1065" w:type="dxa"/>
            <w:tcBorders>
              <w:top w:val="double" w:sz="4" w:space="0" w:color="auto"/>
              <w:left w:val="single" w:sz="8" w:space="0" w:color="auto"/>
              <w:bottom w:val="dotted" w:sz="4" w:space="0" w:color="auto"/>
              <w:right w:val="single" w:sz="8" w:space="0" w:color="auto"/>
            </w:tcBorders>
            <w:shd w:val="clear" w:color="000000" w:fill="FFFFFF"/>
            <w:vAlign w:val="center"/>
            <w:hideMark/>
          </w:tcPr>
          <w:p w:rsidR="006B3B34" w:rsidRPr="00F936B8" w:rsidRDefault="006B3B34" w:rsidP="006B3B34">
            <w:pPr>
              <w:jc w:val="center"/>
              <w:rPr>
                <w:lang w:val="en-GB" w:eastAsia="en-GB"/>
              </w:rPr>
            </w:pPr>
          </w:p>
        </w:tc>
        <w:tc>
          <w:tcPr>
            <w:tcW w:w="1327" w:type="dxa"/>
            <w:tcBorders>
              <w:top w:val="double" w:sz="4" w:space="0" w:color="auto"/>
              <w:left w:val="nil"/>
              <w:bottom w:val="dotted" w:sz="4" w:space="0" w:color="auto"/>
              <w:right w:val="single" w:sz="8" w:space="0" w:color="auto"/>
            </w:tcBorders>
            <w:shd w:val="clear" w:color="000000" w:fill="FFFFFF"/>
            <w:vAlign w:val="bottom"/>
            <w:hideMark/>
          </w:tcPr>
          <w:p w:rsidR="006B3B34" w:rsidRPr="00F936B8" w:rsidRDefault="006B3B34" w:rsidP="006B3B34">
            <w:pPr>
              <w:rPr>
                <w:lang w:val="en-GB" w:eastAsia="en-GB"/>
              </w:rPr>
            </w:pPr>
            <w:r w:rsidRPr="00F936B8">
              <w:rPr>
                <w:lang w:val="en-GB" w:eastAsia="en-GB"/>
              </w:rPr>
              <w:t> </w:t>
            </w:r>
          </w:p>
        </w:tc>
        <w:tc>
          <w:tcPr>
            <w:tcW w:w="1377" w:type="dxa"/>
            <w:tcBorders>
              <w:top w:val="double" w:sz="4" w:space="0" w:color="auto"/>
              <w:left w:val="nil"/>
              <w:bottom w:val="dotted" w:sz="4" w:space="0" w:color="auto"/>
              <w:right w:val="nil"/>
            </w:tcBorders>
            <w:shd w:val="clear" w:color="000000" w:fill="FFFFFF"/>
            <w:vAlign w:val="bottom"/>
            <w:hideMark/>
          </w:tcPr>
          <w:p w:rsidR="006B3B34" w:rsidRPr="00F936B8" w:rsidRDefault="006B3B34" w:rsidP="006B3B34">
            <w:pPr>
              <w:rPr>
                <w:lang w:val="en-GB" w:eastAsia="en-GB"/>
              </w:rPr>
            </w:pPr>
            <w:r w:rsidRPr="00F936B8">
              <w:rPr>
                <w:lang w:val="en-GB" w:eastAsia="en-GB"/>
              </w:rPr>
              <w:t> </w:t>
            </w:r>
          </w:p>
        </w:tc>
        <w:tc>
          <w:tcPr>
            <w:tcW w:w="1409" w:type="dxa"/>
            <w:tcBorders>
              <w:top w:val="double" w:sz="4" w:space="0" w:color="auto"/>
              <w:left w:val="single" w:sz="8" w:space="0" w:color="auto"/>
              <w:bottom w:val="dotted" w:sz="4" w:space="0" w:color="auto"/>
              <w:right w:val="nil"/>
            </w:tcBorders>
            <w:shd w:val="clear" w:color="000000" w:fill="FFFFFF"/>
            <w:noWrap/>
            <w:vAlign w:val="bottom"/>
            <w:hideMark/>
          </w:tcPr>
          <w:p w:rsidR="006B3B34" w:rsidRPr="00F936B8" w:rsidRDefault="006B3B34" w:rsidP="006B3B34">
            <w:pPr>
              <w:rPr>
                <w:lang w:val="en-GB" w:eastAsia="en-GB"/>
              </w:rPr>
            </w:pPr>
            <w:r w:rsidRPr="00F936B8">
              <w:rPr>
                <w:lang w:val="en-GB" w:eastAsia="en-GB"/>
              </w:rPr>
              <w:t> </w:t>
            </w:r>
          </w:p>
        </w:tc>
        <w:tc>
          <w:tcPr>
            <w:tcW w:w="1386" w:type="dxa"/>
            <w:tcBorders>
              <w:top w:val="double" w:sz="4" w:space="0" w:color="auto"/>
              <w:left w:val="single" w:sz="8" w:space="0" w:color="auto"/>
              <w:bottom w:val="dotted" w:sz="4" w:space="0" w:color="auto"/>
              <w:right w:val="single" w:sz="8" w:space="0" w:color="auto"/>
            </w:tcBorders>
            <w:shd w:val="clear" w:color="000000" w:fill="FFFFFF"/>
            <w:noWrap/>
            <w:vAlign w:val="bottom"/>
            <w:hideMark/>
          </w:tcPr>
          <w:p w:rsidR="006B3B34" w:rsidRPr="00F936B8" w:rsidRDefault="006B3B34" w:rsidP="006B3B34">
            <w:pPr>
              <w:rPr>
                <w:lang w:val="en-GB" w:eastAsia="en-GB"/>
              </w:rPr>
            </w:pPr>
            <w:r w:rsidRPr="00F936B8">
              <w:rPr>
                <w:lang w:val="en-GB" w:eastAsia="en-GB"/>
              </w:rPr>
              <w:t> </w:t>
            </w:r>
          </w:p>
        </w:tc>
        <w:tc>
          <w:tcPr>
            <w:tcW w:w="1278" w:type="dxa"/>
            <w:tcBorders>
              <w:top w:val="double" w:sz="4" w:space="0" w:color="auto"/>
              <w:left w:val="nil"/>
              <w:bottom w:val="dotted" w:sz="4" w:space="0" w:color="auto"/>
              <w:right w:val="single" w:sz="8" w:space="0" w:color="auto"/>
            </w:tcBorders>
            <w:shd w:val="clear" w:color="000000" w:fill="FFFFFF"/>
            <w:noWrap/>
            <w:vAlign w:val="bottom"/>
            <w:hideMark/>
          </w:tcPr>
          <w:p w:rsidR="006B3B34" w:rsidRPr="00F936B8" w:rsidRDefault="006B3B34" w:rsidP="006B3B34">
            <w:pPr>
              <w:rPr>
                <w:lang w:val="en-GB" w:eastAsia="en-GB"/>
              </w:rPr>
            </w:pPr>
            <w:r w:rsidRPr="00F936B8">
              <w:rPr>
                <w:lang w:val="en-GB" w:eastAsia="en-GB"/>
              </w:rPr>
              <w:t> </w:t>
            </w:r>
          </w:p>
        </w:tc>
        <w:tc>
          <w:tcPr>
            <w:tcW w:w="1476" w:type="dxa"/>
            <w:tcBorders>
              <w:top w:val="double" w:sz="4" w:space="0" w:color="auto"/>
              <w:left w:val="nil"/>
              <w:bottom w:val="dotted" w:sz="4" w:space="0" w:color="auto"/>
              <w:right w:val="double" w:sz="6" w:space="0" w:color="auto"/>
            </w:tcBorders>
            <w:shd w:val="clear" w:color="000000" w:fill="FFFFFF"/>
            <w:noWrap/>
            <w:vAlign w:val="bottom"/>
            <w:hideMark/>
          </w:tcPr>
          <w:p w:rsidR="006B3B34" w:rsidRPr="00F936B8" w:rsidRDefault="006B3B34" w:rsidP="006B3B34">
            <w:pPr>
              <w:rPr>
                <w:lang w:val="en-GB" w:eastAsia="en-GB"/>
              </w:rPr>
            </w:pPr>
            <w:r w:rsidRPr="00F936B8">
              <w:rPr>
                <w:lang w:val="en-GB" w:eastAsia="en-GB"/>
              </w:rPr>
              <w:t> </w:t>
            </w:r>
          </w:p>
        </w:tc>
      </w:tr>
      <w:tr w:rsidR="006B3B34" w:rsidRPr="00F936B8" w:rsidTr="00D132FD">
        <w:trPr>
          <w:trHeight w:val="360"/>
        </w:trPr>
        <w:tc>
          <w:tcPr>
            <w:tcW w:w="673" w:type="dxa"/>
            <w:vMerge/>
            <w:tcBorders>
              <w:left w:val="double" w:sz="6" w:space="0" w:color="auto"/>
              <w:bottom w:val="double" w:sz="4" w:space="0" w:color="auto"/>
              <w:right w:val="single" w:sz="8" w:space="0" w:color="auto"/>
            </w:tcBorders>
            <w:shd w:val="clear" w:color="000000" w:fill="FFFFFF"/>
            <w:noWrap/>
            <w:vAlign w:val="center"/>
          </w:tcPr>
          <w:p w:rsidR="006B3B34" w:rsidRPr="00F936B8" w:rsidRDefault="006B3B34" w:rsidP="006B3B34">
            <w:pPr>
              <w:jc w:val="center"/>
              <w:rPr>
                <w:b/>
                <w:bCs/>
                <w:lang w:val="en-GB" w:eastAsia="en-GB"/>
              </w:rPr>
            </w:pPr>
          </w:p>
        </w:tc>
        <w:tc>
          <w:tcPr>
            <w:tcW w:w="4053" w:type="dxa"/>
            <w:tcBorders>
              <w:top w:val="nil"/>
              <w:left w:val="nil"/>
              <w:bottom w:val="double" w:sz="4" w:space="0" w:color="auto"/>
              <w:right w:val="nil"/>
            </w:tcBorders>
            <w:shd w:val="clear" w:color="000000" w:fill="FFFFFF"/>
            <w:vAlign w:val="center"/>
          </w:tcPr>
          <w:p w:rsidR="006B3B34" w:rsidRPr="00F936B8" w:rsidRDefault="006B3B34" w:rsidP="006B3B34">
            <w:pPr>
              <w:ind w:left="-63" w:right="-54"/>
              <w:rPr>
                <w:lang w:eastAsia="en-GB"/>
              </w:rPr>
            </w:pPr>
          </w:p>
        </w:tc>
        <w:tc>
          <w:tcPr>
            <w:tcW w:w="626" w:type="dxa"/>
            <w:tcBorders>
              <w:top w:val="nil"/>
              <w:left w:val="single" w:sz="8" w:space="0" w:color="auto"/>
              <w:bottom w:val="double" w:sz="4" w:space="0" w:color="auto"/>
              <w:right w:val="nil"/>
            </w:tcBorders>
            <w:shd w:val="clear" w:color="000000" w:fill="FFFFFF"/>
            <w:vAlign w:val="center"/>
          </w:tcPr>
          <w:p w:rsidR="00F936B8" w:rsidRDefault="00F936B8" w:rsidP="006B3B34">
            <w:pPr>
              <w:jc w:val="center"/>
              <w:rPr>
                <w:lang w:val="en-GB" w:eastAsia="en-GB"/>
              </w:rPr>
            </w:pPr>
          </w:p>
          <w:p w:rsidR="006B3B34" w:rsidRPr="00F936B8" w:rsidRDefault="00F936B8" w:rsidP="006B3B34">
            <w:pPr>
              <w:jc w:val="center"/>
              <w:rPr>
                <w:lang w:val="en-GB" w:eastAsia="en-GB"/>
              </w:rPr>
            </w:pPr>
            <w:r>
              <w:rPr>
                <w:lang w:val="en-GB" w:eastAsia="en-GB"/>
              </w:rPr>
              <w:t>m2</w:t>
            </w:r>
          </w:p>
        </w:tc>
        <w:tc>
          <w:tcPr>
            <w:tcW w:w="1065" w:type="dxa"/>
            <w:tcBorders>
              <w:top w:val="nil"/>
              <w:left w:val="single" w:sz="8" w:space="0" w:color="auto"/>
              <w:bottom w:val="double" w:sz="4" w:space="0" w:color="auto"/>
              <w:right w:val="single" w:sz="8" w:space="0" w:color="auto"/>
            </w:tcBorders>
            <w:shd w:val="clear" w:color="000000" w:fill="FFFFFF"/>
            <w:vAlign w:val="center"/>
          </w:tcPr>
          <w:p w:rsidR="006B3B34" w:rsidRPr="00F936B8" w:rsidRDefault="0008682C" w:rsidP="006B3B34">
            <w:pPr>
              <w:jc w:val="center"/>
              <w:rPr>
                <w:lang w:eastAsia="en-GB"/>
              </w:rPr>
            </w:pPr>
            <w:r>
              <w:rPr>
                <w:lang w:val="sr-Cyrl-CS" w:eastAsia="en-GB"/>
              </w:rPr>
              <w:t>6</w:t>
            </w:r>
            <w:r>
              <w:rPr>
                <w:lang w:eastAsia="en-GB"/>
              </w:rPr>
              <w:t>.</w:t>
            </w:r>
            <w:r>
              <w:rPr>
                <w:lang w:val="sr-Cyrl-CS" w:eastAsia="en-GB"/>
              </w:rPr>
              <w:t>6</w:t>
            </w:r>
            <w:r w:rsidR="00D132FD" w:rsidRPr="00F936B8">
              <w:rPr>
                <w:lang w:eastAsia="en-GB"/>
              </w:rPr>
              <w:t>0</w:t>
            </w:r>
          </w:p>
        </w:tc>
        <w:tc>
          <w:tcPr>
            <w:tcW w:w="1327" w:type="dxa"/>
            <w:tcBorders>
              <w:top w:val="nil"/>
              <w:left w:val="nil"/>
              <w:bottom w:val="double" w:sz="4" w:space="0" w:color="auto"/>
              <w:right w:val="single" w:sz="8" w:space="0" w:color="auto"/>
            </w:tcBorders>
            <w:shd w:val="clear" w:color="000000" w:fill="FFFFFF"/>
            <w:vAlign w:val="center"/>
          </w:tcPr>
          <w:p w:rsidR="006B3B34" w:rsidRPr="00F936B8" w:rsidRDefault="006B3B34" w:rsidP="00D132FD">
            <w:pPr>
              <w:jc w:val="center"/>
              <w:rPr>
                <w:lang w:eastAsia="en-GB"/>
              </w:rPr>
            </w:pPr>
          </w:p>
        </w:tc>
        <w:tc>
          <w:tcPr>
            <w:tcW w:w="1377" w:type="dxa"/>
            <w:tcBorders>
              <w:top w:val="nil"/>
              <w:left w:val="nil"/>
              <w:bottom w:val="double" w:sz="4" w:space="0" w:color="auto"/>
              <w:right w:val="nil"/>
            </w:tcBorders>
            <w:shd w:val="clear" w:color="000000" w:fill="FFFFFF"/>
            <w:vAlign w:val="bottom"/>
          </w:tcPr>
          <w:p w:rsidR="006B3B34" w:rsidRPr="00F936B8" w:rsidRDefault="006B3B34" w:rsidP="006B3B34">
            <w:pPr>
              <w:rPr>
                <w:lang w:val="en-GB" w:eastAsia="en-GB"/>
              </w:rPr>
            </w:pPr>
          </w:p>
        </w:tc>
        <w:tc>
          <w:tcPr>
            <w:tcW w:w="1409" w:type="dxa"/>
            <w:tcBorders>
              <w:top w:val="nil"/>
              <w:left w:val="single" w:sz="8" w:space="0" w:color="auto"/>
              <w:bottom w:val="double" w:sz="4" w:space="0" w:color="auto"/>
              <w:right w:val="nil"/>
            </w:tcBorders>
            <w:shd w:val="clear" w:color="000000" w:fill="FFFFFF"/>
            <w:noWrap/>
            <w:vAlign w:val="bottom"/>
          </w:tcPr>
          <w:p w:rsidR="006B3B34" w:rsidRPr="00F936B8" w:rsidRDefault="006B3B34" w:rsidP="006B3B34">
            <w:pPr>
              <w:rPr>
                <w:lang w:val="en-GB" w:eastAsia="en-GB"/>
              </w:rPr>
            </w:pPr>
          </w:p>
        </w:tc>
        <w:tc>
          <w:tcPr>
            <w:tcW w:w="1386" w:type="dxa"/>
            <w:tcBorders>
              <w:top w:val="nil"/>
              <w:left w:val="single" w:sz="8" w:space="0" w:color="auto"/>
              <w:bottom w:val="double" w:sz="4" w:space="0" w:color="auto"/>
              <w:right w:val="single" w:sz="8" w:space="0" w:color="auto"/>
            </w:tcBorders>
            <w:shd w:val="clear" w:color="000000" w:fill="FFFFFF"/>
            <w:noWrap/>
            <w:vAlign w:val="bottom"/>
          </w:tcPr>
          <w:p w:rsidR="006B3B34" w:rsidRPr="00F936B8" w:rsidRDefault="006B3B34" w:rsidP="006B3B34">
            <w:pPr>
              <w:rPr>
                <w:lang w:val="en-GB" w:eastAsia="en-GB"/>
              </w:rPr>
            </w:pPr>
          </w:p>
        </w:tc>
        <w:tc>
          <w:tcPr>
            <w:tcW w:w="1278" w:type="dxa"/>
            <w:tcBorders>
              <w:top w:val="nil"/>
              <w:left w:val="nil"/>
              <w:bottom w:val="double" w:sz="4" w:space="0" w:color="auto"/>
              <w:right w:val="single" w:sz="8" w:space="0" w:color="auto"/>
            </w:tcBorders>
            <w:shd w:val="clear" w:color="000000" w:fill="FFFFFF"/>
            <w:noWrap/>
            <w:vAlign w:val="bottom"/>
          </w:tcPr>
          <w:p w:rsidR="006B3B34" w:rsidRPr="00F936B8" w:rsidRDefault="006B3B34" w:rsidP="006B3B34">
            <w:pPr>
              <w:rPr>
                <w:lang w:val="en-GB" w:eastAsia="en-GB"/>
              </w:rPr>
            </w:pPr>
          </w:p>
        </w:tc>
        <w:tc>
          <w:tcPr>
            <w:tcW w:w="1476" w:type="dxa"/>
            <w:tcBorders>
              <w:top w:val="nil"/>
              <w:left w:val="nil"/>
              <w:bottom w:val="double" w:sz="4" w:space="0" w:color="auto"/>
              <w:right w:val="double" w:sz="6" w:space="0" w:color="auto"/>
            </w:tcBorders>
            <w:shd w:val="clear" w:color="000000" w:fill="FFFFFF"/>
            <w:noWrap/>
            <w:vAlign w:val="bottom"/>
          </w:tcPr>
          <w:p w:rsidR="006B3B34" w:rsidRPr="00F936B8" w:rsidRDefault="006B3B34" w:rsidP="006B3B34">
            <w:pPr>
              <w:rPr>
                <w:lang w:val="en-GB" w:eastAsia="en-GB"/>
              </w:rPr>
            </w:pPr>
          </w:p>
        </w:tc>
      </w:tr>
      <w:tr w:rsidR="006B3B34" w:rsidRPr="00F936B8" w:rsidTr="00FB4B5B">
        <w:trPr>
          <w:trHeight w:val="1044"/>
        </w:trPr>
        <w:tc>
          <w:tcPr>
            <w:tcW w:w="673" w:type="dxa"/>
            <w:vMerge w:val="restart"/>
            <w:tcBorders>
              <w:top w:val="double" w:sz="4" w:space="0" w:color="auto"/>
              <w:left w:val="double" w:sz="6" w:space="0" w:color="auto"/>
              <w:right w:val="single" w:sz="8" w:space="0" w:color="auto"/>
            </w:tcBorders>
            <w:shd w:val="clear" w:color="000000" w:fill="FFFFFF"/>
            <w:noWrap/>
            <w:vAlign w:val="center"/>
            <w:hideMark/>
          </w:tcPr>
          <w:p w:rsidR="006B3B34" w:rsidRPr="008C3FD2" w:rsidRDefault="00706174" w:rsidP="006B3B34">
            <w:pPr>
              <w:jc w:val="center"/>
              <w:rPr>
                <w:b/>
                <w:bCs/>
                <w:lang w:val="sr-Cyrl-CS" w:eastAsia="en-GB"/>
              </w:rPr>
            </w:pPr>
            <w:r w:rsidRPr="00F936B8">
              <w:rPr>
                <w:b/>
                <w:bCs/>
                <w:lang w:eastAsia="en-GB"/>
              </w:rPr>
              <w:t>1</w:t>
            </w:r>
            <w:r w:rsidR="008C3FD2">
              <w:rPr>
                <w:b/>
                <w:bCs/>
                <w:lang w:eastAsia="en-GB"/>
              </w:rPr>
              <w:t>.</w:t>
            </w:r>
            <w:r w:rsidR="008C3FD2">
              <w:rPr>
                <w:b/>
                <w:bCs/>
                <w:lang w:val="sr-Cyrl-CS" w:eastAsia="en-GB"/>
              </w:rPr>
              <w:t>2</w:t>
            </w:r>
          </w:p>
        </w:tc>
        <w:tc>
          <w:tcPr>
            <w:tcW w:w="4053" w:type="dxa"/>
            <w:tcBorders>
              <w:top w:val="double" w:sz="4" w:space="0" w:color="auto"/>
              <w:left w:val="nil"/>
              <w:bottom w:val="dotted" w:sz="4" w:space="0" w:color="auto"/>
              <w:right w:val="nil"/>
            </w:tcBorders>
            <w:shd w:val="clear" w:color="000000" w:fill="FFFFFF"/>
            <w:vAlign w:val="center"/>
          </w:tcPr>
          <w:p w:rsidR="00865718" w:rsidRPr="00F936B8" w:rsidRDefault="0080158E" w:rsidP="005356D5">
            <w:pPr>
              <w:ind w:left="-71" w:right="-37"/>
              <w:jc w:val="both"/>
              <w:rPr>
                <w:lang w:val="sr-Cyrl-CS" w:eastAsia="en-GB"/>
              </w:rPr>
            </w:pPr>
            <w:r w:rsidRPr="0080158E">
              <w:rPr>
                <w:lang w:val="sr-Cyrl-CS" w:eastAsia="en-GB"/>
              </w:rPr>
              <w:t>"Nabavka i postavljanje zaštite podova od deblje polietilenske folije. Sva eventualna prljanja ili oštećenja poda padaju na teret izvođača</w:t>
            </w:r>
            <w:r w:rsidR="001A11B0">
              <w:rPr>
                <w:lang w:val="sr-Cyrl-CS" w:eastAsia="en-GB"/>
              </w:rPr>
              <w:t>.</w:t>
            </w:r>
          </w:p>
        </w:tc>
        <w:tc>
          <w:tcPr>
            <w:tcW w:w="626" w:type="dxa"/>
            <w:tcBorders>
              <w:top w:val="double" w:sz="4" w:space="0" w:color="auto"/>
              <w:left w:val="single" w:sz="8" w:space="0" w:color="auto"/>
              <w:bottom w:val="dotted" w:sz="4" w:space="0" w:color="auto"/>
              <w:right w:val="nil"/>
            </w:tcBorders>
            <w:shd w:val="clear" w:color="000000" w:fill="FFFFFF"/>
            <w:vAlign w:val="bottom"/>
          </w:tcPr>
          <w:p w:rsidR="006B3B34" w:rsidRPr="00F936B8" w:rsidRDefault="006B3B34" w:rsidP="006B3B34">
            <w:pPr>
              <w:jc w:val="center"/>
              <w:rPr>
                <w:b/>
                <w:bCs/>
                <w:lang w:val="en-GB" w:eastAsia="en-GB"/>
              </w:rPr>
            </w:pPr>
          </w:p>
        </w:tc>
        <w:tc>
          <w:tcPr>
            <w:tcW w:w="1065" w:type="dxa"/>
            <w:tcBorders>
              <w:top w:val="double" w:sz="4" w:space="0" w:color="auto"/>
              <w:left w:val="single" w:sz="8" w:space="0" w:color="auto"/>
              <w:bottom w:val="dotted" w:sz="4" w:space="0" w:color="auto"/>
              <w:right w:val="single" w:sz="8" w:space="0" w:color="auto"/>
            </w:tcBorders>
            <w:shd w:val="clear" w:color="000000" w:fill="FFFFFF"/>
            <w:vAlign w:val="bottom"/>
          </w:tcPr>
          <w:p w:rsidR="006B3B34" w:rsidRPr="00F936B8" w:rsidRDefault="006B3B34" w:rsidP="006B3B34">
            <w:pPr>
              <w:jc w:val="center"/>
              <w:rPr>
                <w:color w:val="FF0000"/>
                <w:lang w:val="en-GB" w:eastAsia="en-GB"/>
              </w:rPr>
            </w:pPr>
          </w:p>
        </w:tc>
        <w:tc>
          <w:tcPr>
            <w:tcW w:w="1327" w:type="dxa"/>
            <w:tcBorders>
              <w:top w:val="double" w:sz="4" w:space="0" w:color="auto"/>
              <w:left w:val="nil"/>
              <w:bottom w:val="dotted" w:sz="4" w:space="0" w:color="auto"/>
              <w:right w:val="single" w:sz="8" w:space="0" w:color="auto"/>
            </w:tcBorders>
            <w:shd w:val="clear" w:color="000000" w:fill="FFFFFF"/>
            <w:vAlign w:val="bottom"/>
            <w:hideMark/>
          </w:tcPr>
          <w:p w:rsidR="006B3B34" w:rsidRPr="00F936B8" w:rsidRDefault="006B3B34" w:rsidP="006B3B34">
            <w:pPr>
              <w:rPr>
                <w:lang w:val="en-GB" w:eastAsia="en-GB"/>
              </w:rPr>
            </w:pPr>
            <w:r w:rsidRPr="00F936B8">
              <w:rPr>
                <w:lang w:val="en-GB" w:eastAsia="en-GB"/>
              </w:rPr>
              <w:t> </w:t>
            </w:r>
          </w:p>
        </w:tc>
        <w:tc>
          <w:tcPr>
            <w:tcW w:w="1377" w:type="dxa"/>
            <w:tcBorders>
              <w:top w:val="double" w:sz="4" w:space="0" w:color="auto"/>
              <w:left w:val="nil"/>
              <w:bottom w:val="dotted" w:sz="4" w:space="0" w:color="auto"/>
              <w:right w:val="nil"/>
            </w:tcBorders>
            <w:shd w:val="clear" w:color="000000" w:fill="FFFFFF"/>
            <w:vAlign w:val="bottom"/>
            <w:hideMark/>
          </w:tcPr>
          <w:p w:rsidR="006B3B34" w:rsidRPr="00F936B8" w:rsidRDefault="006B3B34" w:rsidP="006B3B34">
            <w:pPr>
              <w:rPr>
                <w:lang w:val="en-GB" w:eastAsia="en-GB"/>
              </w:rPr>
            </w:pPr>
            <w:r w:rsidRPr="00F936B8">
              <w:rPr>
                <w:lang w:val="en-GB" w:eastAsia="en-GB"/>
              </w:rPr>
              <w:t> </w:t>
            </w:r>
          </w:p>
        </w:tc>
        <w:tc>
          <w:tcPr>
            <w:tcW w:w="1409" w:type="dxa"/>
            <w:tcBorders>
              <w:top w:val="double" w:sz="4" w:space="0" w:color="auto"/>
              <w:left w:val="single" w:sz="8" w:space="0" w:color="auto"/>
              <w:bottom w:val="dotted" w:sz="4" w:space="0" w:color="auto"/>
              <w:right w:val="nil"/>
            </w:tcBorders>
            <w:shd w:val="clear" w:color="000000" w:fill="FFFFFF"/>
            <w:noWrap/>
            <w:vAlign w:val="bottom"/>
            <w:hideMark/>
          </w:tcPr>
          <w:p w:rsidR="006B3B34" w:rsidRPr="00F936B8" w:rsidRDefault="006B3B34" w:rsidP="006B3B34">
            <w:pPr>
              <w:rPr>
                <w:lang w:val="en-GB" w:eastAsia="en-GB"/>
              </w:rPr>
            </w:pPr>
            <w:r w:rsidRPr="00F936B8">
              <w:rPr>
                <w:lang w:val="en-GB" w:eastAsia="en-GB"/>
              </w:rPr>
              <w:t> </w:t>
            </w:r>
          </w:p>
        </w:tc>
        <w:tc>
          <w:tcPr>
            <w:tcW w:w="1386" w:type="dxa"/>
            <w:tcBorders>
              <w:top w:val="double" w:sz="4" w:space="0" w:color="auto"/>
              <w:left w:val="single" w:sz="8" w:space="0" w:color="auto"/>
              <w:bottom w:val="dotted" w:sz="4" w:space="0" w:color="auto"/>
              <w:right w:val="single" w:sz="8" w:space="0" w:color="auto"/>
            </w:tcBorders>
            <w:shd w:val="clear" w:color="000000" w:fill="FFFFFF"/>
            <w:noWrap/>
            <w:vAlign w:val="bottom"/>
            <w:hideMark/>
          </w:tcPr>
          <w:p w:rsidR="006B3B34" w:rsidRPr="00F936B8" w:rsidRDefault="006B3B34" w:rsidP="006B3B34">
            <w:pPr>
              <w:rPr>
                <w:lang w:val="en-GB" w:eastAsia="en-GB"/>
              </w:rPr>
            </w:pPr>
            <w:r w:rsidRPr="00F936B8">
              <w:rPr>
                <w:lang w:val="en-GB" w:eastAsia="en-GB"/>
              </w:rPr>
              <w:t> </w:t>
            </w:r>
          </w:p>
        </w:tc>
        <w:tc>
          <w:tcPr>
            <w:tcW w:w="1278" w:type="dxa"/>
            <w:tcBorders>
              <w:top w:val="double" w:sz="4" w:space="0" w:color="auto"/>
              <w:left w:val="nil"/>
              <w:bottom w:val="dotted" w:sz="4" w:space="0" w:color="auto"/>
              <w:right w:val="single" w:sz="8" w:space="0" w:color="auto"/>
            </w:tcBorders>
            <w:shd w:val="clear" w:color="000000" w:fill="FFFFFF"/>
            <w:noWrap/>
            <w:vAlign w:val="bottom"/>
            <w:hideMark/>
          </w:tcPr>
          <w:p w:rsidR="006B3B34" w:rsidRPr="00F936B8" w:rsidRDefault="006B3B34" w:rsidP="006B3B34">
            <w:pPr>
              <w:rPr>
                <w:lang w:val="en-GB" w:eastAsia="en-GB"/>
              </w:rPr>
            </w:pPr>
            <w:r w:rsidRPr="00F936B8">
              <w:rPr>
                <w:lang w:val="en-GB" w:eastAsia="en-GB"/>
              </w:rPr>
              <w:t> </w:t>
            </w:r>
          </w:p>
        </w:tc>
        <w:tc>
          <w:tcPr>
            <w:tcW w:w="1476" w:type="dxa"/>
            <w:tcBorders>
              <w:top w:val="double" w:sz="4" w:space="0" w:color="auto"/>
              <w:left w:val="nil"/>
              <w:bottom w:val="dotted" w:sz="4" w:space="0" w:color="auto"/>
              <w:right w:val="double" w:sz="6" w:space="0" w:color="auto"/>
            </w:tcBorders>
            <w:shd w:val="clear" w:color="000000" w:fill="FFFFFF"/>
            <w:noWrap/>
            <w:vAlign w:val="bottom"/>
            <w:hideMark/>
          </w:tcPr>
          <w:p w:rsidR="006B3B34" w:rsidRPr="00F936B8" w:rsidRDefault="006B3B34" w:rsidP="006B3B34">
            <w:pPr>
              <w:rPr>
                <w:lang w:val="en-GB" w:eastAsia="en-GB"/>
              </w:rPr>
            </w:pPr>
            <w:r w:rsidRPr="00F936B8">
              <w:rPr>
                <w:lang w:val="en-GB" w:eastAsia="en-GB"/>
              </w:rPr>
              <w:t> </w:t>
            </w:r>
          </w:p>
        </w:tc>
      </w:tr>
      <w:tr w:rsidR="006B3B34" w:rsidRPr="00F936B8" w:rsidTr="006B3B34">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6B3B34" w:rsidRPr="00F936B8" w:rsidRDefault="006B3B34" w:rsidP="006B3B34">
            <w:pPr>
              <w:jc w:val="center"/>
              <w:rPr>
                <w:b/>
                <w:bCs/>
                <w:lang w:val="en-GB" w:eastAsia="en-GB"/>
              </w:rPr>
            </w:pPr>
          </w:p>
        </w:tc>
        <w:tc>
          <w:tcPr>
            <w:tcW w:w="4053" w:type="dxa"/>
            <w:tcBorders>
              <w:top w:val="dotted" w:sz="4" w:space="0" w:color="auto"/>
              <w:left w:val="nil"/>
              <w:bottom w:val="dotted" w:sz="4" w:space="0" w:color="auto"/>
              <w:right w:val="nil"/>
            </w:tcBorders>
            <w:shd w:val="clear" w:color="000000" w:fill="FFFFFF"/>
            <w:vAlign w:val="center"/>
          </w:tcPr>
          <w:p w:rsidR="006B3B34" w:rsidRPr="00F936B8" w:rsidRDefault="006B3B34" w:rsidP="006B3B34"/>
        </w:tc>
        <w:tc>
          <w:tcPr>
            <w:tcW w:w="626" w:type="dxa"/>
            <w:tcBorders>
              <w:top w:val="dotted" w:sz="4" w:space="0" w:color="auto"/>
              <w:left w:val="single" w:sz="8" w:space="0" w:color="auto"/>
              <w:bottom w:val="dotted" w:sz="4" w:space="0" w:color="auto"/>
              <w:right w:val="nil"/>
            </w:tcBorders>
            <w:shd w:val="clear" w:color="000000" w:fill="FFFFFF"/>
            <w:vAlign w:val="bottom"/>
          </w:tcPr>
          <w:p w:rsidR="006B3B34" w:rsidRPr="00F936B8" w:rsidRDefault="0008682C" w:rsidP="006B3B34">
            <w:pPr>
              <w:jc w:val="center"/>
            </w:pPr>
            <w:r>
              <w:rPr>
                <w:lang w:val="en-GB" w:eastAsia="en-GB"/>
              </w:rPr>
              <w:t>m2</w:t>
            </w: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6B3B34" w:rsidRPr="0008682C" w:rsidRDefault="0008682C" w:rsidP="006B3B34">
            <w:pPr>
              <w:jc w:val="center"/>
              <w:rPr>
                <w:bCs/>
                <w:lang w:val="sr-Cyrl-CS"/>
              </w:rPr>
            </w:pPr>
            <w:r>
              <w:rPr>
                <w:bCs/>
                <w:lang w:val="sr-Cyrl-CS"/>
              </w:rPr>
              <w:t>300.00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6B3B34" w:rsidRPr="00F936B8" w:rsidRDefault="006B3B34" w:rsidP="006B3B3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6B3B34" w:rsidRPr="00F936B8" w:rsidRDefault="006B3B34" w:rsidP="006B3B3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6B3B34" w:rsidRPr="00F936B8" w:rsidRDefault="006B3B34" w:rsidP="006B3B3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6B3B34" w:rsidRPr="00F936B8" w:rsidRDefault="006B3B34" w:rsidP="006B3B3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6B3B34" w:rsidRPr="00F936B8" w:rsidRDefault="006B3B34" w:rsidP="006B3B3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551A34" w:rsidRPr="00F936B8" w:rsidRDefault="00551A34" w:rsidP="006B3B34">
            <w:pPr>
              <w:rPr>
                <w:lang w:eastAsia="en-GB"/>
              </w:rPr>
            </w:pPr>
          </w:p>
        </w:tc>
      </w:tr>
      <w:tr w:rsidR="00551A34" w:rsidRPr="00F936B8" w:rsidTr="00706174">
        <w:trPr>
          <w:trHeight w:val="432"/>
        </w:trPr>
        <w:tc>
          <w:tcPr>
            <w:tcW w:w="673" w:type="dxa"/>
            <w:vMerge w:val="restart"/>
            <w:tcBorders>
              <w:left w:val="double" w:sz="6" w:space="0" w:color="auto"/>
              <w:right w:val="single" w:sz="8" w:space="0" w:color="auto"/>
            </w:tcBorders>
            <w:shd w:val="clear" w:color="000000" w:fill="FFFFFF"/>
            <w:noWrap/>
            <w:vAlign w:val="center"/>
          </w:tcPr>
          <w:p w:rsidR="00551A34" w:rsidRPr="008C3FD2" w:rsidRDefault="00706174" w:rsidP="006B3B34">
            <w:pPr>
              <w:jc w:val="center"/>
              <w:rPr>
                <w:b/>
                <w:bCs/>
                <w:lang w:val="sr-Cyrl-CS" w:eastAsia="en-GB"/>
              </w:rPr>
            </w:pPr>
            <w:r w:rsidRPr="00F936B8">
              <w:rPr>
                <w:b/>
                <w:bCs/>
                <w:lang w:eastAsia="en-GB"/>
              </w:rPr>
              <w:t>1</w:t>
            </w:r>
            <w:r w:rsidR="008C3FD2">
              <w:rPr>
                <w:b/>
                <w:bCs/>
                <w:lang w:eastAsia="en-GB"/>
              </w:rPr>
              <w:t>.</w:t>
            </w:r>
            <w:r w:rsidR="008C3FD2">
              <w:rPr>
                <w:b/>
                <w:bCs/>
                <w:lang w:val="sr-Cyrl-CS" w:eastAsia="en-GB"/>
              </w:rPr>
              <w:t>3</w:t>
            </w:r>
          </w:p>
        </w:tc>
        <w:tc>
          <w:tcPr>
            <w:tcW w:w="4053" w:type="dxa"/>
            <w:tcBorders>
              <w:top w:val="dotted" w:sz="4" w:space="0" w:color="auto"/>
              <w:left w:val="nil"/>
              <w:bottom w:val="dotted" w:sz="4" w:space="0" w:color="auto"/>
              <w:right w:val="nil"/>
            </w:tcBorders>
            <w:shd w:val="clear" w:color="000000" w:fill="FFFFFF"/>
            <w:vAlign w:val="center"/>
          </w:tcPr>
          <w:p w:rsidR="00551A34" w:rsidRPr="00F936B8" w:rsidRDefault="00A16A59" w:rsidP="006B3B34">
            <w:pPr>
              <w:rPr>
                <w:lang w:val="sr-Cyrl-CS"/>
              </w:rPr>
            </w:pPr>
            <w:r w:rsidRPr="00A16A59">
              <w:rPr>
                <w:lang w:val="sr-Cyrl-CS"/>
              </w:rPr>
              <w:t>Nabavka potrebnog materijala i priprema za bojenje plafona. Priprema se sastoji od krpljenja i gletovanje (30% od ukupne površine), pranja, gipsovanja po potrebi.</w:t>
            </w:r>
          </w:p>
        </w:tc>
        <w:tc>
          <w:tcPr>
            <w:tcW w:w="626" w:type="dxa"/>
            <w:tcBorders>
              <w:top w:val="dotted" w:sz="4" w:space="0" w:color="auto"/>
              <w:left w:val="single" w:sz="8" w:space="0" w:color="auto"/>
              <w:bottom w:val="dotted" w:sz="4" w:space="0" w:color="auto"/>
              <w:right w:val="nil"/>
            </w:tcBorders>
            <w:shd w:val="clear" w:color="000000" w:fill="FFFFFF"/>
            <w:vAlign w:val="bottom"/>
          </w:tcPr>
          <w:p w:rsidR="00551A34" w:rsidRPr="00F936B8" w:rsidRDefault="00551A34" w:rsidP="006B3B34">
            <w:pPr>
              <w:jc w:val="center"/>
            </w:pP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551A34" w:rsidRPr="00F936B8" w:rsidRDefault="00551A34" w:rsidP="006B3B3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551A34" w:rsidRPr="00F936B8" w:rsidRDefault="00551A34" w:rsidP="006B3B3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551A34" w:rsidRPr="00F936B8" w:rsidRDefault="00551A34" w:rsidP="006B3B3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551A34" w:rsidRPr="00F936B8" w:rsidRDefault="00551A34" w:rsidP="006B3B3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551A34" w:rsidRPr="00F936B8" w:rsidRDefault="00551A34" w:rsidP="006B3B3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551A34" w:rsidRPr="00F936B8" w:rsidRDefault="00551A34" w:rsidP="006B3B3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551A34" w:rsidRPr="00F936B8" w:rsidRDefault="00551A34" w:rsidP="006B3B34">
            <w:pPr>
              <w:rPr>
                <w:lang w:eastAsia="en-GB"/>
              </w:rPr>
            </w:pPr>
          </w:p>
        </w:tc>
      </w:tr>
      <w:tr w:rsidR="00551A34" w:rsidRPr="00F936B8" w:rsidTr="006B3B34">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551A34" w:rsidRPr="00F936B8" w:rsidRDefault="00551A34" w:rsidP="006B3B3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551A34" w:rsidRPr="00F936B8" w:rsidRDefault="00551A34" w:rsidP="006B3B34"/>
        </w:tc>
        <w:tc>
          <w:tcPr>
            <w:tcW w:w="626" w:type="dxa"/>
            <w:tcBorders>
              <w:top w:val="dotted" w:sz="4" w:space="0" w:color="auto"/>
              <w:left w:val="single" w:sz="8" w:space="0" w:color="auto"/>
              <w:bottom w:val="dotted" w:sz="4" w:space="0" w:color="auto"/>
              <w:right w:val="nil"/>
            </w:tcBorders>
            <w:shd w:val="clear" w:color="000000" w:fill="FFFFFF"/>
            <w:vAlign w:val="bottom"/>
          </w:tcPr>
          <w:p w:rsidR="00551A34" w:rsidRPr="00F936B8" w:rsidRDefault="00B57E80" w:rsidP="006B3B34">
            <w:pPr>
              <w:jc w:val="center"/>
            </w:pPr>
            <w:r w:rsidRPr="00F936B8">
              <w:rPr>
                <w:lang w:val="en-GB" w:eastAsia="en-GB"/>
              </w:rPr>
              <w:t>m</w:t>
            </w:r>
            <w:r w:rsidRPr="00F936B8">
              <w:rPr>
                <w:vertAlign w:val="superscript"/>
                <w:lang w:val="en-GB" w:eastAsia="en-GB"/>
              </w:rPr>
              <w:t>2</w:t>
            </w: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551A34" w:rsidRPr="0008682C" w:rsidRDefault="0008682C" w:rsidP="006B3B34">
            <w:pPr>
              <w:jc w:val="center"/>
              <w:rPr>
                <w:bCs/>
                <w:lang w:val="sr-Cyrl-CS"/>
              </w:rPr>
            </w:pPr>
            <w:r>
              <w:rPr>
                <w:bCs/>
                <w:lang w:val="sr-Cyrl-CS"/>
              </w:rPr>
              <w:t>90.00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551A34" w:rsidRPr="00F936B8" w:rsidRDefault="00551A34" w:rsidP="006B3B3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551A34" w:rsidRPr="00F936B8" w:rsidRDefault="00551A34" w:rsidP="006B3B3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551A34" w:rsidRPr="00F936B8" w:rsidRDefault="00551A34" w:rsidP="006B3B3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551A34" w:rsidRPr="00F936B8" w:rsidRDefault="00551A34" w:rsidP="006B3B3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551A34" w:rsidRPr="00F936B8" w:rsidRDefault="00551A34" w:rsidP="006B3B3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551A34" w:rsidRPr="00F936B8" w:rsidRDefault="00551A34" w:rsidP="006B3B34">
            <w:pPr>
              <w:rPr>
                <w:lang w:eastAsia="en-GB"/>
              </w:rPr>
            </w:pPr>
          </w:p>
        </w:tc>
      </w:tr>
      <w:tr w:rsidR="00B32F6B" w:rsidRPr="00F936B8" w:rsidTr="00706174">
        <w:trPr>
          <w:trHeight w:val="432"/>
        </w:trPr>
        <w:tc>
          <w:tcPr>
            <w:tcW w:w="673" w:type="dxa"/>
            <w:vMerge w:val="restart"/>
            <w:tcBorders>
              <w:left w:val="double" w:sz="6" w:space="0" w:color="auto"/>
              <w:right w:val="single" w:sz="8" w:space="0" w:color="auto"/>
            </w:tcBorders>
            <w:shd w:val="clear" w:color="000000" w:fill="FFFFFF"/>
            <w:noWrap/>
            <w:vAlign w:val="center"/>
          </w:tcPr>
          <w:p w:rsidR="00B32F6B" w:rsidRPr="00F936B8" w:rsidRDefault="00B32F6B" w:rsidP="006B3B34">
            <w:pPr>
              <w:jc w:val="center"/>
              <w:rPr>
                <w:b/>
                <w:bCs/>
                <w:lang w:eastAsia="en-GB"/>
              </w:rPr>
            </w:pPr>
          </w:p>
          <w:p w:rsidR="00B32F6B" w:rsidRPr="008C3FD2" w:rsidRDefault="00706174" w:rsidP="006B3B34">
            <w:pPr>
              <w:jc w:val="center"/>
              <w:rPr>
                <w:b/>
                <w:bCs/>
                <w:lang w:val="sr-Cyrl-CS" w:eastAsia="en-GB"/>
              </w:rPr>
            </w:pPr>
            <w:r w:rsidRPr="00F936B8">
              <w:rPr>
                <w:b/>
                <w:bCs/>
                <w:lang w:eastAsia="en-GB"/>
              </w:rPr>
              <w:t>1</w:t>
            </w:r>
            <w:r w:rsidR="008C3FD2">
              <w:rPr>
                <w:b/>
                <w:bCs/>
                <w:lang w:eastAsia="en-GB"/>
              </w:rPr>
              <w:t>.</w:t>
            </w:r>
            <w:r w:rsidR="008C3FD2">
              <w:rPr>
                <w:b/>
                <w:bCs/>
                <w:lang w:val="sr-Cyrl-CS" w:eastAsia="en-GB"/>
              </w:rPr>
              <w:t>4</w:t>
            </w:r>
          </w:p>
        </w:tc>
        <w:tc>
          <w:tcPr>
            <w:tcW w:w="4053" w:type="dxa"/>
            <w:tcBorders>
              <w:top w:val="dotted" w:sz="4" w:space="0" w:color="auto"/>
              <w:left w:val="nil"/>
              <w:bottom w:val="dotted" w:sz="4" w:space="0" w:color="auto"/>
              <w:right w:val="nil"/>
            </w:tcBorders>
            <w:shd w:val="clear" w:color="000000" w:fill="FFFFFF"/>
            <w:vAlign w:val="center"/>
          </w:tcPr>
          <w:p w:rsidR="00B32F6B" w:rsidRPr="00F936B8" w:rsidRDefault="00A16A59" w:rsidP="008251D1">
            <w:r w:rsidRPr="00A16A59">
              <w:t>Nabavka potrebnog materijala i bojenje plafona poludisperzivnom bojom u tonu po izboru projektanta.</w:t>
            </w:r>
          </w:p>
        </w:tc>
        <w:tc>
          <w:tcPr>
            <w:tcW w:w="626" w:type="dxa"/>
            <w:tcBorders>
              <w:top w:val="dotted" w:sz="4" w:space="0" w:color="auto"/>
              <w:left w:val="single" w:sz="8" w:space="0" w:color="auto"/>
              <w:bottom w:val="dotted" w:sz="4" w:space="0" w:color="auto"/>
              <w:right w:val="nil"/>
            </w:tcBorders>
            <w:shd w:val="clear" w:color="000000" w:fill="FFFFFF"/>
            <w:vAlign w:val="bottom"/>
          </w:tcPr>
          <w:p w:rsidR="00B32F6B" w:rsidRPr="00F936B8" w:rsidRDefault="00B32F6B" w:rsidP="006B3B34">
            <w:pPr>
              <w:jc w:val="center"/>
            </w:pP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B32F6B" w:rsidRPr="00F936B8" w:rsidRDefault="00B32F6B" w:rsidP="006B3B3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B32F6B" w:rsidRPr="00F936B8" w:rsidRDefault="00B32F6B" w:rsidP="006B3B3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B32F6B" w:rsidRPr="00F936B8" w:rsidRDefault="00B32F6B" w:rsidP="006B3B3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B32F6B" w:rsidRPr="00F936B8" w:rsidRDefault="00B32F6B" w:rsidP="006B3B3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B32F6B" w:rsidRPr="00F936B8" w:rsidRDefault="00B32F6B" w:rsidP="006B3B3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B32F6B" w:rsidRPr="00F936B8" w:rsidRDefault="00B32F6B" w:rsidP="006B3B3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B32F6B" w:rsidRPr="00F936B8" w:rsidRDefault="00B32F6B" w:rsidP="006B3B34">
            <w:pPr>
              <w:rPr>
                <w:lang w:eastAsia="en-GB"/>
              </w:rPr>
            </w:pPr>
          </w:p>
        </w:tc>
      </w:tr>
      <w:tr w:rsidR="00B32F6B" w:rsidRPr="00F936B8" w:rsidTr="006B3B34">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B32F6B" w:rsidRPr="00F936B8" w:rsidRDefault="00B32F6B" w:rsidP="006B3B3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B32F6B" w:rsidRPr="00F936B8" w:rsidRDefault="00B32F6B" w:rsidP="005356D5"/>
        </w:tc>
        <w:tc>
          <w:tcPr>
            <w:tcW w:w="626" w:type="dxa"/>
            <w:tcBorders>
              <w:top w:val="dotted" w:sz="4" w:space="0" w:color="auto"/>
              <w:left w:val="single" w:sz="8" w:space="0" w:color="auto"/>
              <w:bottom w:val="dotted" w:sz="4" w:space="0" w:color="auto"/>
              <w:right w:val="nil"/>
            </w:tcBorders>
            <w:shd w:val="clear" w:color="000000" w:fill="FFFFFF"/>
            <w:vAlign w:val="bottom"/>
          </w:tcPr>
          <w:p w:rsidR="00B32F6B" w:rsidRPr="00F936B8" w:rsidRDefault="00B57E80" w:rsidP="006B3B34">
            <w:pPr>
              <w:jc w:val="center"/>
            </w:pPr>
            <w:r w:rsidRPr="00F936B8">
              <w:rPr>
                <w:lang w:val="en-GB" w:eastAsia="en-GB"/>
              </w:rPr>
              <w:t>m</w:t>
            </w:r>
            <w:r w:rsidRPr="00F936B8">
              <w:rPr>
                <w:vertAlign w:val="superscript"/>
                <w:lang w:val="en-GB" w:eastAsia="en-GB"/>
              </w:rPr>
              <w:t>2</w:t>
            </w: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B32F6B" w:rsidRPr="0008682C" w:rsidRDefault="0008682C" w:rsidP="006B3B34">
            <w:pPr>
              <w:jc w:val="center"/>
              <w:rPr>
                <w:bCs/>
                <w:lang w:val="sr-Cyrl-CS"/>
              </w:rPr>
            </w:pPr>
            <w:r>
              <w:rPr>
                <w:bCs/>
                <w:lang w:val="sr-Cyrl-CS"/>
              </w:rPr>
              <w:t>300.00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B32F6B" w:rsidRPr="00F936B8" w:rsidRDefault="00B32F6B" w:rsidP="006B3B3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B32F6B" w:rsidRPr="00F936B8" w:rsidRDefault="00B32F6B" w:rsidP="006B3B3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B32F6B" w:rsidRPr="00F936B8" w:rsidRDefault="00B32F6B" w:rsidP="006B3B3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B32F6B" w:rsidRPr="00F936B8" w:rsidRDefault="00B32F6B" w:rsidP="006B3B3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B32F6B" w:rsidRPr="00F936B8" w:rsidRDefault="00B32F6B" w:rsidP="006B3B3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B32F6B" w:rsidRPr="00F936B8" w:rsidRDefault="00B32F6B" w:rsidP="006B3B34">
            <w:pPr>
              <w:rPr>
                <w:lang w:eastAsia="en-GB"/>
              </w:rPr>
            </w:pPr>
          </w:p>
        </w:tc>
      </w:tr>
      <w:tr w:rsidR="00B32F6B" w:rsidRPr="00F936B8" w:rsidTr="00706174">
        <w:trPr>
          <w:trHeight w:val="432"/>
        </w:trPr>
        <w:tc>
          <w:tcPr>
            <w:tcW w:w="673" w:type="dxa"/>
            <w:vMerge w:val="restart"/>
            <w:tcBorders>
              <w:left w:val="double" w:sz="6" w:space="0" w:color="auto"/>
              <w:right w:val="single" w:sz="8" w:space="0" w:color="auto"/>
            </w:tcBorders>
            <w:shd w:val="clear" w:color="000000" w:fill="FFFFFF"/>
            <w:noWrap/>
            <w:vAlign w:val="center"/>
          </w:tcPr>
          <w:p w:rsidR="00B32F6B" w:rsidRPr="008C3FD2" w:rsidRDefault="00706174" w:rsidP="006B3B34">
            <w:pPr>
              <w:jc w:val="center"/>
              <w:rPr>
                <w:b/>
                <w:bCs/>
                <w:lang w:val="sr-Cyrl-CS" w:eastAsia="en-GB"/>
              </w:rPr>
            </w:pPr>
            <w:r w:rsidRPr="00F936B8">
              <w:rPr>
                <w:b/>
                <w:bCs/>
                <w:lang w:eastAsia="en-GB"/>
              </w:rPr>
              <w:t>1</w:t>
            </w:r>
            <w:r w:rsidR="008C3FD2">
              <w:rPr>
                <w:b/>
                <w:bCs/>
                <w:lang w:eastAsia="en-GB"/>
              </w:rPr>
              <w:t>.</w:t>
            </w:r>
            <w:r w:rsidR="008C3FD2">
              <w:rPr>
                <w:b/>
                <w:bCs/>
                <w:lang w:val="sr-Cyrl-CS" w:eastAsia="en-GB"/>
              </w:rPr>
              <w:t>5</w:t>
            </w:r>
          </w:p>
        </w:tc>
        <w:tc>
          <w:tcPr>
            <w:tcW w:w="4053" w:type="dxa"/>
            <w:tcBorders>
              <w:top w:val="dotted" w:sz="4" w:space="0" w:color="auto"/>
              <w:left w:val="nil"/>
              <w:bottom w:val="dotted" w:sz="4" w:space="0" w:color="auto"/>
              <w:right w:val="nil"/>
            </w:tcBorders>
            <w:shd w:val="clear" w:color="000000" w:fill="FFFFFF"/>
            <w:vAlign w:val="center"/>
          </w:tcPr>
          <w:p w:rsidR="00B32F6B" w:rsidRPr="00F936B8" w:rsidRDefault="00A16A59" w:rsidP="00C868C8">
            <w:r w:rsidRPr="00A16A59">
              <w:t>Nabavka potrebnog materijala i priprema za bojenje zidova poludisperzivnom bojom u tonu po izboru</w:t>
            </w:r>
            <w:r>
              <w:rPr>
                <w:lang w:val="sr-Cyrl-CS"/>
              </w:rPr>
              <w:t xml:space="preserve"> </w:t>
            </w:r>
            <w:r w:rsidRPr="00A16A59">
              <w:t>projektanta. Priprema se sastoji od krpljenja i gletovanje (30% od ukupne površine), pranja, gipsovanja po potrebi.</w:t>
            </w:r>
          </w:p>
        </w:tc>
        <w:tc>
          <w:tcPr>
            <w:tcW w:w="626" w:type="dxa"/>
            <w:tcBorders>
              <w:top w:val="dotted" w:sz="4" w:space="0" w:color="auto"/>
              <w:left w:val="single" w:sz="8" w:space="0" w:color="auto"/>
              <w:bottom w:val="dotted" w:sz="4" w:space="0" w:color="auto"/>
              <w:right w:val="nil"/>
            </w:tcBorders>
            <w:shd w:val="clear" w:color="000000" w:fill="FFFFFF"/>
            <w:vAlign w:val="bottom"/>
          </w:tcPr>
          <w:p w:rsidR="00B32F6B" w:rsidRPr="00F936B8" w:rsidRDefault="00B32F6B" w:rsidP="006B3B34">
            <w:pPr>
              <w:jc w:val="center"/>
            </w:pP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B32F6B" w:rsidRPr="00F936B8" w:rsidRDefault="00B32F6B" w:rsidP="006B3B3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B32F6B" w:rsidRPr="00F936B8" w:rsidRDefault="00B32F6B" w:rsidP="006B3B3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B32F6B" w:rsidRPr="00F936B8" w:rsidRDefault="00B32F6B" w:rsidP="006B3B3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B32F6B" w:rsidRPr="00F936B8" w:rsidRDefault="00B32F6B" w:rsidP="006B3B3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B32F6B" w:rsidRPr="00F936B8" w:rsidRDefault="00B32F6B" w:rsidP="006B3B3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B32F6B" w:rsidRPr="00F936B8" w:rsidRDefault="00B32F6B" w:rsidP="006B3B3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B32F6B" w:rsidRPr="00F936B8" w:rsidRDefault="00B32F6B" w:rsidP="006B3B34">
            <w:pPr>
              <w:rPr>
                <w:lang w:eastAsia="en-GB"/>
              </w:rPr>
            </w:pPr>
          </w:p>
        </w:tc>
      </w:tr>
      <w:tr w:rsidR="00B32F6B" w:rsidRPr="00F936B8" w:rsidTr="006B3B34">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B32F6B" w:rsidRPr="00F936B8" w:rsidRDefault="00B32F6B" w:rsidP="006B3B3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B32F6B" w:rsidRPr="00F936B8" w:rsidRDefault="00B32F6B" w:rsidP="006B3B34"/>
        </w:tc>
        <w:tc>
          <w:tcPr>
            <w:tcW w:w="626" w:type="dxa"/>
            <w:tcBorders>
              <w:top w:val="dotted" w:sz="4" w:space="0" w:color="auto"/>
              <w:left w:val="single" w:sz="8" w:space="0" w:color="auto"/>
              <w:bottom w:val="dotted" w:sz="4" w:space="0" w:color="auto"/>
              <w:right w:val="nil"/>
            </w:tcBorders>
            <w:shd w:val="clear" w:color="000000" w:fill="FFFFFF"/>
            <w:vAlign w:val="bottom"/>
          </w:tcPr>
          <w:p w:rsidR="00B32F6B" w:rsidRPr="00F936B8" w:rsidRDefault="00C868C8" w:rsidP="006B3B34">
            <w:pPr>
              <w:jc w:val="center"/>
              <w:rPr>
                <w:lang w:val="sr-Cyrl-CS"/>
              </w:rPr>
            </w:pPr>
            <w:r w:rsidRPr="00F936B8">
              <w:rPr>
                <w:lang w:val="sr-Latn-CS"/>
              </w:rPr>
              <w:t>m</w:t>
            </w:r>
            <w:r w:rsidRPr="00F936B8">
              <w:rPr>
                <w:lang w:val="sr-Cyrl-CS"/>
              </w:rPr>
              <w:t>2</w:t>
            </w: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B32F6B" w:rsidRPr="0008682C" w:rsidRDefault="0008682C" w:rsidP="006B3B34">
            <w:pPr>
              <w:jc w:val="center"/>
              <w:rPr>
                <w:bCs/>
                <w:lang w:val="sr-Cyrl-CS"/>
              </w:rPr>
            </w:pPr>
            <w:r>
              <w:rPr>
                <w:bCs/>
                <w:lang w:val="sr-Cyrl-CS"/>
              </w:rPr>
              <w:t>207.00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B32F6B" w:rsidRPr="00F936B8" w:rsidRDefault="00B32F6B" w:rsidP="006B3B3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B32F6B" w:rsidRPr="00F936B8" w:rsidRDefault="00B32F6B" w:rsidP="006B3B3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B32F6B" w:rsidRPr="00F936B8" w:rsidRDefault="00B32F6B" w:rsidP="006B3B3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B32F6B" w:rsidRPr="00F936B8" w:rsidRDefault="00B32F6B" w:rsidP="006B3B3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B32F6B" w:rsidRPr="00F936B8" w:rsidRDefault="00B32F6B" w:rsidP="006B3B3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B32F6B" w:rsidRPr="00F936B8" w:rsidRDefault="00B32F6B" w:rsidP="006B3B34">
            <w:pPr>
              <w:rPr>
                <w:lang w:eastAsia="en-GB"/>
              </w:rPr>
            </w:pPr>
          </w:p>
        </w:tc>
      </w:tr>
      <w:tr w:rsidR="00BA7C25" w:rsidRPr="00F936B8" w:rsidTr="00706174">
        <w:trPr>
          <w:trHeight w:val="432"/>
        </w:trPr>
        <w:tc>
          <w:tcPr>
            <w:tcW w:w="673" w:type="dxa"/>
            <w:vMerge w:val="restart"/>
            <w:tcBorders>
              <w:left w:val="double" w:sz="6" w:space="0" w:color="auto"/>
              <w:right w:val="single" w:sz="8" w:space="0" w:color="auto"/>
            </w:tcBorders>
            <w:shd w:val="clear" w:color="000000" w:fill="FFFFFF"/>
            <w:noWrap/>
            <w:vAlign w:val="center"/>
          </w:tcPr>
          <w:p w:rsidR="00BA7C25" w:rsidRPr="008C3FD2" w:rsidRDefault="00706174" w:rsidP="006B3B34">
            <w:pPr>
              <w:jc w:val="center"/>
              <w:rPr>
                <w:b/>
                <w:bCs/>
                <w:lang w:val="sr-Cyrl-CS" w:eastAsia="en-GB"/>
              </w:rPr>
            </w:pPr>
            <w:r w:rsidRPr="00F936B8">
              <w:rPr>
                <w:b/>
                <w:bCs/>
                <w:lang w:eastAsia="en-GB"/>
              </w:rPr>
              <w:t>1</w:t>
            </w:r>
            <w:r w:rsidR="008C3FD2">
              <w:rPr>
                <w:b/>
                <w:bCs/>
                <w:lang w:eastAsia="en-GB"/>
              </w:rPr>
              <w:t>.</w:t>
            </w:r>
            <w:r w:rsidR="008C3FD2">
              <w:rPr>
                <w:b/>
                <w:bCs/>
                <w:lang w:val="sr-Cyrl-CS" w:eastAsia="en-GB"/>
              </w:rPr>
              <w:t>6</w:t>
            </w:r>
          </w:p>
        </w:tc>
        <w:tc>
          <w:tcPr>
            <w:tcW w:w="4053" w:type="dxa"/>
            <w:tcBorders>
              <w:top w:val="dotted" w:sz="4" w:space="0" w:color="auto"/>
              <w:left w:val="nil"/>
              <w:bottom w:val="dotted" w:sz="4" w:space="0" w:color="auto"/>
              <w:right w:val="nil"/>
            </w:tcBorders>
            <w:shd w:val="clear" w:color="000000" w:fill="FFFFFF"/>
            <w:vAlign w:val="center"/>
          </w:tcPr>
          <w:p w:rsidR="00BA7C25" w:rsidRPr="00F936B8" w:rsidRDefault="008C3FD2" w:rsidP="00C868C8">
            <w:r w:rsidRPr="008C3FD2">
              <w:t xml:space="preserve">Nabavka potrebnog materijala </w:t>
            </w:r>
            <w:proofErr w:type="gramStart"/>
            <w:r w:rsidRPr="008C3FD2">
              <w:t>i  bojenje</w:t>
            </w:r>
            <w:proofErr w:type="gramEnd"/>
            <w:r w:rsidRPr="008C3FD2">
              <w:t xml:space="preserve"> zidova poludisperzivnom bojom u tonu po izboru projektanta.</w:t>
            </w:r>
          </w:p>
        </w:tc>
        <w:tc>
          <w:tcPr>
            <w:tcW w:w="626" w:type="dxa"/>
            <w:tcBorders>
              <w:top w:val="dotted" w:sz="4" w:space="0" w:color="auto"/>
              <w:left w:val="single" w:sz="8" w:space="0" w:color="auto"/>
              <w:bottom w:val="dotted" w:sz="4" w:space="0" w:color="auto"/>
              <w:right w:val="nil"/>
            </w:tcBorders>
            <w:shd w:val="clear" w:color="000000" w:fill="FFFFFF"/>
            <w:vAlign w:val="bottom"/>
          </w:tcPr>
          <w:p w:rsidR="00BA7C25" w:rsidRPr="00F936B8" w:rsidRDefault="00BA7C25" w:rsidP="006B3B34">
            <w:pPr>
              <w:jc w:val="center"/>
            </w:pP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BA7C25" w:rsidRPr="00F936B8" w:rsidRDefault="00BA7C25" w:rsidP="006B3B3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BA7C25" w:rsidRPr="00F936B8" w:rsidRDefault="00BA7C25" w:rsidP="006B3B3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BA7C25" w:rsidRPr="00F936B8" w:rsidRDefault="00BA7C25" w:rsidP="006B3B3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BA7C25" w:rsidRPr="00F936B8" w:rsidRDefault="00BA7C25" w:rsidP="006B3B3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BA7C25" w:rsidRPr="00F936B8" w:rsidRDefault="00BA7C25" w:rsidP="006B3B3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BA7C25" w:rsidRPr="00F936B8" w:rsidRDefault="00BA7C25" w:rsidP="006B3B3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BA7C25" w:rsidRPr="00F936B8" w:rsidRDefault="00BA7C25" w:rsidP="006B3B34">
            <w:pPr>
              <w:rPr>
                <w:lang w:eastAsia="en-GB"/>
              </w:rPr>
            </w:pPr>
          </w:p>
        </w:tc>
      </w:tr>
      <w:tr w:rsidR="00BA7C25" w:rsidRPr="00F936B8" w:rsidTr="006B3B34">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BA7C25" w:rsidRPr="00F936B8" w:rsidRDefault="00BA7C25" w:rsidP="006B3B3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BA7C25" w:rsidRPr="00F936B8" w:rsidRDefault="00BA7C25" w:rsidP="006B3B34"/>
        </w:tc>
        <w:tc>
          <w:tcPr>
            <w:tcW w:w="626" w:type="dxa"/>
            <w:tcBorders>
              <w:top w:val="dotted" w:sz="4" w:space="0" w:color="auto"/>
              <w:left w:val="single" w:sz="8" w:space="0" w:color="auto"/>
              <w:bottom w:val="dotted" w:sz="4" w:space="0" w:color="auto"/>
              <w:right w:val="nil"/>
            </w:tcBorders>
            <w:shd w:val="clear" w:color="000000" w:fill="FFFFFF"/>
            <w:vAlign w:val="bottom"/>
          </w:tcPr>
          <w:p w:rsidR="00BA7C25" w:rsidRPr="00F936B8" w:rsidRDefault="00B57E80" w:rsidP="006B3B34">
            <w:pPr>
              <w:jc w:val="center"/>
            </w:pPr>
            <w:r w:rsidRPr="00F936B8">
              <w:rPr>
                <w:lang w:val="en-GB" w:eastAsia="en-GB"/>
              </w:rPr>
              <w:t>m</w:t>
            </w:r>
            <w:r w:rsidRPr="00F936B8">
              <w:rPr>
                <w:vertAlign w:val="superscript"/>
                <w:lang w:val="en-GB" w:eastAsia="en-GB"/>
              </w:rPr>
              <w:t>2</w:t>
            </w: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BA7C25" w:rsidRPr="00F936B8" w:rsidRDefault="0008682C" w:rsidP="006B3B34">
            <w:pPr>
              <w:jc w:val="center"/>
              <w:rPr>
                <w:bCs/>
              </w:rPr>
            </w:pPr>
            <w:r>
              <w:rPr>
                <w:bCs/>
                <w:lang w:val="sr-Cyrl-CS"/>
              </w:rPr>
              <w:t>690</w:t>
            </w:r>
            <w:r>
              <w:rPr>
                <w:bCs/>
              </w:rPr>
              <w:t>.</w:t>
            </w:r>
            <w:r>
              <w:rPr>
                <w:bCs/>
                <w:lang w:val="sr-Cyrl-CS"/>
              </w:rPr>
              <w:t>0</w:t>
            </w:r>
            <w:r w:rsidR="00BA7C25" w:rsidRPr="00F936B8">
              <w:rPr>
                <w:bCs/>
              </w:rPr>
              <w:t>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BA7C25" w:rsidRPr="00F936B8" w:rsidRDefault="00BA7C25" w:rsidP="006B3B3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BA7C25" w:rsidRPr="00F936B8" w:rsidRDefault="00BA7C25" w:rsidP="006B3B3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BA7C25" w:rsidRPr="00F936B8" w:rsidRDefault="00BA7C25" w:rsidP="006B3B3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BA7C25" w:rsidRPr="00F936B8" w:rsidRDefault="00BA7C25" w:rsidP="006B3B3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BA7C25" w:rsidRPr="00F936B8" w:rsidRDefault="00BA7C25" w:rsidP="006B3B3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BA7C25" w:rsidRPr="00F936B8" w:rsidRDefault="00BA7C25" w:rsidP="006B3B34">
            <w:pPr>
              <w:rPr>
                <w:lang w:eastAsia="en-GB"/>
              </w:rPr>
            </w:pPr>
          </w:p>
        </w:tc>
      </w:tr>
      <w:tr w:rsidR="009156BB" w:rsidRPr="00F936B8" w:rsidTr="00706174">
        <w:trPr>
          <w:trHeight w:val="432"/>
        </w:trPr>
        <w:tc>
          <w:tcPr>
            <w:tcW w:w="673" w:type="dxa"/>
            <w:vMerge w:val="restart"/>
            <w:tcBorders>
              <w:left w:val="double" w:sz="6" w:space="0" w:color="auto"/>
              <w:right w:val="single" w:sz="8" w:space="0" w:color="auto"/>
            </w:tcBorders>
            <w:shd w:val="clear" w:color="000000" w:fill="FFFFFF"/>
            <w:noWrap/>
            <w:vAlign w:val="center"/>
          </w:tcPr>
          <w:p w:rsidR="009156BB" w:rsidRPr="008C3FD2" w:rsidRDefault="00706174" w:rsidP="006B3B34">
            <w:pPr>
              <w:jc w:val="center"/>
              <w:rPr>
                <w:b/>
                <w:bCs/>
                <w:lang w:val="sr-Cyrl-CS" w:eastAsia="en-GB"/>
              </w:rPr>
            </w:pPr>
            <w:r w:rsidRPr="00F936B8">
              <w:rPr>
                <w:b/>
                <w:bCs/>
                <w:lang w:eastAsia="en-GB"/>
              </w:rPr>
              <w:t>1</w:t>
            </w:r>
            <w:r w:rsidR="008C3FD2">
              <w:rPr>
                <w:b/>
                <w:bCs/>
                <w:lang w:eastAsia="en-GB"/>
              </w:rPr>
              <w:t>.</w:t>
            </w:r>
            <w:r w:rsidR="008C3FD2">
              <w:rPr>
                <w:b/>
                <w:bCs/>
                <w:lang w:val="sr-Cyrl-CS" w:eastAsia="en-GB"/>
              </w:rPr>
              <w:t>7</w:t>
            </w:r>
          </w:p>
        </w:tc>
        <w:tc>
          <w:tcPr>
            <w:tcW w:w="4053" w:type="dxa"/>
            <w:tcBorders>
              <w:top w:val="dotted" w:sz="4" w:space="0" w:color="auto"/>
              <w:left w:val="nil"/>
              <w:bottom w:val="dotted" w:sz="4" w:space="0" w:color="auto"/>
              <w:right w:val="nil"/>
            </w:tcBorders>
            <w:shd w:val="clear" w:color="000000" w:fill="FFFFFF"/>
            <w:vAlign w:val="center"/>
          </w:tcPr>
          <w:p w:rsidR="009156BB" w:rsidRPr="001A11B0" w:rsidRDefault="008C3FD2" w:rsidP="00C868C8">
            <w:pPr>
              <w:rPr>
                <w:lang w:val="sr-Cyrl-CS"/>
              </w:rPr>
            </w:pPr>
            <w:r w:rsidRPr="008C3FD2">
              <w:t>Bojenje starih zidova uljanom bojom, preko stare uljanc boje sa lakom. Zidove očistiti i oprati deterdžentom. Brusiti, kitovati oštećenja i pukotine, predbojiti i zakitovati podlogu. Kitovati i prevući kit. Bojiti uljanom bojom prvi i drugi put. Brusiti i nadkitovati lak kitom i lakirati. Bo</w:t>
            </w:r>
            <w:r w:rsidR="001A11B0">
              <w:t xml:space="preserve">ja i ton po izboru </w:t>
            </w:r>
            <w:r w:rsidR="001A11B0">
              <w:lastRenderedPageBreak/>
              <w:t>projektanta.</w:t>
            </w:r>
          </w:p>
        </w:tc>
        <w:tc>
          <w:tcPr>
            <w:tcW w:w="626" w:type="dxa"/>
            <w:tcBorders>
              <w:top w:val="dotted" w:sz="4" w:space="0" w:color="auto"/>
              <w:left w:val="single" w:sz="8" w:space="0" w:color="auto"/>
              <w:bottom w:val="dotted" w:sz="4" w:space="0" w:color="auto"/>
              <w:right w:val="nil"/>
            </w:tcBorders>
            <w:shd w:val="clear" w:color="000000" w:fill="FFFFFF"/>
            <w:vAlign w:val="bottom"/>
          </w:tcPr>
          <w:p w:rsidR="009156BB" w:rsidRPr="00F936B8" w:rsidRDefault="009156BB" w:rsidP="006B3B34">
            <w:pPr>
              <w:jc w:val="center"/>
            </w:pP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9156BB" w:rsidRPr="00F936B8" w:rsidRDefault="009156BB" w:rsidP="006B3B3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9156BB" w:rsidRPr="00F936B8" w:rsidRDefault="009156BB" w:rsidP="006B3B3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9156BB" w:rsidRPr="00F936B8" w:rsidRDefault="009156BB" w:rsidP="006B3B3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9156BB" w:rsidRPr="00F936B8" w:rsidRDefault="009156BB" w:rsidP="006B3B3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9156BB" w:rsidRPr="00F936B8" w:rsidRDefault="009156BB" w:rsidP="006B3B3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9156BB" w:rsidRPr="00F936B8" w:rsidRDefault="009156BB" w:rsidP="006B3B3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9156BB" w:rsidRPr="00F936B8" w:rsidRDefault="009156BB" w:rsidP="006B3B34">
            <w:pPr>
              <w:rPr>
                <w:lang w:eastAsia="en-GB"/>
              </w:rPr>
            </w:pPr>
          </w:p>
        </w:tc>
      </w:tr>
      <w:tr w:rsidR="009156BB" w:rsidRPr="00F936B8" w:rsidTr="006B3B34">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9156BB" w:rsidRPr="00F936B8" w:rsidRDefault="009156BB" w:rsidP="006B3B3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C868C8" w:rsidRPr="00F936B8" w:rsidRDefault="00C868C8" w:rsidP="006B3B34"/>
        </w:tc>
        <w:tc>
          <w:tcPr>
            <w:tcW w:w="626" w:type="dxa"/>
            <w:tcBorders>
              <w:top w:val="dotted" w:sz="4" w:space="0" w:color="auto"/>
              <w:left w:val="single" w:sz="8" w:space="0" w:color="auto"/>
              <w:bottom w:val="dotted" w:sz="4" w:space="0" w:color="auto"/>
              <w:right w:val="nil"/>
            </w:tcBorders>
            <w:shd w:val="clear" w:color="000000" w:fill="FFFFFF"/>
            <w:vAlign w:val="bottom"/>
          </w:tcPr>
          <w:p w:rsidR="009156BB" w:rsidRPr="0008682C" w:rsidRDefault="0008682C" w:rsidP="006B3B34">
            <w:pPr>
              <w:jc w:val="center"/>
              <w:rPr>
                <w:lang w:val="sr-Cyrl-CS"/>
              </w:rPr>
            </w:pPr>
            <w:r w:rsidRPr="00F936B8">
              <w:rPr>
                <w:lang w:val="en-GB" w:eastAsia="en-GB"/>
              </w:rPr>
              <w:t>m</w:t>
            </w:r>
            <w:r w:rsidRPr="00F936B8">
              <w:rPr>
                <w:vertAlign w:val="superscript"/>
                <w:lang w:val="en-GB" w:eastAsia="en-GB"/>
              </w:rPr>
              <w:t>2</w:t>
            </w:r>
          </w:p>
        </w:tc>
        <w:tc>
          <w:tcPr>
            <w:tcW w:w="1065" w:type="dxa"/>
            <w:tcBorders>
              <w:top w:val="dotted" w:sz="4" w:space="0" w:color="auto"/>
              <w:left w:val="single" w:sz="8" w:space="0" w:color="auto"/>
              <w:bottom w:val="dotted" w:sz="4" w:space="0" w:color="auto"/>
              <w:right w:val="single" w:sz="8" w:space="0" w:color="auto"/>
            </w:tcBorders>
            <w:shd w:val="clear" w:color="000000" w:fill="FFFFFF"/>
            <w:vAlign w:val="bottom"/>
          </w:tcPr>
          <w:p w:rsidR="009156BB" w:rsidRPr="00F936B8" w:rsidRDefault="0008682C" w:rsidP="006B3B34">
            <w:pPr>
              <w:jc w:val="center"/>
              <w:rPr>
                <w:bCs/>
              </w:rPr>
            </w:pPr>
            <w:r>
              <w:rPr>
                <w:bCs/>
                <w:lang w:val="sr-Cyrl-CS"/>
              </w:rPr>
              <w:t>2</w:t>
            </w:r>
            <w:r w:rsidR="00C868C8" w:rsidRPr="00F936B8">
              <w:rPr>
                <w:bCs/>
              </w:rPr>
              <w:t>5</w:t>
            </w:r>
            <w:r>
              <w:rPr>
                <w:bCs/>
                <w:lang w:val="sr-Cyrl-CS"/>
              </w:rPr>
              <w:t>0</w:t>
            </w:r>
            <w:r w:rsidR="009156BB" w:rsidRPr="00F936B8">
              <w:rPr>
                <w:bCs/>
              </w:rPr>
              <w:t>.00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9156BB" w:rsidRPr="00F936B8" w:rsidRDefault="009156BB" w:rsidP="006B3B3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9156BB" w:rsidRPr="00F936B8" w:rsidRDefault="009156BB" w:rsidP="006B3B3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9156BB" w:rsidRPr="00F936B8" w:rsidRDefault="009156BB" w:rsidP="006B3B3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9156BB" w:rsidRPr="00F936B8" w:rsidRDefault="009156BB" w:rsidP="006B3B3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9156BB" w:rsidRPr="00F936B8" w:rsidRDefault="009156BB" w:rsidP="006B3B3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9156BB" w:rsidRPr="00F936B8" w:rsidRDefault="009156BB" w:rsidP="006B3B34">
            <w:pPr>
              <w:rPr>
                <w:lang w:eastAsia="en-GB"/>
              </w:rPr>
            </w:pPr>
          </w:p>
        </w:tc>
      </w:tr>
    </w:tbl>
    <w:p w:rsidR="006B3B34" w:rsidRDefault="006B3B34" w:rsidP="006B3B34">
      <w:pPr>
        <w:rPr>
          <w:lang w:val="sr-Cyrl-CS"/>
        </w:rPr>
      </w:pPr>
    </w:p>
    <w:p w:rsidR="001A11B0" w:rsidRDefault="001A11B0" w:rsidP="006B3B34">
      <w:pPr>
        <w:rPr>
          <w:lang w:val="sr-Cyrl-CS"/>
        </w:rPr>
      </w:pPr>
    </w:p>
    <w:p w:rsidR="001A11B0" w:rsidRPr="001A11B0" w:rsidRDefault="001A11B0" w:rsidP="006B3B34">
      <w:pPr>
        <w:rPr>
          <w:lang w:val="sr-Cyrl-CS"/>
        </w:rPr>
      </w:pPr>
    </w:p>
    <w:tbl>
      <w:tblPr>
        <w:tblW w:w="14580" w:type="dxa"/>
        <w:tblInd w:w="-560" w:type="dxa"/>
        <w:tblLayout w:type="fixed"/>
        <w:tblCellMar>
          <w:left w:w="70" w:type="dxa"/>
          <w:right w:w="70" w:type="dxa"/>
        </w:tblCellMar>
        <w:tblLook w:val="04A0" w:firstRow="1" w:lastRow="0" w:firstColumn="1" w:lastColumn="0" w:noHBand="0" w:noVBand="1"/>
      </w:tblPr>
      <w:tblGrid>
        <w:gridCol w:w="646"/>
        <w:gridCol w:w="4570"/>
        <w:gridCol w:w="2992"/>
        <w:gridCol w:w="3060"/>
        <w:gridCol w:w="3312"/>
      </w:tblGrid>
      <w:tr w:rsidR="006B3B34" w:rsidRPr="003565D5" w:rsidTr="006B3B34">
        <w:trPr>
          <w:trHeight w:val="573"/>
        </w:trPr>
        <w:tc>
          <w:tcPr>
            <w:tcW w:w="5216" w:type="dxa"/>
            <w:gridSpan w:val="2"/>
            <w:tcBorders>
              <w:top w:val="double" w:sz="4" w:space="0" w:color="auto"/>
              <w:left w:val="double" w:sz="4" w:space="0" w:color="auto"/>
              <w:bottom w:val="double" w:sz="4" w:space="0" w:color="auto"/>
              <w:right w:val="single" w:sz="4" w:space="0" w:color="auto"/>
            </w:tcBorders>
            <w:shd w:val="clear" w:color="auto" w:fill="DBE5F1"/>
            <w:noWrap/>
            <w:vAlign w:val="center"/>
          </w:tcPr>
          <w:p w:rsidR="006B3B34" w:rsidRPr="006C60C9" w:rsidRDefault="006B3B34" w:rsidP="006B3B34">
            <w:pPr>
              <w:jc w:val="center"/>
              <w:rPr>
                <w:b/>
              </w:rPr>
            </w:pPr>
            <w:r w:rsidRPr="006C60C9">
              <w:rPr>
                <w:b/>
              </w:rPr>
              <w:t>РЕКАПИТУЛАЦИЈА</w:t>
            </w:r>
          </w:p>
        </w:tc>
        <w:tc>
          <w:tcPr>
            <w:tcW w:w="2992" w:type="dxa"/>
            <w:tcBorders>
              <w:top w:val="double" w:sz="4" w:space="0" w:color="auto"/>
              <w:left w:val="single" w:sz="4" w:space="0" w:color="auto"/>
              <w:bottom w:val="double" w:sz="4" w:space="0" w:color="auto"/>
              <w:right w:val="single" w:sz="4" w:space="0" w:color="auto"/>
            </w:tcBorders>
            <w:shd w:val="clear" w:color="auto" w:fill="DBE5F1"/>
            <w:vAlign w:val="center"/>
          </w:tcPr>
          <w:p w:rsidR="006B3B34" w:rsidRPr="006C60C9" w:rsidRDefault="006B3B34" w:rsidP="006B3B34">
            <w:pPr>
              <w:jc w:val="center"/>
              <w:rPr>
                <w:b/>
              </w:rPr>
            </w:pPr>
            <w:r w:rsidRPr="006C60C9">
              <w:rPr>
                <w:b/>
              </w:rPr>
              <w:t>без  ПДВ-</w:t>
            </w:r>
            <w:r w:rsidR="00DF5C0D">
              <w:rPr>
                <w:b/>
                <w:lang w:val="sr-Cyrl-CS"/>
              </w:rPr>
              <w:t xml:space="preserve"> </w:t>
            </w:r>
            <w:r w:rsidRPr="006C60C9">
              <w:rPr>
                <w:b/>
              </w:rPr>
              <w:t>а</w:t>
            </w:r>
          </w:p>
        </w:tc>
        <w:tc>
          <w:tcPr>
            <w:tcW w:w="3060" w:type="dxa"/>
            <w:tcBorders>
              <w:top w:val="double" w:sz="4" w:space="0" w:color="auto"/>
              <w:left w:val="single" w:sz="4" w:space="0" w:color="auto"/>
              <w:bottom w:val="double" w:sz="4" w:space="0" w:color="auto"/>
              <w:right w:val="single" w:sz="4" w:space="0" w:color="auto"/>
            </w:tcBorders>
            <w:shd w:val="clear" w:color="auto" w:fill="DBE5F1"/>
            <w:vAlign w:val="center"/>
          </w:tcPr>
          <w:p w:rsidR="006B3B34" w:rsidRPr="006C60C9" w:rsidRDefault="006B3B34" w:rsidP="006B3B34">
            <w:pPr>
              <w:jc w:val="center"/>
              <w:rPr>
                <w:b/>
                <w:lang w:val="sr-Cyrl-CS"/>
              </w:rPr>
            </w:pPr>
            <w:r w:rsidRPr="006C60C9">
              <w:rPr>
                <w:b/>
                <w:lang w:val="sr-Cyrl-CS"/>
              </w:rPr>
              <w:t>ПДВ</w:t>
            </w:r>
          </w:p>
        </w:tc>
        <w:tc>
          <w:tcPr>
            <w:tcW w:w="3312" w:type="dxa"/>
            <w:tcBorders>
              <w:top w:val="double" w:sz="4" w:space="0" w:color="auto"/>
              <w:left w:val="single" w:sz="4" w:space="0" w:color="auto"/>
              <w:bottom w:val="double" w:sz="4" w:space="0" w:color="auto"/>
              <w:right w:val="double" w:sz="4" w:space="0" w:color="auto"/>
            </w:tcBorders>
            <w:shd w:val="clear" w:color="auto" w:fill="DBE5F1"/>
            <w:vAlign w:val="center"/>
          </w:tcPr>
          <w:p w:rsidR="006B3B34" w:rsidRPr="006C60C9" w:rsidRDefault="006B3B34" w:rsidP="006B3B34">
            <w:pPr>
              <w:jc w:val="center"/>
              <w:rPr>
                <w:b/>
              </w:rPr>
            </w:pPr>
            <w:r w:rsidRPr="006C60C9">
              <w:rPr>
                <w:b/>
              </w:rPr>
              <w:t>са ПДВ-</w:t>
            </w:r>
            <w:r w:rsidR="00DF5C0D">
              <w:rPr>
                <w:b/>
                <w:lang w:val="sr-Cyrl-CS"/>
              </w:rPr>
              <w:t xml:space="preserve"> </w:t>
            </w:r>
            <w:r w:rsidRPr="006C60C9">
              <w:rPr>
                <w:b/>
              </w:rPr>
              <w:t>ом</w:t>
            </w:r>
          </w:p>
        </w:tc>
      </w:tr>
      <w:tr w:rsidR="006B3B34" w:rsidRPr="003565D5" w:rsidTr="006B3B34">
        <w:trPr>
          <w:trHeight w:val="564"/>
        </w:trPr>
        <w:tc>
          <w:tcPr>
            <w:tcW w:w="646" w:type="dxa"/>
            <w:tcBorders>
              <w:top w:val="double" w:sz="4" w:space="0" w:color="auto"/>
              <w:left w:val="double" w:sz="4" w:space="0" w:color="auto"/>
              <w:bottom w:val="double" w:sz="4" w:space="0" w:color="auto"/>
              <w:right w:val="single" w:sz="4" w:space="0" w:color="auto"/>
            </w:tcBorders>
            <w:shd w:val="clear" w:color="auto" w:fill="auto"/>
            <w:noWrap/>
            <w:vAlign w:val="center"/>
          </w:tcPr>
          <w:p w:rsidR="006B3B34" w:rsidRPr="006C60C9" w:rsidRDefault="006B3B34" w:rsidP="006B3B34">
            <w:pPr>
              <w:jc w:val="center"/>
              <w:rPr>
                <w:b/>
              </w:rPr>
            </w:pPr>
            <w:r w:rsidRPr="006C60C9">
              <w:rPr>
                <w:b/>
              </w:rPr>
              <w:t>A</w:t>
            </w:r>
          </w:p>
        </w:tc>
        <w:tc>
          <w:tcPr>
            <w:tcW w:w="4570" w:type="dxa"/>
            <w:tcBorders>
              <w:top w:val="double" w:sz="4" w:space="0" w:color="auto"/>
              <w:left w:val="single" w:sz="4" w:space="0" w:color="auto"/>
              <w:bottom w:val="double" w:sz="4" w:space="0" w:color="auto"/>
              <w:right w:val="single" w:sz="4" w:space="0" w:color="auto"/>
            </w:tcBorders>
            <w:shd w:val="clear" w:color="auto" w:fill="auto"/>
            <w:vAlign w:val="center"/>
          </w:tcPr>
          <w:p w:rsidR="006B3B34" w:rsidRPr="00F80372" w:rsidRDefault="006B3B34" w:rsidP="006B3B34">
            <w:pPr>
              <w:ind w:left="28"/>
              <w:rPr>
                <w:b/>
                <w:sz w:val="22"/>
                <w:szCs w:val="22"/>
                <w:lang w:eastAsia="en-GB"/>
              </w:rPr>
            </w:pPr>
            <w:r w:rsidRPr="008A45D9">
              <w:rPr>
                <w:b/>
                <w:lang w:eastAsia="en-GB"/>
              </w:rPr>
              <w:t>ГРАЋЕВИНСКО ЗАНАТСКИ РАДОВИ</w:t>
            </w:r>
          </w:p>
        </w:tc>
        <w:tc>
          <w:tcPr>
            <w:tcW w:w="2992" w:type="dxa"/>
            <w:tcBorders>
              <w:top w:val="double" w:sz="4" w:space="0" w:color="auto"/>
              <w:left w:val="single" w:sz="4" w:space="0" w:color="auto"/>
              <w:bottom w:val="double" w:sz="4" w:space="0" w:color="auto"/>
              <w:right w:val="single" w:sz="4" w:space="0" w:color="auto"/>
            </w:tcBorders>
            <w:shd w:val="clear" w:color="auto" w:fill="auto"/>
            <w:vAlign w:val="center"/>
          </w:tcPr>
          <w:p w:rsidR="006B3B34" w:rsidRPr="006C60C9" w:rsidRDefault="006B3B34" w:rsidP="006B3B34">
            <w:pPr>
              <w:rPr>
                <w:b/>
              </w:rPr>
            </w:pPr>
          </w:p>
        </w:tc>
        <w:tc>
          <w:tcPr>
            <w:tcW w:w="3060" w:type="dxa"/>
            <w:tcBorders>
              <w:top w:val="double" w:sz="4" w:space="0" w:color="auto"/>
              <w:left w:val="single" w:sz="4" w:space="0" w:color="auto"/>
              <w:bottom w:val="double" w:sz="4" w:space="0" w:color="auto"/>
              <w:right w:val="single" w:sz="4" w:space="0" w:color="auto"/>
            </w:tcBorders>
            <w:shd w:val="clear" w:color="auto" w:fill="auto"/>
            <w:vAlign w:val="center"/>
          </w:tcPr>
          <w:p w:rsidR="006B3B34" w:rsidRPr="006C60C9" w:rsidRDefault="006B3B34" w:rsidP="006B3B34">
            <w:pPr>
              <w:jc w:val="center"/>
              <w:rPr>
                <w:b/>
                <w:lang w:val="sr-Cyrl-CS"/>
              </w:rPr>
            </w:pPr>
          </w:p>
        </w:tc>
        <w:tc>
          <w:tcPr>
            <w:tcW w:w="3312" w:type="dxa"/>
            <w:tcBorders>
              <w:top w:val="double" w:sz="4" w:space="0" w:color="auto"/>
              <w:left w:val="nil"/>
              <w:bottom w:val="double" w:sz="4" w:space="0" w:color="auto"/>
              <w:right w:val="double" w:sz="4" w:space="0" w:color="auto"/>
            </w:tcBorders>
            <w:shd w:val="clear" w:color="auto" w:fill="auto"/>
            <w:noWrap/>
            <w:vAlign w:val="center"/>
          </w:tcPr>
          <w:p w:rsidR="006B3B34" w:rsidRPr="006C60C9" w:rsidRDefault="006B3B34" w:rsidP="006B3B34">
            <w:pPr>
              <w:jc w:val="center"/>
              <w:rPr>
                <w:b/>
              </w:rPr>
            </w:pPr>
          </w:p>
        </w:tc>
      </w:tr>
      <w:tr w:rsidR="006B3B34" w:rsidRPr="003565D5" w:rsidTr="006B3B34">
        <w:trPr>
          <w:trHeight w:val="519"/>
        </w:trPr>
        <w:tc>
          <w:tcPr>
            <w:tcW w:w="646" w:type="dxa"/>
            <w:tcBorders>
              <w:top w:val="double" w:sz="4" w:space="0" w:color="auto"/>
              <w:left w:val="double" w:sz="4" w:space="0" w:color="auto"/>
              <w:bottom w:val="double" w:sz="4" w:space="0" w:color="auto"/>
              <w:right w:val="single" w:sz="4" w:space="0" w:color="auto"/>
            </w:tcBorders>
            <w:shd w:val="clear" w:color="auto" w:fill="auto"/>
            <w:noWrap/>
            <w:vAlign w:val="center"/>
          </w:tcPr>
          <w:p w:rsidR="006B3B34" w:rsidRPr="006C60C9" w:rsidRDefault="006B3B34" w:rsidP="006B3B34">
            <w:pPr>
              <w:jc w:val="center"/>
              <w:rPr>
                <w:b/>
              </w:rPr>
            </w:pPr>
          </w:p>
        </w:tc>
        <w:tc>
          <w:tcPr>
            <w:tcW w:w="4570" w:type="dxa"/>
            <w:tcBorders>
              <w:top w:val="double" w:sz="4" w:space="0" w:color="auto"/>
              <w:left w:val="single" w:sz="4" w:space="0" w:color="auto"/>
              <w:bottom w:val="double" w:sz="4" w:space="0" w:color="auto"/>
              <w:right w:val="single" w:sz="4" w:space="0" w:color="auto"/>
            </w:tcBorders>
            <w:shd w:val="clear" w:color="auto" w:fill="auto"/>
            <w:vAlign w:val="center"/>
          </w:tcPr>
          <w:p w:rsidR="006B3B34" w:rsidRPr="006C60C9" w:rsidRDefault="006B3B34" w:rsidP="006B3B34">
            <w:pPr>
              <w:jc w:val="right"/>
              <w:rPr>
                <w:i/>
                <w:lang w:val="ru-RU"/>
              </w:rPr>
            </w:pPr>
            <w:r w:rsidRPr="006C60C9">
              <w:rPr>
                <w:b/>
                <w:lang w:val="sr-Cyrl-CS"/>
              </w:rPr>
              <w:t xml:space="preserve">УКУПНО </w:t>
            </w:r>
            <w:r>
              <w:rPr>
                <w:b/>
                <w:lang w:val="sr-Cyrl-CS"/>
              </w:rPr>
              <w:t>РАДОВИ</w:t>
            </w:r>
            <w:r w:rsidRPr="006C60C9">
              <w:rPr>
                <w:b/>
                <w:lang w:val="sr-Cyrl-CS"/>
              </w:rPr>
              <w:t>:</w:t>
            </w:r>
          </w:p>
        </w:tc>
        <w:tc>
          <w:tcPr>
            <w:tcW w:w="2992" w:type="dxa"/>
            <w:tcBorders>
              <w:top w:val="double" w:sz="4" w:space="0" w:color="auto"/>
              <w:left w:val="single" w:sz="4" w:space="0" w:color="auto"/>
              <w:bottom w:val="double" w:sz="4" w:space="0" w:color="auto"/>
              <w:right w:val="single" w:sz="4" w:space="0" w:color="auto"/>
            </w:tcBorders>
            <w:shd w:val="clear" w:color="auto" w:fill="auto"/>
            <w:vAlign w:val="center"/>
          </w:tcPr>
          <w:p w:rsidR="006B3B34" w:rsidRPr="006C60C9" w:rsidRDefault="006B3B34" w:rsidP="006B3B34">
            <w:pPr>
              <w:jc w:val="right"/>
              <w:rPr>
                <w:i/>
                <w:lang w:val="ru-RU"/>
              </w:rPr>
            </w:pPr>
          </w:p>
        </w:tc>
        <w:tc>
          <w:tcPr>
            <w:tcW w:w="3060" w:type="dxa"/>
            <w:tcBorders>
              <w:top w:val="double" w:sz="4" w:space="0" w:color="auto"/>
              <w:left w:val="single" w:sz="4" w:space="0" w:color="auto"/>
              <w:bottom w:val="double" w:sz="4" w:space="0" w:color="auto"/>
              <w:right w:val="single" w:sz="4" w:space="0" w:color="auto"/>
            </w:tcBorders>
            <w:shd w:val="clear" w:color="auto" w:fill="auto"/>
            <w:vAlign w:val="center"/>
          </w:tcPr>
          <w:p w:rsidR="006B3B34" w:rsidRPr="006C60C9" w:rsidRDefault="006B3B34" w:rsidP="006B3B34">
            <w:pPr>
              <w:jc w:val="center"/>
              <w:rPr>
                <w:i/>
                <w:lang w:val="ru-RU"/>
              </w:rPr>
            </w:pPr>
          </w:p>
        </w:tc>
        <w:tc>
          <w:tcPr>
            <w:tcW w:w="3312" w:type="dxa"/>
            <w:tcBorders>
              <w:top w:val="double" w:sz="4" w:space="0" w:color="auto"/>
              <w:left w:val="nil"/>
              <w:bottom w:val="double" w:sz="4" w:space="0" w:color="auto"/>
              <w:right w:val="double" w:sz="4" w:space="0" w:color="auto"/>
            </w:tcBorders>
            <w:shd w:val="clear" w:color="auto" w:fill="auto"/>
            <w:noWrap/>
            <w:vAlign w:val="bottom"/>
          </w:tcPr>
          <w:p w:rsidR="006B3B34" w:rsidRPr="006C60C9" w:rsidRDefault="006B3B34" w:rsidP="006B3B34">
            <w:pPr>
              <w:jc w:val="right"/>
              <w:rPr>
                <w:i/>
                <w:lang w:val="ru-RU"/>
              </w:rPr>
            </w:pPr>
          </w:p>
        </w:tc>
      </w:tr>
      <w:tr w:rsidR="006B3B34" w:rsidRPr="003565D5" w:rsidTr="006B3B34">
        <w:trPr>
          <w:trHeight w:val="591"/>
        </w:trPr>
        <w:tc>
          <w:tcPr>
            <w:tcW w:w="646" w:type="dxa"/>
            <w:tcBorders>
              <w:top w:val="double" w:sz="4" w:space="0" w:color="auto"/>
              <w:left w:val="double" w:sz="4" w:space="0" w:color="auto"/>
              <w:bottom w:val="double" w:sz="4" w:space="0" w:color="auto"/>
              <w:right w:val="single" w:sz="4" w:space="0" w:color="auto"/>
            </w:tcBorders>
            <w:shd w:val="clear" w:color="auto" w:fill="auto"/>
            <w:noWrap/>
            <w:vAlign w:val="center"/>
          </w:tcPr>
          <w:p w:rsidR="006B3B34" w:rsidRPr="006C60C9" w:rsidRDefault="006B3B34" w:rsidP="006B3B34">
            <w:pPr>
              <w:jc w:val="center"/>
              <w:rPr>
                <w:b/>
              </w:rPr>
            </w:pPr>
          </w:p>
        </w:tc>
        <w:tc>
          <w:tcPr>
            <w:tcW w:w="13934" w:type="dxa"/>
            <w:gridSpan w:val="4"/>
            <w:tcBorders>
              <w:top w:val="double" w:sz="4" w:space="0" w:color="auto"/>
              <w:left w:val="single" w:sz="4" w:space="0" w:color="auto"/>
              <w:bottom w:val="double" w:sz="4" w:space="0" w:color="auto"/>
              <w:right w:val="double" w:sz="4" w:space="0" w:color="auto"/>
            </w:tcBorders>
            <w:shd w:val="clear" w:color="auto" w:fill="auto"/>
            <w:vAlign w:val="center"/>
          </w:tcPr>
          <w:p w:rsidR="006B3B34" w:rsidRPr="006C60C9" w:rsidRDefault="006B3B34" w:rsidP="006B3B34">
            <w:pPr>
              <w:ind w:left="236"/>
              <w:rPr>
                <w:i/>
                <w:lang w:val="ru-RU"/>
              </w:rPr>
            </w:pPr>
            <w:r w:rsidRPr="006C60C9">
              <w:rPr>
                <w:b/>
                <w:i/>
                <w:lang w:val="sr-Cyrl-CS"/>
              </w:rPr>
              <w:t xml:space="preserve">УКУПНО </w:t>
            </w:r>
            <w:r w:rsidRPr="006C60C9">
              <w:rPr>
                <w:b/>
                <w:i/>
              </w:rPr>
              <w:t>(са ПДВ-</w:t>
            </w:r>
            <w:r w:rsidR="00A47BE3">
              <w:rPr>
                <w:b/>
                <w:i/>
                <w:lang w:val="sr-Cyrl-CS"/>
              </w:rPr>
              <w:t xml:space="preserve"> </w:t>
            </w:r>
            <w:r w:rsidRPr="006C60C9">
              <w:rPr>
                <w:b/>
                <w:i/>
              </w:rPr>
              <w:t xml:space="preserve">ом) словима: </w:t>
            </w:r>
          </w:p>
        </w:tc>
      </w:tr>
    </w:tbl>
    <w:p w:rsidR="006B3B34" w:rsidRDefault="006B3B34" w:rsidP="006B3B34">
      <w:pPr>
        <w:tabs>
          <w:tab w:val="left" w:pos="0"/>
        </w:tabs>
        <w:jc w:val="both"/>
        <w:rPr>
          <w:b/>
          <w:sz w:val="20"/>
          <w:szCs w:val="20"/>
          <w:lang w:val="ru-RU"/>
        </w:rPr>
      </w:pPr>
    </w:p>
    <w:p w:rsidR="006B3B34" w:rsidRPr="00F80372" w:rsidRDefault="006B3B34" w:rsidP="006B3B34">
      <w:pPr>
        <w:tabs>
          <w:tab w:val="left" w:pos="0"/>
        </w:tabs>
        <w:jc w:val="both"/>
        <w:rPr>
          <w:b/>
          <w:lang w:val="ru-RU"/>
        </w:rPr>
      </w:pPr>
    </w:p>
    <w:p w:rsidR="006B3B34" w:rsidRPr="00F80372" w:rsidRDefault="006B3B34" w:rsidP="006B3B34">
      <w:pPr>
        <w:jc w:val="center"/>
        <w:rPr>
          <w:i/>
          <w:lang w:val="sr-Cyrl-CS"/>
        </w:rPr>
      </w:pPr>
      <w:r w:rsidRPr="00F80372">
        <w:rPr>
          <w:i/>
          <w:lang w:val="sr-Cyrl-CS"/>
        </w:rPr>
        <w:t xml:space="preserve">  Потпис овлашћеног лица понуђача:</w:t>
      </w:r>
    </w:p>
    <w:p w:rsidR="006B3B34" w:rsidRPr="00F80372" w:rsidRDefault="006B3B34" w:rsidP="006B3B34">
      <w:pPr>
        <w:tabs>
          <w:tab w:val="left" w:pos="0"/>
        </w:tabs>
        <w:ind w:right="225"/>
        <w:rPr>
          <w:i/>
          <w:lang w:val="sr-Cyrl-CS"/>
        </w:rPr>
      </w:pPr>
    </w:p>
    <w:p w:rsidR="006B3B34" w:rsidRPr="00F80372" w:rsidRDefault="006B3B34" w:rsidP="006B3B34">
      <w:pPr>
        <w:tabs>
          <w:tab w:val="left" w:pos="0"/>
        </w:tabs>
        <w:ind w:right="225"/>
        <w:rPr>
          <w:i/>
          <w:lang w:val="sr-Cyrl-CS"/>
        </w:rPr>
      </w:pPr>
      <w:r w:rsidRPr="00F80372">
        <w:rPr>
          <w:i/>
          <w:lang w:val="sr-Cyrl-CS"/>
        </w:rPr>
        <w:t xml:space="preserve">   Датум:_________                                          МП                                         ________________________________    </w:t>
      </w:r>
    </w:p>
    <w:p w:rsidR="006B3B34" w:rsidRDefault="006B3B34" w:rsidP="006B3B34">
      <w:pPr>
        <w:tabs>
          <w:tab w:val="left" w:pos="0"/>
        </w:tabs>
        <w:ind w:right="225"/>
        <w:jc w:val="center"/>
        <w:rPr>
          <w:i/>
          <w:lang w:val="sr-Cyrl-CS"/>
        </w:rPr>
      </w:pPr>
    </w:p>
    <w:p w:rsidR="006B3B34" w:rsidRPr="00F80372" w:rsidRDefault="006B3B34" w:rsidP="006B3B34">
      <w:pPr>
        <w:tabs>
          <w:tab w:val="left" w:pos="0"/>
        </w:tabs>
        <w:ind w:right="225"/>
        <w:jc w:val="center"/>
        <w:rPr>
          <w:i/>
          <w:lang w:val="sr-Cyrl-CS"/>
        </w:rPr>
      </w:pPr>
    </w:p>
    <w:p w:rsidR="006B3B34" w:rsidRPr="006C60C9" w:rsidRDefault="006B3B34" w:rsidP="006B3B34">
      <w:pPr>
        <w:ind w:right="259"/>
        <w:jc w:val="both"/>
        <w:rPr>
          <w:i/>
          <w:sz w:val="20"/>
          <w:szCs w:val="20"/>
          <w:lang w:val="sr-Cyrl-CS"/>
        </w:rPr>
      </w:pPr>
      <w:r w:rsidRPr="006C60C9">
        <w:rPr>
          <w:i/>
          <w:sz w:val="20"/>
          <w:szCs w:val="20"/>
          <w:lang w:val="sr-Cyrl-CS"/>
        </w:rPr>
        <w:t>*Образац попунити навођењем тражених података, потписати и оверити у свему у складу са Упутством.</w:t>
      </w:r>
    </w:p>
    <w:p w:rsidR="006B3B34" w:rsidRDefault="006B3B34" w:rsidP="006B3B34">
      <w:pPr>
        <w:rPr>
          <w:i/>
          <w:sz w:val="20"/>
          <w:szCs w:val="20"/>
          <w:lang w:val="sr-Cyrl-CS"/>
        </w:rPr>
      </w:pPr>
      <w:r w:rsidRPr="006C60C9">
        <w:rPr>
          <w:sz w:val="20"/>
          <w:szCs w:val="20"/>
          <w:lang w:val="sr-Cyrl-CS"/>
        </w:rPr>
        <w:t xml:space="preserve">** </w:t>
      </w:r>
      <w:r w:rsidRPr="006C60C9">
        <w:rPr>
          <w:i/>
          <w:iCs/>
          <w:color w:val="000000"/>
          <w:sz w:val="20"/>
          <w:szCs w:val="20"/>
          <w:lang w:val="ru-RU"/>
        </w:rPr>
        <w:t xml:space="preserve">У случају подношења заједничке </w:t>
      </w:r>
      <w:r w:rsidRPr="006C60C9">
        <w:rPr>
          <w:i/>
          <w:iCs/>
          <w:color w:val="000000"/>
          <w:sz w:val="20"/>
          <w:szCs w:val="20"/>
          <w:lang w:val="sr-Cyrl-CS"/>
        </w:rPr>
        <w:t>понуде</w:t>
      </w:r>
      <w:r w:rsidRPr="006C60C9">
        <w:rPr>
          <w:i/>
          <w:sz w:val="20"/>
          <w:szCs w:val="20"/>
          <w:lang w:val="sr-Cyrl-CS"/>
        </w:rPr>
        <w:t xml:space="preserve">група понуђача </w:t>
      </w:r>
      <w:r w:rsidRPr="006C60C9">
        <w:rPr>
          <w:i/>
          <w:sz w:val="20"/>
          <w:szCs w:val="20"/>
          <w:lang w:val="ru-RU"/>
        </w:rPr>
        <w:t>може</w:t>
      </w:r>
      <w:r w:rsidRPr="006C60C9">
        <w:rPr>
          <w:i/>
          <w:sz w:val="20"/>
          <w:szCs w:val="20"/>
          <w:lang w:val="sr-Cyrl-CS"/>
        </w:rPr>
        <w:t xml:space="preserve"> да се определи да образац потписују и печатом оверавају сви понуђачи из групе понуђача или група понуђача </w:t>
      </w:r>
      <w:r w:rsidRPr="006C60C9">
        <w:rPr>
          <w:i/>
          <w:sz w:val="20"/>
          <w:szCs w:val="20"/>
          <w:lang w:val="ru-RU"/>
        </w:rPr>
        <w:t>може</w:t>
      </w:r>
      <w:r w:rsidRPr="006C60C9">
        <w:rPr>
          <w:i/>
          <w:sz w:val="20"/>
          <w:szCs w:val="20"/>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r w:rsidR="002B74E3">
        <w:rPr>
          <w:i/>
          <w:sz w:val="20"/>
          <w:szCs w:val="20"/>
          <w:lang w:val="sr-Cyrl-CS"/>
        </w:rPr>
        <w:t>.</w:t>
      </w:r>
    </w:p>
    <w:p w:rsidR="002B74E3" w:rsidRDefault="002B74E3" w:rsidP="006B3B34">
      <w:pPr>
        <w:rPr>
          <w:i/>
          <w:sz w:val="20"/>
          <w:szCs w:val="20"/>
          <w:lang w:val="sr-Cyrl-CS"/>
        </w:rPr>
      </w:pPr>
    </w:p>
    <w:p w:rsidR="002B74E3" w:rsidRDefault="002B74E3" w:rsidP="006B3B34">
      <w:pPr>
        <w:rPr>
          <w:i/>
          <w:sz w:val="20"/>
          <w:szCs w:val="20"/>
          <w:lang w:val="sr-Cyrl-CS"/>
        </w:rPr>
      </w:pPr>
    </w:p>
    <w:p w:rsidR="002B74E3" w:rsidRDefault="002B74E3" w:rsidP="006B3B34">
      <w:pPr>
        <w:rPr>
          <w:i/>
          <w:sz w:val="20"/>
          <w:szCs w:val="20"/>
          <w:lang w:val="sr-Cyrl-CS"/>
        </w:rPr>
      </w:pPr>
    </w:p>
    <w:p w:rsidR="002B74E3" w:rsidRDefault="002B74E3" w:rsidP="006B3B34">
      <w:pPr>
        <w:rPr>
          <w:i/>
          <w:sz w:val="20"/>
          <w:szCs w:val="20"/>
          <w:lang w:val="sr-Cyrl-CS"/>
        </w:rPr>
      </w:pPr>
    </w:p>
    <w:p w:rsidR="002B74E3" w:rsidRDefault="002B74E3" w:rsidP="006B3B34">
      <w:pPr>
        <w:rPr>
          <w:i/>
          <w:sz w:val="20"/>
          <w:szCs w:val="20"/>
          <w:lang w:val="sr-Cyrl-CS"/>
        </w:rPr>
      </w:pPr>
    </w:p>
    <w:p w:rsidR="002B74E3" w:rsidRDefault="002B74E3" w:rsidP="006B3B34">
      <w:pPr>
        <w:rPr>
          <w:i/>
          <w:sz w:val="20"/>
          <w:szCs w:val="20"/>
          <w:lang w:val="sr-Cyrl-CS"/>
        </w:rPr>
      </w:pPr>
    </w:p>
    <w:p w:rsidR="002B74E3" w:rsidRDefault="002B74E3" w:rsidP="006B3B34">
      <w:pPr>
        <w:rPr>
          <w:i/>
          <w:sz w:val="20"/>
          <w:szCs w:val="20"/>
          <w:lang w:val="sr-Cyrl-CS"/>
        </w:rPr>
      </w:pPr>
    </w:p>
    <w:p w:rsidR="002B74E3" w:rsidRDefault="002B74E3" w:rsidP="006B3B34">
      <w:pPr>
        <w:rPr>
          <w:i/>
          <w:sz w:val="20"/>
          <w:szCs w:val="20"/>
          <w:lang w:val="sr-Cyrl-CS"/>
        </w:rPr>
      </w:pPr>
    </w:p>
    <w:p w:rsidR="002B74E3" w:rsidRDefault="002B74E3" w:rsidP="006B3B34">
      <w:pPr>
        <w:rPr>
          <w:i/>
          <w:sz w:val="20"/>
          <w:szCs w:val="20"/>
          <w:lang w:val="sr-Cyrl-CS"/>
        </w:rPr>
      </w:pPr>
    </w:p>
    <w:p w:rsidR="002B74E3" w:rsidRDefault="002B74E3" w:rsidP="006B3B34">
      <w:pPr>
        <w:rPr>
          <w:i/>
          <w:sz w:val="20"/>
          <w:szCs w:val="20"/>
          <w:lang w:val="sr-Cyrl-CS"/>
        </w:rPr>
      </w:pPr>
    </w:p>
    <w:p w:rsidR="002B74E3" w:rsidRDefault="002B74E3" w:rsidP="006B3B34">
      <w:pPr>
        <w:rPr>
          <w:i/>
          <w:sz w:val="20"/>
          <w:szCs w:val="20"/>
          <w:lang w:val="sr-Cyrl-CS"/>
        </w:rPr>
      </w:pPr>
    </w:p>
    <w:p w:rsidR="002B74E3" w:rsidRDefault="002B74E3" w:rsidP="006B3B34"/>
    <w:p w:rsidR="00EF01D5" w:rsidRDefault="00EF01D5" w:rsidP="005312E8">
      <w:pPr>
        <w:autoSpaceDE w:val="0"/>
        <w:autoSpaceDN w:val="0"/>
        <w:adjustRightInd w:val="0"/>
        <w:ind w:right="259"/>
        <w:jc w:val="both"/>
        <w:rPr>
          <w:b/>
        </w:rPr>
      </w:pPr>
    </w:p>
    <w:p w:rsidR="00A23F4B" w:rsidRDefault="00A23F4B" w:rsidP="005312E8">
      <w:pPr>
        <w:autoSpaceDE w:val="0"/>
        <w:autoSpaceDN w:val="0"/>
        <w:adjustRightInd w:val="0"/>
        <w:ind w:right="259"/>
        <w:jc w:val="both"/>
        <w:rPr>
          <w:b/>
        </w:rPr>
      </w:pPr>
    </w:p>
    <w:p w:rsidR="002B74E3" w:rsidRPr="00A07CA0" w:rsidRDefault="002B74E3" w:rsidP="002B74E3">
      <w:pPr>
        <w:ind w:left="8640" w:firstLine="720"/>
        <w:jc w:val="center"/>
        <w:rPr>
          <w:b/>
          <w:bCs/>
          <w:color w:val="000000" w:themeColor="text1"/>
          <w:lang w:val="ru-RU"/>
        </w:rPr>
      </w:pPr>
      <w:r w:rsidRPr="00A07CA0">
        <w:rPr>
          <w:b/>
          <w:bCs/>
          <w:color w:val="000000" w:themeColor="text1"/>
          <w:lang w:val="ru-RU"/>
        </w:rPr>
        <w:t xml:space="preserve">Образац </w:t>
      </w:r>
      <w:r w:rsidR="00A07CA0">
        <w:rPr>
          <w:b/>
          <w:bCs/>
          <w:color w:val="000000" w:themeColor="text1"/>
          <w:lang w:val="ru-RU"/>
        </w:rPr>
        <w:t>2б</w:t>
      </w:r>
    </w:p>
    <w:p w:rsidR="002B74E3" w:rsidRDefault="002B74E3" w:rsidP="002B74E3">
      <w:pPr>
        <w:ind w:left="8640" w:firstLine="720"/>
        <w:jc w:val="center"/>
        <w:rPr>
          <w:b/>
          <w:sz w:val="28"/>
          <w:szCs w:val="28"/>
        </w:rPr>
      </w:pPr>
    </w:p>
    <w:p w:rsidR="002B74E3" w:rsidRPr="00824B08" w:rsidRDefault="002B74E3" w:rsidP="002B74E3">
      <w:pPr>
        <w:pStyle w:val="ListParagraph"/>
        <w:ind w:left="-360" w:right="-241"/>
        <w:contextualSpacing/>
        <w:jc w:val="center"/>
        <w:rPr>
          <w:b/>
          <w:lang w:val="sr-Cyrl-CS"/>
        </w:rPr>
      </w:pPr>
      <w:r w:rsidRPr="006C396E">
        <w:rPr>
          <w:b/>
          <w:bCs/>
          <w:lang w:val="ru-RU"/>
        </w:rPr>
        <w:t xml:space="preserve">ЈАВНА НАБАВКА бр. </w:t>
      </w:r>
      <w:r w:rsidR="005563AC">
        <w:rPr>
          <w:b/>
          <w:bCs/>
          <w:lang w:val="ru-RU"/>
        </w:rPr>
        <w:t>4</w:t>
      </w:r>
      <w:r>
        <w:rPr>
          <w:b/>
          <w:bCs/>
          <w:lang w:val="ru-RU"/>
        </w:rPr>
        <w:t>/</w:t>
      </w:r>
      <w:r>
        <w:rPr>
          <w:b/>
          <w:bCs/>
        </w:rPr>
        <w:t>1</w:t>
      </w:r>
      <w:r>
        <w:rPr>
          <w:b/>
          <w:bCs/>
          <w:lang w:val="sr-Cyrl-CS"/>
        </w:rPr>
        <w:t>9</w:t>
      </w:r>
    </w:p>
    <w:p w:rsidR="002B74E3" w:rsidRPr="0084510E" w:rsidRDefault="002B74E3" w:rsidP="002B74E3">
      <w:pPr>
        <w:ind w:left="360"/>
        <w:jc w:val="center"/>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2B74E3" w:rsidRPr="005478DE" w:rsidRDefault="002B74E3" w:rsidP="002B74E3">
      <w:pPr>
        <w:jc w:val="center"/>
        <w:rPr>
          <w:b/>
          <w:sz w:val="28"/>
          <w:szCs w:val="28"/>
          <w:lang w:val="sr-Cyrl-CS"/>
        </w:rPr>
      </w:pPr>
    </w:p>
    <w:p w:rsidR="002B74E3" w:rsidRPr="00CF1444" w:rsidRDefault="002B74E3" w:rsidP="002B74E3">
      <w:pPr>
        <w:jc w:val="center"/>
        <w:rPr>
          <w:b/>
        </w:rPr>
      </w:pPr>
      <w:r w:rsidRPr="00F324F5">
        <w:rPr>
          <w:b/>
        </w:rPr>
        <w:t xml:space="preserve">ОБРАЗАЦ СТРУКТУРЕ ЦЕНЕ </w:t>
      </w:r>
      <w:r>
        <w:rPr>
          <w:b/>
          <w:lang w:val="sr-Cyrl-CS"/>
        </w:rPr>
        <w:t xml:space="preserve">ЗА ПАРТИЈУ БРОЈ 2 </w:t>
      </w:r>
      <w:r w:rsidRPr="00F324F5">
        <w:rPr>
          <w:b/>
        </w:rPr>
        <w:t>СА УПУТСТВОМ КАКО ДА СЕ ПОПУНИ</w:t>
      </w:r>
    </w:p>
    <w:p w:rsidR="002B74E3" w:rsidRPr="00F71103" w:rsidRDefault="002B74E3" w:rsidP="002B74E3">
      <w:pPr>
        <w:rPr>
          <w:b/>
        </w:rPr>
      </w:pPr>
    </w:p>
    <w:p w:rsidR="002B74E3" w:rsidRDefault="002B74E3" w:rsidP="002B74E3">
      <w:pPr>
        <w:ind w:right="677"/>
        <w:jc w:val="both"/>
        <w:rPr>
          <w:b/>
          <w:bCs/>
          <w:color w:val="000000"/>
          <w:lang w:val="sr-Cyrl-CS" w:eastAsia="en-GB"/>
        </w:rPr>
      </w:pPr>
      <w:r w:rsidRPr="000736FC">
        <w:rPr>
          <w:b/>
          <w:bCs/>
          <w:color w:val="000000"/>
          <w:lang w:val="en-GB" w:eastAsia="en-GB"/>
        </w:rPr>
        <w:t>У образац структуре понуђене цене који садржи опис радова који су предмет јавне набавке, јединицу мере (колона III) и количину (колона IV), уписују се основни елементи понуђене цене, за сваку описану врсту радова, посебно исказану за материјал, рад и укупно, и то: понуђена цена по јединици мере без ПДВ-</w:t>
      </w:r>
      <w:r>
        <w:rPr>
          <w:b/>
          <w:bCs/>
          <w:color w:val="000000"/>
          <w:lang w:val="sr-Cyrl-CS" w:eastAsia="en-GB"/>
        </w:rPr>
        <w:t xml:space="preserve"> </w:t>
      </w:r>
      <w:r w:rsidRPr="000736FC">
        <w:rPr>
          <w:b/>
          <w:bCs/>
          <w:color w:val="000000"/>
          <w:lang w:val="en-GB" w:eastAsia="en-GB"/>
        </w:rPr>
        <w:t>а (колоне V-VII), укупан износ понуђене цене без ПДВ-</w:t>
      </w:r>
      <w:r>
        <w:rPr>
          <w:b/>
          <w:bCs/>
          <w:color w:val="000000"/>
          <w:lang w:val="sr-Cyrl-CS" w:eastAsia="en-GB"/>
        </w:rPr>
        <w:t xml:space="preserve"> </w:t>
      </w:r>
      <w:r w:rsidRPr="000736FC">
        <w:rPr>
          <w:b/>
          <w:bCs/>
          <w:color w:val="000000"/>
          <w:lang w:val="en-GB" w:eastAsia="en-GB"/>
        </w:rPr>
        <w:t>а (колоне VIII-X), укупан износ ПДВ-</w:t>
      </w:r>
      <w:r>
        <w:rPr>
          <w:b/>
          <w:bCs/>
          <w:color w:val="000000"/>
          <w:lang w:val="sr-Cyrl-CS" w:eastAsia="en-GB"/>
        </w:rPr>
        <w:t xml:space="preserve"> </w:t>
      </w:r>
      <w:r w:rsidRPr="000736FC">
        <w:rPr>
          <w:b/>
          <w:bCs/>
          <w:color w:val="000000"/>
          <w:lang w:val="en-GB" w:eastAsia="en-GB"/>
        </w:rPr>
        <w:t>а и укупно понуђена цена са ПДВ-</w:t>
      </w:r>
      <w:r>
        <w:rPr>
          <w:b/>
          <w:bCs/>
          <w:color w:val="000000"/>
          <w:lang w:val="sr-Cyrl-CS" w:eastAsia="en-GB"/>
        </w:rPr>
        <w:t xml:space="preserve"> </w:t>
      </w:r>
      <w:r>
        <w:rPr>
          <w:b/>
          <w:bCs/>
          <w:color w:val="000000"/>
          <w:lang w:val="en-GB" w:eastAsia="en-GB"/>
        </w:rPr>
        <w:t>ом</w:t>
      </w:r>
      <w:r w:rsidRPr="000736FC">
        <w:rPr>
          <w:b/>
          <w:bCs/>
          <w:color w:val="000000"/>
          <w:lang w:val="en-GB" w:eastAsia="en-GB"/>
        </w:rPr>
        <w:t>- номинално и словима.</w:t>
      </w:r>
    </w:p>
    <w:p w:rsidR="002B74E3" w:rsidRDefault="002B74E3" w:rsidP="002B74E3">
      <w:pPr>
        <w:ind w:right="677"/>
        <w:jc w:val="both"/>
        <w:rPr>
          <w:b/>
          <w:bCs/>
          <w:color w:val="000000"/>
          <w:lang w:val="sr-Cyrl-CS" w:eastAsia="en-GB"/>
        </w:rPr>
      </w:pPr>
    </w:p>
    <w:p w:rsidR="002B74E3" w:rsidRDefault="002B74E3" w:rsidP="002B74E3">
      <w:pPr>
        <w:rPr>
          <w:b/>
        </w:rPr>
      </w:pPr>
    </w:p>
    <w:tbl>
      <w:tblPr>
        <w:tblW w:w="14670" w:type="dxa"/>
        <w:tblInd w:w="-522" w:type="dxa"/>
        <w:tblLayout w:type="fixed"/>
        <w:tblLook w:val="04A0" w:firstRow="1" w:lastRow="0" w:firstColumn="1" w:lastColumn="0" w:noHBand="0" w:noVBand="1"/>
      </w:tblPr>
      <w:tblGrid>
        <w:gridCol w:w="673"/>
        <w:gridCol w:w="4053"/>
        <w:gridCol w:w="626"/>
        <w:gridCol w:w="138"/>
        <w:gridCol w:w="927"/>
        <w:gridCol w:w="1327"/>
        <w:gridCol w:w="1377"/>
        <w:gridCol w:w="1409"/>
        <w:gridCol w:w="1386"/>
        <w:gridCol w:w="1278"/>
        <w:gridCol w:w="1476"/>
      </w:tblGrid>
      <w:tr w:rsidR="002B74E3" w:rsidRPr="000736FC" w:rsidTr="00CA53F4">
        <w:trPr>
          <w:trHeight w:val="270"/>
        </w:trPr>
        <w:tc>
          <w:tcPr>
            <w:tcW w:w="673" w:type="dxa"/>
            <w:vMerge w:val="restart"/>
            <w:tcBorders>
              <w:top w:val="double" w:sz="6" w:space="0" w:color="auto"/>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ind w:left="-45" w:right="-45"/>
              <w:jc w:val="center"/>
              <w:rPr>
                <w:b/>
                <w:bCs/>
                <w:sz w:val="20"/>
                <w:szCs w:val="20"/>
                <w:lang w:val="en-GB" w:eastAsia="en-GB"/>
              </w:rPr>
            </w:pPr>
            <w:r w:rsidRPr="000736FC">
              <w:rPr>
                <w:b/>
                <w:bCs/>
                <w:sz w:val="20"/>
                <w:szCs w:val="20"/>
                <w:lang w:val="en-GB" w:eastAsia="en-GB"/>
              </w:rPr>
              <w:t xml:space="preserve">Редни </w:t>
            </w:r>
            <w:r w:rsidRPr="000736FC">
              <w:rPr>
                <w:b/>
                <w:bCs/>
                <w:sz w:val="20"/>
                <w:szCs w:val="20"/>
                <w:lang w:val="en-GB" w:eastAsia="en-GB"/>
              </w:rPr>
              <w:br/>
              <w:t>број</w:t>
            </w:r>
          </w:p>
        </w:tc>
        <w:tc>
          <w:tcPr>
            <w:tcW w:w="4053" w:type="dxa"/>
            <w:vMerge w:val="restart"/>
            <w:tcBorders>
              <w:top w:val="double" w:sz="6" w:space="0" w:color="auto"/>
              <w:left w:val="double" w:sz="6" w:space="0" w:color="auto"/>
              <w:bottom w:val="double" w:sz="6" w:space="0" w:color="000000"/>
              <w:right w:val="double" w:sz="6" w:space="0" w:color="auto"/>
            </w:tcBorders>
            <w:shd w:val="clear" w:color="auto" w:fill="DBE5F1"/>
            <w:noWrap/>
            <w:vAlign w:val="center"/>
            <w:hideMark/>
          </w:tcPr>
          <w:p w:rsidR="002B74E3" w:rsidRPr="000736FC" w:rsidRDefault="002B74E3" w:rsidP="00CA53F4">
            <w:pPr>
              <w:jc w:val="center"/>
              <w:rPr>
                <w:b/>
                <w:bCs/>
                <w:sz w:val="28"/>
                <w:szCs w:val="28"/>
                <w:lang w:val="en-GB" w:eastAsia="en-GB"/>
              </w:rPr>
            </w:pPr>
            <w:r w:rsidRPr="000736FC">
              <w:rPr>
                <w:b/>
                <w:bCs/>
                <w:sz w:val="28"/>
                <w:szCs w:val="28"/>
                <w:lang w:val="en-GB" w:eastAsia="en-GB"/>
              </w:rPr>
              <w:t>Опис  радова</w:t>
            </w:r>
          </w:p>
        </w:tc>
        <w:tc>
          <w:tcPr>
            <w:tcW w:w="626" w:type="dxa"/>
            <w:vMerge w:val="restart"/>
            <w:tcBorders>
              <w:top w:val="double" w:sz="6" w:space="0" w:color="auto"/>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jc w:val="center"/>
              <w:rPr>
                <w:b/>
                <w:bCs/>
                <w:sz w:val="18"/>
                <w:szCs w:val="18"/>
                <w:lang w:val="en-GB" w:eastAsia="en-GB"/>
              </w:rPr>
            </w:pPr>
            <w:r w:rsidRPr="000736FC">
              <w:rPr>
                <w:b/>
                <w:bCs/>
                <w:sz w:val="18"/>
                <w:szCs w:val="18"/>
                <w:lang w:val="en-GB" w:eastAsia="en-GB"/>
              </w:rPr>
              <w:t>Јед.</w:t>
            </w:r>
            <w:r w:rsidRPr="000736FC">
              <w:rPr>
                <w:b/>
                <w:bCs/>
                <w:sz w:val="18"/>
                <w:szCs w:val="18"/>
                <w:lang w:val="en-GB" w:eastAsia="en-GB"/>
              </w:rPr>
              <w:br/>
              <w:t>мере</w:t>
            </w:r>
          </w:p>
        </w:tc>
        <w:tc>
          <w:tcPr>
            <w:tcW w:w="1065" w:type="dxa"/>
            <w:gridSpan w:val="2"/>
            <w:vMerge w:val="restart"/>
            <w:tcBorders>
              <w:top w:val="double" w:sz="6" w:space="0" w:color="auto"/>
              <w:left w:val="double" w:sz="6" w:space="0" w:color="auto"/>
              <w:bottom w:val="double" w:sz="6" w:space="0" w:color="000000"/>
              <w:right w:val="double" w:sz="6" w:space="0" w:color="auto"/>
            </w:tcBorders>
            <w:shd w:val="clear" w:color="auto" w:fill="DBE5F1"/>
            <w:noWrap/>
            <w:vAlign w:val="center"/>
            <w:hideMark/>
          </w:tcPr>
          <w:p w:rsidR="002B74E3" w:rsidRPr="000736FC" w:rsidRDefault="002B74E3" w:rsidP="00CA53F4">
            <w:pPr>
              <w:jc w:val="center"/>
              <w:rPr>
                <w:b/>
                <w:bCs/>
                <w:sz w:val="18"/>
                <w:szCs w:val="18"/>
                <w:lang w:val="en-GB" w:eastAsia="en-GB"/>
              </w:rPr>
            </w:pPr>
            <w:r w:rsidRPr="000736FC">
              <w:rPr>
                <w:b/>
                <w:bCs/>
                <w:sz w:val="18"/>
                <w:szCs w:val="18"/>
                <w:lang w:val="en-GB" w:eastAsia="en-GB"/>
              </w:rPr>
              <w:t>Количина</w:t>
            </w:r>
          </w:p>
        </w:tc>
        <w:tc>
          <w:tcPr>
            <w:tcW w:w="4113" w:type="dxa"/>
            <w:gridSpan w:val="3"/>
            <w:vMerge w:val="restart"/>
            <w:tcBorders>
              <w:top w:val="double" w:sz="6" w:space="0" w:color="auto"/>
              <w:left w:val="double" w:sz="6" w:space="0" w:color="auto"/>
              <w:bottom w:val="double" w:sz="6" w:space="0" w:color="000000"/>
              <w:right w:val="double" w:sz="6" w:space="0" w:color="000000"/>
            </w:tcBorders>
            <w:shd w:val="clear" w:color="auto" w:fill="DBE5F1"/>
            <w:vAlign w:val="center"/>
            <w:hideMark/>
          </w:tcPr>
          <w:p w:rsidR="002B74E3" w:rsidRPr="000736FC" w:rsidRDefault="002B74E3" w:rsidP="00CA53F4">
            <w:pPr>
              <w:jc w:val="center"/>
              <w:rPr>
                <w:b/>
                <w:bCs/>
                <w:sz w:val="20"/>
                <w:szCs w:val="20"/>
                <w:lang w:val="en-GB" w:eastAsia="en-GB"/>
              </w:rPr>
            </w:pPr>
            <w:r w:rsidRPr="000736FC">
              <w:rPr>
                <w:b/>
                <w:bCs/>
                <w:sz w:val="20"/>
                <w:szCs w:val="20"/>
                <w:lang w:val="en-GB" w:eastAsia="en-GB"/>
              </w:rPr>
              <w:t xml:space="preserve">Јединична  цена </w:t>
            </w:r>
            <w:r w:rsidRPr="000736FC">
              <w:rPr>
                <w:b/>
                <w:bCs/>
                <w:sz w:val="20"/>
                <w:szCs w:val="20"/>
                <w:lang w:val="en-GB" w:eastAsia="en-GB"/>
              </w:rPr>
              <w:br/>
              <w:t>(без ПДВ-</w:t>
            </w:r>
            <w:r>
              <w:rPr>
                <w:b/>
                <w:bCs/>
                <w:sz w:val="20"/>
                <w:szCs w:val="20"/>
                <w:lang w:val="sr-Cyrl-CS" w:eastAsia="en-GB"/>
              </w:rPr>
              <w:t xml:space="preserve"> </w:t>
            </w:r>
            <w:r w:rsidRPr="000736FC">
              <w:rPr>
                <w:b/>
                <w:bCs/>
                <w:sz w:val="20"/>
                <w:szCs w:val="20"/>
                <w:lang w:val="en-GB" w:eastAsia="en-GB"/>
              </w:rPr>
              <w:t>а)</w:t>
            </w:r>
          </w:p>
        </w:tc>
        <w:tc>
          <w:tcPr>
            <w:tcW w:w="4140" w:type="dxa"/>
            <w:gridSpan w:val="3"/>
            <w:vMerge w:val="restart"/>
            <w:tcBorders>
              <w:top w:val="double" w:sz="6" w:space="0" w:color="auto"/>
              <w:left w:val="double" w:sz="6" w:space="0" w:color="auto"/>
              <w:bottom w:val="double" w:sz="6" w:space="0" w:color="000000"/>
              <w:right w:val="double" w:sz="6" w:space="0" w:color="000000"/>
            </w:tcBorders>
            <w:shd w:val="clear" w:color="auto" w:fill="DBE5F1"/>
            <w:vAlign w:val="center"/>
            <w:hideMark/>
          </w:tcPr>
          <w:p w:rsidR="002B74E3" w:rsidRPr="000736FC" w:rsidRDefault="002B74E3" w:rsidP="00CA53F4">
            <w:pPr>
              <w:jc w:val="center"/>
              <w:rPr>
                <w:b/>
                <w:bCs/>
                <w:sz w:val="20"/>
                <w:szCs w:val="20"/>
                <w:lang w:val="en-GB" w:eastAsia="en-GB"/>
              </w:rPr>
            </w:pPr>
            <w:r w:rsidRPr="000736FC">
              <w:rPr>
                <w:b/>
                <w:bCs/>
                <w:sz w:val="20"/>
                <w:szCs w:val="20"/>
                <w:lang w:val="en-GB" w:eastAsia="en-GB"/>
              </w:rPr>
              <w:t xml:space="preserve">У К У П Н О </w:t>
            </w:r>
            <w:r w:rsidRPr="000736FC">
              <w:rPr>
                <w:b/>
                <w:bCs/>
                <w:sz w:val="20"/>
                <w:szCs w:val="20"/>
                <w:lang w:val="en-GB" w:eastAsia="en-GB"/>
              </w:rPr>
              <w:br/>
              <w:t>(без ПДВ-</w:t>
            </w:r>
            <w:r>
              <w:rPr>
                <w:b/>
                <w:bCs/>
                <w:sz w:val="20"/>
                <w:szCs w:val="20"/>
                <w:lang w:val="sr-Cyrl-CS" w:eastAsia="en-GB"/>
              </w:rPr>
              <w:t xml:space="preserve"> </w:t>
            </w:r>
            <w:r w:rsidRPr="000736FC">
              <w:rPr>
                <w:b/>
                <w:bCs/>
                <w:sz w:val="20"/>
                <w:szCs w:val="20"/>
                <w:lang w:val="en-GB" w:eastAsia="en-GB"/>
              </w:rPr>
              <w:t>а)</w:t>
            </w:r>
          </w:p>
        </w:tc>
      </w:tr>
      <w:tr w:rsidR="002B74E3" w:rsidRPr="000736FC" w:rsidTr="00CA53F4">
        <w:trPr>
          <w:trHeight w:val="230"/>
        </w:trPr>
        <w:tc>
          <w:tcPr>
            <w:tcW w:w="673"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rPr>
                <w:b/>
                <w:bCs/>
                <w:sz w:val="20"/>
                <w:szCs w:val="20"/>
                <w:lang w:val="en-GB" w:eastAsia="en-GB"/>
              </w:rPr>
            </w:pPr>
          </w:p>
        </w:tc>
        <w:tc>
          <w:tcPr>
            <w:tcW w:w="4053"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rPr>
                <w:b/>
                <w:bCs/>
                <w:sz w:val="28"/>
                <w:szCs w:val="28"/>
                <w:lang w:val="en-GB" w:eastAsia="en-GB"/>
              </w:rPr>
            </w:pPr>
          </w:p>
        </w:tc>
        <w:tc>
          <w:tcPr>
            <w:tcW w:w="626"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rPr>
                <w:b/>
                <w:bCs/>
                <w:sz w:val="18"/>
                <w:szCs w:val="18"/>
                <w:lang w:val="en-GB" w:eastAsia="en-GB"/>
              </w:rPr>
            </w:pPr>
          </w:p>
        </w:tc>
        <w:tc>
          <w:tcPr>
            <w:tcW w:w="1065" w:type="dxa"/>
            <w:gridSpan w:val="2"/>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rPr>
                <w:b/>
                <w:bCs/>
                <w:sz w:val="18"/>
                <w:szCs w:val="18"/>
                <w:lang w:val="en-GB" w:eastAsia="en-GB"/>
              </w:rPr>
            </w:pPr>
          </w:p>
        </w:tc>
        <w:tc>
          <w:tcPr>
            <w:tcW w:w="4113" w:type="dxa"/>
            <w:gridSpan w:val="3"/>
            <w:vMerge/>
            <w:tcBorders>
              <w:top w:val="double" w:sz="6" w:space="0" w:color="auto"/>
              <w:left w:val="double" w:sz="6" w:space="0" w:color="auto"/>
              <w:bottom w:val="double" w:sz="6" w:space="0" w:color="000000"/>
              <w:right w:val="double" w:sz="6" w:space="0" w:color="000000"/>
            </w:tcBorders>
            <w:shd w:val="clear" w:color="auto" w:fill="DBE5F1"/>
            <w:vAlign w:val="center"/>
            <w:hideMark/>
          </w:tcPr>
          <w:p w:rsidR="002B74E3" w:rsidRPr="000736FC" w:rsidRDefault="002B74E3" w:rsidP="00CA53F4">
            <w:pPr>
              <w:rPr>
                <w:b/>
                <w:bCs/>
                <w:sz w:val="20"/>
                <w:szCs w:val="20"/>
                <w:lang w:val="en-GB" w:eastAsia="en-GB"/>
              </w:rPr>
            </w:pPr>
          </w:p>
        </w:tc>
        <w:tc>
          <w:tcPr>
            <w:tcW w:w="4140" w:type="dxa"/>
            <w:gridSpan w:val="3"/>
            <w:vMerge/>
            <w:tcBorders>
              <w:top w:val="double" w:sz="6" w:space="0" w:color="auto"/>
              <w:left w:val="double" w:sz="6" w:space="0" w:color="auto"/>
              <w:bottom w:val="double" w:sz="6" w:space="0" w:color="000000"/>
              <w:right w:val="double" w:sz="6" w:space="0" w:color="000000"/>
            </w:tcBorders>
            <w:shd w:val="clear" w:color="auto" w:fill="DBE5F1"/>
            <w:vAlign w:val="center"/>
            <w:hideMark/>
          </w:tcPr>
          <w:p w:rsidR="002B74E3" w:rsidRPr="000736FC" w:rsidRDefault="002B74E3" w:rsidP="00CA53F4">
            <w:pPr>
              <w:rPr>
                <w:b/>
                <w:bCs/>
                <w:sz w:val="20"/>
                <w:szCs w:val="20"/>
                <w:lang w:val="en-GB" w:eastAsia="en-GB"/>
              </w:rPr>
            </w:pPr>
          </w:p>
        </w:tc>
      </w:tr>
      <w:tr w:rsidR="002B74E3" w:rsidRPr="000736FC" w:rsidTr="00CA53F4">
        <w:trPr>
          <w:trHeight w:val="621"/>
        </w:trPr>
        <w:tc>
          <w:tcPr>
            <w:tcW w:w="673"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rPr>
                <w:b/>
                <w:bCs/>
                <w:sz w:val="20"/>
                <w:szCs w:val="20"/>
                <w:lang w:val="en-GB" w:eastAsia="en-GB"/>
              </w:rPr>
            </w:pPr>
          </w:p>
        </w:tc>
        <w:tc>
          <w:tcPr>
            <w:tcW w:w="4053"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rPr>
                <w:b/>
                <w:bCs/>
                <w:sz w:val="28"/>
                <w:szCs w:val="28"/>
                <w:lang w:val="en-GB" w:eastAsia="en-GB"/>
              </w:rPr>
            </w:pPr>
          </w:p>
        </w:tc>
        <w:tc>
          <w:tcPr>
            <w:tcW w:w="626" w:type="dxa"/>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rPr>
                <w:b/>
                <w:bCs/>
                <w:sz w:val="18"/>
                <w:szCs w:val="18"/>
                <w:lang w:val="en-GB" w:eastAsia="en-GB"/>
              </w:rPr>
            </w:pPr>
          </w:p>
        </w:tc>
        <w:tc>
          <w:tcPr>
            <w:tcW w:w="1065" w:type="dxa"/>
            <w:gridSpan w:val="2"/>
            <w:vMerge/>
            <w:tcBorders>
              <w:top w:val="double" w:sz="6" w:space="0" w:color="auto"/>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rPr>
                <w:b/>
                <w:bCs/>
                <w:sz w:val="18"/>
                <w:szCs w:val="18"/>
                <w:lang w:val="en-GB" w:eastAsia="en-GB"/>
              </w:rPr>
            </w:pPr>
          </w:p>
        </w:tc>
        <w:tc>
          <w:tcPr>
            <w:tcW w:w="1327" w:type="dxa"/>
            <w:tcBorders>
              <w:top w:val="nil"/>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jc w:val="center"/>
              <w:rPr>
                <w:b/>
                <w:bCs/>
                <w:sz w:val="20"/>
                <w:szCs w:val="20"/>
                <w:lang w:val="en-GB" w:eastAsia="en-GB"/>
              </w:rPr>
            </w:pPr>
            <w:r>
              <w:rPr>
                <w:b/>
                <w:bCs/>
                <w:sz w:val="20"/>
                <w:szCs w:val="20"/>
                <w:lang w:val="en-GB" w:eastAsia="en-GB"/>
              </w:rPr>
              <w:t>Мате</w:t>
            </w:r>
            <w:r w:rsidRPr="000736FC">
              <w:rPr>
                <w:b/>
                <w:bCs/>
                <w:sz w:val="20"/>
                <w:szCs w:val="20"/>
                <w:lang w:val="en-GB" w:eastAsia="en-GB"/>
              </w:rPr>
              <w:t>ријал</w:t>
            </w:r>
          </w:p>
        </w:tc>
        <w:tc>
          <w:tcPr>
            <w:tcW w:w="1377" w:type="dxa"/>
            <w:tcBorders>
              <w:top w:val="nil"/>
              <w:left w:val="double" w:sz="6" w:space="0" w:color="auto"/>
              <w:bottom w:val="double" w:sz="6" w:space="0" w:color="000000"/>
              <w:right w:val="double" w:sz="6" w:space="0" w:color="auto"/>
            </w:tcBorders>
            <w:shd w:val="clear" w:color="auto" w:fill="DBE5F1"/>
            <w:vAlign w:val="center"/>
            <w:hideMark/>
          </w:tcPr>
          <w:p w:rsidR="002B74E3" w:rsidRPr="000736FC" w:rsidRDefault="002B74E3" w:rsidP="00CA53F4">
            <w:pPr>
              <w:jc w:val="center"/>
              <w:rPr>
                <w:b/>
                <w:bCs/>
                <w:sz w:val="20"/>
                <w:szCs w:val="20"/>
                <w:lang w:val="en-GB" w:eastAsia="en-GB"/>
              </w:rPr>
            </w:pPr>
            <w:r w:rsidRPr="000736FC">
              <w:rPr>
                <w:b/>
                <w:bCs/>
                <w:sz w:val="20"/>
                <w:szCs w:val="20"/>
                <w:lang w:val="en-GB" w:eastAsia="en-GB"/>
              </w:rPr>
              <w:t>Рад</w:t>
            </w:r>
          </w:p>
        </w:tc>
        <w:tc>
          <w:tcPr>
            <w:tcW w:w="1409" w:type="dxa"/>
            <w:tcBorders>
              <w:top w:val="nil"/>
              <w:left w:val="nil"/>
              <w:bottom w:val="double" w:sz="4" w:space="0" w:color="auto"/>
              <w:right w:val="nil"/>
            </w:tcBorders>
            <w:shd w:val="clear" w:color="auto" w:fill="DBE5F1"/>
            <w:noWrap/>
            <w:vAlign w:val="center"/>
            <w:hideMark/>
          </w:tcPr>
          <w:p w:rsidR="002B74E3" w:rsidRDefault="002B74E3" w:rsidP="00CA53F4">
            <w:pPr>
              <w:jc w:val="center"/>
              <w:rPr>
                <w:b/>
                <w:bCs/>
                <w:sz w:val="18"/>
                <w:szCs w:val="18"/>
                <w:lang w:val="en-GB" w:eastAsia="en-GB"/>
              </w:rPr>
            </w:pPr>
            <w:r w:rsidRPr="000736FC">
              <w:rPr>
                <w:b/>
                <w:bCs/>
                <w:sz w:val="18"/>
                <w:szCs w:val="18"/>
                <w:lang w:val="en-GB" w:eastAsia="en-GB"/>
              </w:rPr>
              <w:t>Свега по</w:t>
            </w:r>
          </w:p>
          <w:p w:rsidR="002B74E3" w:rsidRDefault="002B74E3" w:rsidP="00CA53F4">
            <w:pPr>
              <w:jc w:val="center"/>
              <w:rPr>
                <w:b/>
                <w:bCs/>
                <w:sz w:val="18"/>
                <w:szCs w:val="18"/>
                <w:lang w:val="en-GB" w:eastAsia="en-GB"/>
              </w:rPr>
            </w:pPr>
            <w:proofErr w:type="gramStart"/>
            <w:r w:rsidRPr="000736FC">
              <w:rPr>
                <w:b/>
                <w:bCs/>
                <w:sz w:val="18"/>
                <w:szCs w:val="18"/>
                <w:lang w:val="en-GB" w:eastAsia="en-GB"/>
              </w:rPr>
              <w:t>јед</w:t>
            </w:r>
            <w:proofErr w:type="gramEnd"/>
            <w:r w:rsidRPr="000736FC">
              <w:rPr>
                <w:b/>
                <w:bCs/>
                <w:sz w:val="18"/>
                <w:szCs w:val="18"/>
                <w:lang w:val="en-GB" w:eastAsia="en-GB"/>
              </w:rPr>
              <w:t xml:space="preserve">. мере </w:t>
            </w:r>
          </w:p>
          <w:p w:rsidR="002B74E3" w:rsidRPr="000736FC" w:rsidRDefault="002B74E3" w:rsidP="00CA53F4">
            <w:pPr>
              <w:jc w:val="center"/>
              <w:rPr>
                <w:b/>
                <w:bCs/>
                <w:sz w:val="18"/>
                <w:szCs w:val="18"/>
                <w:lang w:val="en-GB" w:eastAsia="en-GB"/>
              </w:rPr>
            </w:pPr>
            <w:r w:rsidRPr="000736FC">
              <w:rPr>
                <w:b/>
                <w:bCs/>
                <w:sz w:val="18"/>
                <w:szCs w:val="18"/>
                <w:lang w:val="en-GB" w:eastAsia="en-GB"/>
              </w:rPr>
              <w:t>(V+VI)</w:t>
            </w:r>
          </w:p>
        </w:tc>
        <w:tc>
          <w:tcPr>
            <w:tcW w:w="1386" w:type="dxa"/>
            <w:tcBorders>
              <w:top w:val="nil"/>
              <w:left w:val="double" w:sz="6" w:space="0" w:color="auto"/>
              <w:bottom w:val="double" w:sz="4" w:space="0" w:color="auto"/>
              <w:right w:val="single" w:sz="4" w:space="0" w:color="auto"/>
            </w:tcBorders>
            <w:shd w:val="clear" w:color="auto" w:fill="DBE5F1"/>
            <w:noWrap/>
            <w:vAlign w:val="center"/>
            <w:hideMark/>
          </w:tcPr>
          <w:p w:rsidR="002B74E3" w:rsidRDefault="002B74E3" w:rsidP="00CA53F4">
            <w:pPr>
              <w:jc w:val="center"/>
              <w:rPr>
                <w:sz w:val="20"/>
                <w:szCs w:val="20"/>
                <w:lang w:val="en-GB" w:eastAsia="en-GB"/>
              </w:rPr>
            </w:pPr>
            <w:r w:rsidRPr="000736FC">
              <w:rPr>
                <w:b/>
                <w:bCs/>
                <w:sz w:val="20"/>
                <w:szCs w:val="20"/>
                <w:lang w:val="en-GB" w:eastAsia="en-GB"/>
              </w:rPr>
              <w:t>Материјал</w:t>
            </w:r>
          </w:p>
          <w:p w:rsidR="002B74E3" w:rsidRPr="000736FC" w:rsidRDefault="002B74E3" w:rsidP="00CA53F4">
            <w:pPr>
              <w:jc w:val="center"/>
              <w:rPr>
                <w:b/>
                <w:bCs/>
                <w:sz w:val="20"/>
                <w:szCs w:val="20"/>
                <w:lang w:val="en-GB" w:eastAsia="en-GB"/>
              </w:rPr>
            </w:pPr>
            <w:r w:rsidRPr="000736FC">
              <w:rPr>
                <w:b/>
                <w:bCs/>
                <w:sz w:val="20"/>
                <w:szCs w:val="20"/>
                <w:lang w:val="en-GB" w:eastAsia="en-GB"/>
              </w:rPr>
              <w:t>(IVxV)</w:t>
            </w:r>
          </w:p>
        </w:tc>
        <w:tc>
          <w:tcPr>
            <w:tcW w:w="1278" w:type="dxa"/>
            <w:tcBorders>
              <w:top w:val="nil"/>
              <w:left w:val="single" w:sz="4" w:space="0" w:color="auto"/>
              <w:bottom w:val="double" w:sz="4" w:space="0" w:color="auto"/>
              <w:right w:val="double" w:sz="6" w:space="0" w:color="auto"/>
            </w:tcBorders>
            <w:shd w:val="clear" w:color="auto" w:fill="DBE5F1"/>
            <w:noWrap/>
            <w:vAlign w:val="center"/>
            <w:hideMark/>
          </w:tcPr>
          <w:p w:rsidR="002B74E3" w:rsidRDefault="002B74E3" w:rsidP="00CA53F4">
            <w:pPr>
              <w:jc w:val="center"/>
              <w:rPr>
                <w:sz w:val="20"/>
                <w:szCs w:val="20"/>
                <w:lang w:val="en-GB" w:eastAsia="en-GB"/>
              </w:rPr>
            </w:pPr>
            <w:r w:rsidRPr="000736FC">
              <w:rPr>
                <w:b/>
                <w:bCs/>
                <w:sz w:val="20"/>
                <w:szCs w:val="20"/>
                <w:lang w:val="en-GB" w:eastAsia="en-GB"/>
              </w:rPr>
              <w:t>Рад</w:t>
            </w:r>
          </w:p>
          <w:p w:rsidR="002B74E3" w:rsidRPr="000736FC" w:rsidRDefault="002B74E3" w:rsidP="00CA53F4">
            <w:pPr>
              <w:jc w:val="center"/>
              <w:rPr>
                <w:b/>
                <w:bCs/>
                <w:sz w:val="20"/>
                <w:szCs w:val="20"/>
                <w:lang w:val="en-GB" w:eastAsia="en-GB"/>
              </w:rPr>
            </w:pPr>
            <w:r w:rsidRPr="000736FC">
              <w:rPr>
                <w:b/>
                <w:bCs/>
                <w:sz w:val="20"/>
                <w:szCs w:val="20"/>
                <w:lang w:val="en-GB" w:eastAsia="en-GB"/>
              </w:rPr>
              <w:t>(IVxVI)</w:t>
            </w:r>
          </w:p>
        </w:tc>
        <w:tc>
          <w:tcPr>
            <w:tcW w:w="1476" w:type="dxa"/>
            <w:tcBorders>
              <w:top w:val="nil"/>
              <w:left w:val="nil"/>
              <w:bottom w:val="double" w:sz="4" w:space="0" w:color="auto"/>
              <w:right w:val="double" w:sz="6" w:space="0" w:color="auto"/>
            </w:tcBorders>
            <w:shd w:val="clear" w:color="auto" w:fill="DBE5F1"/>
            <w:noWrap/>
            <w:vAlign w:val="center"/>
            <w:hideMark/>
          </w:tcPr>
          <w:p w:rsidR="002B74E3" w:rsidRDefault="002B74E3" w:rsidP="00CA53F4">
            <w:pPr>
              <w:jc w:val="center"/>
              <w:rPr>
                <w:b/>
                <w:bCs/>
                <w:sz w:val="20"/>
                <w:szCs w:val="20"/>
                <w:lang w:val="en-GB" w:eastAsia="en-GB"/>
              </w:rPr>
            </w:pPr>
            <w:r w:rsidRPr="000736FC">
              <w:rPr>
                <w:b/>
                <w:bCs/>
                <w:sz w:val="20"/>
                <w:szCs w:val="20"/>
                <w:lang w:val="en-GB" w:eastAsia="en-GB"/>
              </w:rPr>
              <w:t xml:space="preserve">СВЕГА </w:t>
            </w:r>
          </w:p>
          <w:p w:rsidR="002B74E3" w:rsidRDefault="002B74E3" w:rsidP="00CA53F4">
            <w:pPr>
              <w:jc w:val="center"/>
              <w:rPr>
                <w:b/>
                <w:bCs/>
                <w:sz w:val="20"/>
                <w:szCs w:val="20"/>
                <w:lang w:val="en-GB" w:eastAsia="en-GB"/>
              </w:rPr>
            </w:pPr>
            <w:proofErr w:type="gramStart"/>
            <w:r w:rsidRPr="000736FC">
              <w:rPr>
                <w:b/>
                <w:bCs/>
                <w:sz w:val="20"/>
                <w:szCs w:val="20"/>
                <w:lang w:val="en-GB" w:eastAsia="en-GB"/>
              </w:rPr>
              <w:t>мат</w:t>
            </w:r>
            <w:proofErr w:type="gramEnd"/>
            <w:r w:rsidRPr="000736FC">
              <w:rPr>
                <w:b/>
                <w:bCs/>
                <w:sz w:val="20"/>
                <w:szCs w:val="20"/>
                <w:lang w:val="en-GB" w:eastAsia="en-GB"/>
              </w:rPr>
              <w:t>. + рад</w:t>
            </w:r>
          </w:p>
          <w:p w:rsidR="002B74E3" w:rsidRPr="000736FC" w:rsidRDefault="002B74E3" w:rsidP="00CA53F4">
            <w:pPr>
              <w:jc w:val="center"/>
              <w:rPr>
                <w:b/>
                <w:bCs/>
                <w:sz w:val="20"/>
                <w:szCs w:val="20"/>
                <w:lang w:val="en-GB" w:eastAsia="en-GB"/>
              </w:rPr>
            </w:pPr>
            <w:r w:rsidRPr="000736FC">
              <w:rPr>
                <w:b/>
                <w:bCs/>
                <w:sz w:val="20"/>
                <w:szCs w:val="20"/>
                <w:lang w:val="en-GB" w:eastAsia="en-GB"/>
              </w:rPr>
              <w:t>(VIII+IX)</w:t>
            </w:r>
          </w:p>
        </w:tc>
      </w:tr>
      <w:tr w:rsidR="002B74E3" w:rsidRPr="000736FC" w:rsidTr="00CA53F4">
        <w:trPr>
          <w:trHeight w:val="405"/>
        </w:trPr>
        <w:tc>
          <w:tcPr>
            <w:tcW w:w="673" w:type="dxa"/>
            <w:tcBorders>
              <w:top w:val="nil"/>
              <w:left w:val="double" w:sz="6" w:space="0" w:color="auto"/>
              <w:bottom w:val="double" w:sz="6" w:space="0" w:color="auto"/>
              <w:right w:val="double" w:sz="6" w:space="0" w:color="auto"/>
            </w:tcBorders>
            <w:shd w:val="clear" w:color="auto" w:fill="DBE5F1"/>
            <w:noWrap/>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I</w:t>
            </w:r>
          </w:p>
        </w:tc>
        <w:tc>
          <w:tcPr>
            <w:tcW w:w="4053" w:type="dxa"/>
            <w:tcBorders>
              <w:top w:val="nil"/>
              <w:left w:val="nil"/>
              <w:bottom w:val="double" w:sz="6" w:space="0" w:color="auto"/>
              <w:right w:val="nil"/>
            </w:tcBorders>
            <w:shd w:val="clear" w:color="auto" w:fill="DBE5F1"/>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II</w:t>
            </w:r>
          </w:p>
        </w:tc>
        <w:tc>
          <w:tcPr>
            <w:tcW w:w="626" w:type="dxa"/>
            <w:tcBorders>
              <w:top w:val="nil"/>
              <w:left w:val="double" w:sz="6" w:space="0" w:color="auto"/>
              <w:bottom w:val="double" w:sz="6" w:space="0" w:color="auto"/>
              <w:right w:val="nil"/>
            </w:tcBorders>
            <w:shd w:val="clear" w:color="auto" w:fill="DBE5F1"/>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III</w:t>
            </w:r>
          </w:p>
        </w:tc>
        <w:tc>
          <w:tcPr>
            <w:tcW w:w="1065" w:type="dxa"/>
            <w:gridSpan w:val="2"/>
            <w:tcBorders>
              <w:top w:val="nil"/>
              <w:left w:val="double" w:sz="6" w:space="0" w:color="auto"/>
              <w:bottom w:val="double" w:sz="6" w:space="0" w:color="auto"/>
              <w:right w:val="nil"/>
            </w:tcBorders>
            <w:shd w:val="clear" w:color="auto" w:fill="DBE5F1"/>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IV</w:t>
            </w:r>
          </w:p>
        </w:tc>
        <w:tc>
          <w:tcPr>
            <w:tcW w:w="1327" w:type="dxa"/>
            <w:tcBorders>
              <w:top w:val="nil"/>
              <w:left w:val="double" w:sz="6" w:space="0" w:color="auto"/>
              <w:bottom w:val="double" w:sz="6" w:space="0" w:color="auto"/>
              <w:right w:val="nil"/>
            </w:tcBorders>
            <w:shd w:val="clear" w:color="auto" w:fill="DBE5F1"/>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V</w:t>
            </w:r>
          </w:p>
        </w:tc>
        <w:tc>
          <w:tcPr>
            <w:tcW w:w="1377" w:type="dxa"/>
            <w:tcBorders>
              <w:top w:val="nil"/>
              <w:left w:val="double" w:sz="6" w:space="0" w:color="auto"/>
              <w:bottom w:val="double" w:sz="6" w:space="0" w:color="auto"/>
              <w:right w:val="nil"/>
            </w:tcBorders>
            <w:shd w:val="clear" w:color="auto" w:fill="DBE5F1"/>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VI</w:t>
            </w:r>
          </w:p>
        </w:tc>
        <w:tc>
          <w:tcPr>
            <w:tcW w:w="1409" w:type="dxa"/>
            <w:tcBorders>
              <w:top w:val="double" w:sz="4" w:space="0" w:color="auto"/>
              <w:left w:val="double" w:sz="6" w:space="0" w:color="auto"/>
              <w:bottom w:val="double" w:sz="6" w:space="0" w:color="auto"/>
              <w:right w:val="nil"/>
            </w:tcBorders>
            <w:shd w:val="clear" w:color="auto" w:fill="DBE5F1"/>
            <w:noWrap/>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VII</w:t>
            </w:r>
          </w:p>
        </w:tc>
        <w:tc>
          <w:tcPr>
            <w:tcW w:w="1386" w:type="dxa"/>
            <w:tcBorders>
              <w:top w:val="double" w:sz="4" w:space="0" w:color="auto"/>
              <w:left w:val="double" w:sz="6" w:space="0" w:color="auto"/>
              <w:bottom w:val="double" w:sz="6" w:space="0" w:color="auto"/>
              <w:right w:val="single" w:sz="4" w:space="0" w:color="auto"/>
            </w:tcBorders>
            <w:shd w:val="clear" w:color="auto" w:fill="DBE5F1"/>
            <w:noWrap/>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VIII</w:t>
            </w:r>
          </w:p>
        </w:tc>
        <w:tc>
          <w:tcPr>
            <w:tcW w:w="1278" w:type="dxa"/>
            <w:tcBorders>
              <w:top w:val="double" w:sz="4" w:space="0" w:color="auto"/>
              <w:left w:val="single" w:sz="4" w:space="0" w:color="auto"/>
              <w:bottom w:val="double" w:sz="6" w:space="0" w:color="auto"/>
              <w:right w:val="double" w:sz="6" w:space="0" w:color="auto"/>
            </w:tcBorders>
            <w:shd w:val="clear" w:color="auto" w:fill="DBE5F1"/>
            <w:noWrap/>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IX</w:t>
            </w:r>
          </w:p>
        </w:tc>
        <w:tc>
          <w:tcPr>
            <w:tcW w:w="1476" w:type="dxa"/>
            <w:tcBorders>
              <w:top w:val="double" w:sz="4" w:space="0" w:color="auto"/>
              <w:left w:val="nil"/>
              <w:bottom w:val="double" w:sz="6" w:space="0" w:color="auto"/>
              <w:right w:val="double" w:sz="6" w:space="0" w:color="auto"/>
            </w:tcBorders>
            <w:shd w:val="clear" w:color="auto" w:fill="DBE5F1"/>
            <w:noWrap/>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X</w:t>
            </w:r>
          </w:p>
        </w:tc>
      </w:tr>
      <w:tr w:rsidR="002B74E3" w:rsidRPr="000736FC" w:rsidTr="00CA53F4">
        <w:trPr>
          <w:trHeight w:val="1512"/>
        </w:trPr>
        <w:tc>
          <w:tcPr>
            <w:tcW w:w="14670" w:type="dxa"/>
            <w:gridSpan w:val="11"/>
            <w:tcBorders>
              <w:top w:val="nil"/>
              <w:left w:val="double" w:sz="6" w:space="0" w:color="auto"/>
              <w:bottom w:val="double" w:sz="6" w:space="0" w:color="auto"/>
              <w:right w:val="double" w:sz="6" w:space="0" w:color="000000"/>
            </w:tcBorders>
            <w:shd w:val="clear" w:color="000000" w:fill="FFFFFF"/>
            <w:vAlign w:val="center"/>
            <w:hideMark/>
          </w:tcPr>
          <w:p w:rsidR="00C25E18" w:rsidRPr="00C25E18" w:rsidRDefault="00C25E18" w:rsidP="00C25E18">
            <w:pPr>
              <w:ind w:right="677"/>
              <w:jc w:val="both"/>
              <w:rPr>
                <w:rFonts w:cs="Arial"/>
                <w:b/>
                <w:bCs/>
                <w:color w:val="3B3B3B"/>
                <w:sz w:val="19"/>
                <w:szCs w:val="19"/>
                <w:lang w:val="sr-Cyrl-CS"/>
              </w:rPr>
            </w:pPr>
            <w:r w:rsidRPr="00C25E18">
              <w:rPr>
                <w:rFonts w:cs="Arial"/>
                <w:b/>
                <w:bCs/>
                <w:color w:val="3B3B3B"/>
                <w:sz w:val="19"/>
                <w:szCs w:val="19"/>
                <w:lang w:val="sr-Cyrl-CS"/>
              </w:rPr>
              <w:t>Sve radove na demontaži i rušenju izvoditi uz posebne mere</w:t>
            </w:r>
            <w:r>
              <w:rPr>
                <w:rFonts w:cs="Arial"/>
                <w:b/>
                <w:bCs/>
                <w:color w:val="3B3B3B"/>
                <w:sz w:val="19"/>
                <w:szCs w:val="19"/>
                <w:lang w:val="sr-Cyrl-CS"/>
              </w:rPr>
              <w:t xml:space="preserve"> bezbednosti i predostrožnosti.</w:t>
            </w:r>
          </w:p>
          <w:p w:rsidR="00C25E18" w:rsidRPr="00C25E18" w:rsidRDefault="00C25E18" w:rsidP="00C25E18">
            <w:pPr>
              <w:ind w:right="677"/>
              <w:jc w:val="both"/>
              <w:rPr>
                <w:rFonts w:cs="Arial"/>
                <w:b/>
                <w:bCs/>
                <w:color w:val="3B3B3B"/>
                <w:sz w:val="19"/>
                <w:szCs w:val="19"/>
                <w:lang w:val="sr-Cyrl-CS"/>
              </w:rPr>
            </w:pPr>
            <w:r w:rsidRPr="00C25E18">
              <w:rPr>
                <w:rFonts w:cs="Arial"/>
                <w:b/>
                <w:bCs/>
                <w:color w:val="3B3B3B"/>
                <w:sz w:val="19"/>
                <w:szCs w:val="19"/>
                <w:lang w:val="sr-Cyrl-CS"/>
              </w:rPr>
              <w:t xml:space="preserve">Ove radove izvoditi vrlo pažljivo, pedantno da prilikom rušenja i razbijanja pojedinih elemenata </w:t>
            </w:r>
          </w:p>
          <w:p w:rsidR="00C25E18" w:rsidRPr="00C25E18" w:rsidRDefault="00C25E18" w:rsidP="00C25E18">
            <w:pPr>
              <w:ind w:right="677"/>
              <w:jc w:val="both"/>
              <w:rPr>
                <w:rFonts w:cs="Arial"/>
                <w:b/>
                <w:bCs/>
                <w:color w:val="3B3B3B"/>
                <w:sz w:val="19"/>
                <w:szCs w:val="19"/>
                <w:lang w:val="sr-Cyrl-CS"/>
              </w:rPr>
            </w:pPr>
            <w:r w:rsidRPr="00C25E18">
              <w:rPr>
                <w:rFonts w:cs="Arial"/>
                <w:b/>
                <w:bCs/>
                <w:color w:val="3B3B3B"/>
                <w:sz w:val="19"/>
                <w:szCs w:val="19"/>
                <w:lang w:val="sr-Cyrl-CS"/>
              </w:rPr>
              <w:t>objekta ne dođe do oštećenja delova objekta</w:t>
            </w:r>
            <w:r>
              <w:rPr>
                <w:rFonts w:cs="Arial"/>
                <w:b/>
                <w:bCs/>
                <w:color w:val="3B3B3B"/>
                <w:sz w:val="19"/>
                <w:szCs w:val="19"/>
                <w:lang w:val="sr-Cyrl-CS"/>
              </w:rPr>
              <w:t>,</w:t>
            </w:r>
            <w:r w:rsidRPr="00C25E18">
              <w:rPr>
                <w:rFonts w:cs="Arial"/>
                <w:b/>
                <w:bCs/>
                <w:color w:val="3B3B3B"/>
                <w:sz w:val="19"/>
                <w:szCs w:val="19"/>
                <w:lang w:val="sr-Cyrl-CS"/>
              </w:rPr>
              <w:t xml:space="preserve"> koji su u neposrednoj blizini, a zadržavaju se u</w:t>
            </w:r>
          </w:p>
          <w:p w:rsidR="00C25E18" w:rsidRPr="00C25E18" w:rsidRDefault="00C25E18" w:rsidP="00C25E18">
            <w:pPr>
              <w:ind w:right="677"/>
              <w:jc w:val="both"/>
              <w:rPr>
                <w:rFonts w:cs="Arial"/>
                <w:b/>
                <w:bCs/>
                <w:color w:val="3B3B3B"/>
                <w:sz w:val="19"/>
                <w:szCs w:val="19"/>
                <w:lang w:val="sr-Cyrl-CS"/>
              </w:rPr>
            </w:pPr>
            <w:r w:rsidRPr="00C25E18">
              <w:rPr>
                <w:rFonts w:cs="Arial"/>
                <w:b/>
                <w:bCs/>
                <w:color w:val="3B3B3B"/>
                <w:sz w:val="19"/>
                <w:szCs w:val="19"/>
                <w:lang w:val="sr-Cyrl-CS"/>
              </w:rPr>
              <w:t>novoprojektovanom stanju.</w:t>
            </w:r>
          </w:p>
          <w:p w:rsidR="00C25E18" w:rsidRPr="00C25E18" w:rsidRDefault="00C25E18" w:rsidP="00C25E18">
            <w:pPr>
              <w:ind w:right="677"/>
              <w:jc w:val="both"/>
              <w:rPr>
                <w:rFonts w:cs="Arial"/>
                <w:b/>
                <w:bCs/>
                <w:color w:val="3B3B3B"/>
                <w:sz w:val="19"/>
                <w:szCs w:val="19"/>
                <w:lang w:val="sr-Cyrl-CS"/>
              </w:rPr>
            </w:pPr>
            <w:r w:rsidRPr="00C25E18">
              <w:rPr>
                <w:rFonts w:cs="Arial"/>
                <w:b/>
                <w:bCs/>
                <w:color w:val="3B3B3B"/>
                <w:sz w:val="19"/>
                <w:szCs w:val="19"/>
                <w:lang w:val="sr-Cyrl-CS"/>
              </w:rPr>
              <w:t>Pri izvođenju ovih radova pojedine demontirane materijale što bolje sačuvati, očistiti i privremeno</w:t>
            </w:r>
          </w:p>
          <w:p w:rsidR="00C25E18" w:rsidRPr="00C25E18" w:rsidRDefault="00C25E18" w:rsidP="00C25E18">
            <w:pPr>
              <w:ind w:right="677"/>
              <w:jc w:val="both"/>
              <w:rPr>
                <w:rFonts w:cs="Arial"/>
                <w:b/>
                <w:bCs/>
                <w:color w:val="3B3B3B"/>
                <w:sz w:val="19"/>
                <w:szCs w:val="19"/>
                <w:lang w:val="sr-Cyrl-CS"/>
              </w:rPr>
            </w:pPr>
            <w:r w:rsidRPr="00C25E18">
              <w:rPr>
                <w:rFonts w:cs="Arial"/>
                <w:b/>
                <w:bCs/>
                <w:color w:val="3B3B3B"/>
                <w:sz w:val="19"/>
                <w:szCs w:val="19"/>
                <w:lang w:val="sr-Cyrl-CS"/>
              </w:rPr>
              <w:t>odložiti na odredište koje odredi Invenstitor</w:t>
            </w:r>
            <w:r>
              <w:rPr>
                <w:rFonts w:cs="Arial"/>
                <w:b/>
                <w:bCs/>
                <w:color w:val="3B3B3B"/>
                <w:sz w:val="19"/>
                <w:szCs w:val="19"/>
                <w:lang w:val="sr-Cyrl-CS"/>
              </w:rPr>
              <w:t>,</w:t>
            </w:r>
            <w:r w:rsidRPr="00C25E18">
              <w:rPr>
                <w:rFonts w:cs="Arial"/>
                <w:b/>
                <w:bCs/>
                <w:color w:val="3B3B3B"/>
                <w:sz w:val="19"/>
                <w:szCs w:val="19"/>
                <w:lang w:val="sr-Cyrl-CS"/>
              </w:rPr>
              <w:t xml:space="preserve"> a oštećene odložiti na gradilišnu deponiju.</w:t>
            </w:r>
          </w:p>
          <w:p w:rsidR="00C25E18" w:rsidRPr="00C25E18" w:rsidRDefault="00C25E18" w:rsidP="00C25E18">
            <w:pPr>
              <w:ind w:right="677"/>
              <w:jc w:val="both"/>
              <w:rPr>
                <w:rFonts w:cs="Arial"/>
                <w:b/>
                <w:bCs/>
                <w:color w:val="3B3B3B"/>
                <w:sz w:val="19"/>
                <w:szCs w:val="19"/>
                <w:lang w:val="sr-Cyrl-CS"/>
              </w:rPr>
            </w:pPr>
            <w:r w:rsidRPr="00C25E18">
              <w:rPr>
                <w:rFonts w:cs="Arial"/>
                <w:b/>
                <w:bCs/>
                <w:color w:val="3B3B3B"/>
                <w:sz w:val="19"/>
                <w:szCs w:val="19"/>
                <w:lang w:val="sr-Cyrl-CS"/>
              </w:rPr>
              <w:t>Procenu pojedinih demontiranih materijala izvršiti u saradnji Izvođača i Investitora.</w:t>
            </w:r>
          </w:p>
          <w:p w:rsidR="002B74E3" w:rsidRPr="008C3FD2" w:rsidRDefault="00C25E18" w:rsidP="00C25E18">
            <w:pPr>
              <w:ind w:right="677"/>
              <w:jc w:val="both"/>
              <w:rPr>
                <w:rFonts w:cs="Arial"/>
                <w:b/>
                <w:bCs/>
                <w:color w:val="3B3B3B"/>
                <w:sz w:val="19"/>
                <w:szCs w:val="19"/>
                <w:lang w:val="sr-Cyrl-CS"/>
              </w:rPr>
            </w:pPr>
            <w:r>
              <w:rPr>
                <w:rFonts w:cs="Arial"/>
                <w:b/>
                <w:bCs/>
                <w:color w:val="3B3B3B"/>
                <w:sz w:val="19"/>
                <w:szCs w:val="19"/>
                <w:lang w:val="sr-Cyrl-CS"/>
              </w:rPr>
              <w:t>Posebnu pažnju o</w:t>
            </w:r>
            <w:r w:rsidRPr="00C25E18">
              <w:rPr>
                <w:rFonts w:cs="Arial"/>
                <w:b/>
                <w:bCs/>
                <w:color w:val="3B3B3B"/>
                <w:sz w:val="19"/>
                <w:szCs w:val="19"/>
                <w:lang w:val="sr-Cyrl-CS"/>
              </w:rPr>
              <w:t>bratiti na sigurnosna ogledala za decu, prilikom demontaže i ponovne montaže.</w:t>
            </w:r>
          </w:p>
          <w:p w:rsidR="002B74E3" w:rsidRDefault="002B74E3" w:rsidP="00CA53F4">
            <w:pPr>
              <w:jc w:val="both"/>
              <w:rPr>
                <w:b/>
                <w:i/>
                <w:iCs/>
                <w:sz w:val="22"/>
                <w:szCs w:val="22"/>
                <w:lang w:eastAsia="en-GB"/>
              </w:rPr>
            </w:pPr>
            <w:r w:rsidRPr="00BE030B">
              <w:rPr>
                <w:b/>
                <w:i/>
                <w:iCs/>
                <w:sz w:val="22"/>
                <w:szCs w:val="22"/>
                <w:lang w:val="en-GB" w:eastAsia="en-GB"/>
              </w:rPr>
              <w:t>Напомена:</w:t>
            </w:r>
          </w:p>
          <w:p w:rsidR="002B74E3" w:rsidRPr="00DC347D" w:rsidRDefault="002B74E3" w:rsidP="00CA53F4">
            <w:pPr>
              <w:jc w:val="both"/>
              <w:rPr>
                <w:i/>
                <w:iCs/>
                <w:sz w:val="20"/>
                <w:szCs w:val="20"/>
                <w:lang w:eastAsia="en-GB"/>
              </w:rPr>
            </w:pPr>
            <w:r w:rsidRPr="00880E9A">
              <w:rPr>
                <w:b/>
                <w:i/>
                <w:iCs/>
                <w:sz w:val="20"/>
                <w:szCs w:val="20"/>
                <w:lang w:eastAsia="en-GB"/>
              </w:rPr>
              <w:t>-</w:t>
            </w:r>
            <w:r w:rsidRPr="00DC347D">
              <w:rPr>
                <w:i/>
                <w:iCs/>
                <w:sz w:val="20"/>
                <w:szCs w:val="20"/>
                <w:lang w:eastAsia="en-GB"/>
              </w:rPr>
              <w:t xml:space="preserve">Предмер радова је израђен на основу скице урађене након узимања мера постојећег стања, односно снимања објекта и фотографија. </w:t>
            </w:r>
          </w:p>
          <w:p w:rsidR="002B74E3" w:rsidRDefault="002B74E3" w:rsidP="00CA53F4">
            <w:pPr>
              <w:jc w:val="both"/>
              <w:rPr>
                <w:i/>
                <w:iCs/>
                <w:sz w:val="20"/>
                <w:szCs w:val="20"/>
                <w:lang w:eastAsia="en-GB"/>
              </w:rPr>
            </w:pPr>
            <w:r w:rsidRPr="00DC347D">
              <w:rPr>
                <w:b/>
                <w:i/>
                <w:iCs/>
                <w:sz w:val="20"/>
                <w:szCs w:val="20"/>
                <w:lang w:eastAsia="en-GB"/>
              </w:rPr>
              <w:t>-</w:t>
            </w:r>
            <w:r>
              <w:rPr>
                <w:i/>
                <w:iCs/>
                <w:sz w:val="20"/>
                <w:szCs w:val="20"/>
                <w:lang w:eastAsia="en-GB"/>
              </w:rPr>
              <w:t xml:space="preserve">Добављач ће бити дужан да </w:t>
            </w:r>
            <w:r w:rsidRPr="00DC347D">
              <w:rPr>
                <w:i/>
                <w:iCs/>
                <w:sz w:val="20"/>
                <w:szCs w:val="20"/>
                <w:lang w:eastAsia="en-GB"/>
              </w:rPr>
              <w:t>пре извођења радова провери све потребне мере на лицу места.</w:t>
            </w:r>
          </w:p>
          <w:p w:rsidR="002B74E3" w:rsidRPr="009347B8" w:rsidRDefault="002B74E3" w:rsidP="00CA53F4">
            <w:pPr>
              <w:jc w:val="both"/>
              <w:rPr>
                <w:i/>
                <w:iCs/>
                <w:sz w:val="22"/>
                <w:szCs w:val="22"/>
                <w:lang w:val="sr-Cyrl-CS" w:eastAsia="en-GB"/>
              </w:rPr>
            </w:pPr>
            <w:r>
              <w:rPr>
                <w:i/>
                <w:iCs/>
                <w:sz w:val="20"/>
                <w:szCs w:val="20"/>
                <w:lang w:eastAsia="en-GB"/>
              </w:rPr>
              <w:t xml:space="preserve">- </w:t>
            </w:r>
            <w:r w:rsidRPr="00880E9A">
              <w:rPr>
                <w:i/>
                <w:iCs/>
                <w:sz w:val="20"/>
                <w:szCs w:val="20"/>
                <w:lang w:val="en-GB" w:eastAsia="en-GB"/>
              </w:rPr>
              <w:t>У цену радова урачунати сав потребан материјал са транспортом и уградњом, употребу радне скеле за позиције где је потребна</w:t>
            </w:r>
            <w:r w:rsidRPr="00880E9A">
              <w:rPr>
                <w:sz w:val="20"/>
                <w:szCs w:val="20"/>
                <w:lang w:eastAsia="en-GB"/>
              </w:rPr>
              <w:t>,</w:t>
            </w:r>
            <w:r w:rsidRPr="00880E9A">
              <w:rPr>
                <w:i/>
                <w:iCs/>
                <w:sz w:val="20"/>
                <w:szCs w:val="20"/>
                <w:lang w:val="en-GB" w:eastAsia="en-GB"/>
              </w:rPr>
              <w:t xml:space="preserve"> као и</w:t>
            </w:r>
            <w:r w:rsidRPr="00880E9A">
              <w:rPr>
                <w:i/>
                <w:sz w:val="20"/>
                <w:szCs w:val="20"/>
                <w:lang w:eastAsia="en-GB"/>
              </w:rPr>
              <w:t>у</w:t>
            </w:r>
            <w:r w:rsidRPr="00880E9A">
              <w:rPr>
                <w:i/>
                <w:sz w:val="20"/>
                <w:szCs w:val="20"/>
                <w:lang w:val="en-GB" w:eastAsia="en-GB"/>
              </w:rPr>
              <w:t>товар свог шута са градилишне депоније у камион, превоз до градске депоније удаљене до 15 км</w:t>
            </w:r>
            <w:r w:rsidR="009347B8">
              <w:rPr>
                <w:i/>
                <w:sz w:val="20"/>
                <w:szCs w:val="20"/>
                <w:lang w:val="sr-Cyrl-CS" w:eastAsia="en-GB"/>
              </w:rPr>
              <w:t>.</w:t>
            </w:r>
          </w:p>
        </w:tc>
      </w:tr>
      <w:tr w:rsidR="002B74E3" w:rsidRPr="000736FC" w:rsidTr="00CA53F4">
        <w:trPr>
          <w:trHeight w:val="495"/>
        </w:trPr>
        <w:tc>
          <w:tcPr>
            <w:tcW w:w="673" w:type="dxa"/>
            <w:tcBorders>
              <w:top w:val="nil"/>
              <w:left w:val="double" w:sz="6" w:space="0" w:color="auto"/>
              <w:bottom w:val="double" w:sz="6" w:space="0" w:color="auto"/>
              <w:right w:val="single" w:sz="8" w:space="0" w:color="auto"/>
            </w:tcBorders>
            <w:shd w:val="clear" w:color="auto" w:fill="FBE4D5"/>
            <w:noWrap/>
            <w:vAlign w:val="center"/>
          </w:tcPr>
          <w:p w:rsidR="002B74E3" w:rsidRPr="007865BA" w:rsidRDefault="002B74E3" w:rsidP="00CA53F4">
            <w:pPr>
              <w:jc w:val="center"/>
              <w:rPr>
                <w:b/>
                <w:bCs/>
                <w:lang w:eastAsia="en-GB"/>
              </w:rPr>
            </w:pPr>
            <w:r>
              <w:rPr>
                <w:b/>
                <w:bCs/>
                <w:lang w:eastAsia="en-GB"/>
              </w:rPr>
              <w:lastRenderedPageBreak/>
              <w:t>А</w:t>
            </w:r>
          </w:p>
        </w:tc>
        <w:tc>
          <w:tcPr>
            <w:tcW w:w="13997" w:type="dxa"/>
            <w:gridSpan w:val="10"/>
            <w:tcBorders>
              <w:top w:val="nil"/>
              <w:left w:val="nil"/>
              <w:bottom w:val="double" w:sz="6" w:space="0" w:color="auto"/>
              <w:right w:val="double" w:sz="6" w:space="0" w:color="auto"/>
            </w:tcBorders>
            <w:shd w:val="clear" w:color="auto" w:fill="FBE4D5"/>
            <w:vAlign w:val="center"/>
          </w:tcPr>
          <w:p w:rsidR="002B74E3" w:rsidRPr="009347B8" w:rsidRDefault="002B74E3" w:rsidP="009347B8">
            <w:pPr>
              <w:jc w:val="both"/>
              <w:rPr>
                <w:b/>
                <w:sz w:val="28"/>
                <w:szCs w:val="28"/>
                <w:lang w:val="sr-Cyrl-CS"/>
              </w:rPr>
            </w:pPr>
            <w:r>
              <w:rPr>
                <w:b/>
                <w:bCs/>
                <w:lang w:eastAsia="en-GB"/>
              </w:rPr>
              <w:t>ГРАЂЕВИНСКО</w:t>
            </w:r>
            <w:r>
              <w:rPr>
                <w:b/>
                <w:bCs/>
                <w:lang w:val="sr-Cyrl-CS" w:eastAsia="en-GB"/>
              </w:rPr>
              <w:t>-</w:t>
            </w:r>
            <w:r>
              <w:rPr>
                <w:b/>
                <w:bCs/>
                <w:lang w:eastAsia="en-GB"/>
              </w:rPr>
              <w:t xml:space="preserve"> ЗАНАТСКИ РАДОВИ-</w:t>
            </w:r>
            <w:r>
              <w:rPr>
                <w:b/>
                <w:bCs/>
                <w:lang w:val="sr-Cyrl-CS" w:eastAsia="en-GB"/>
              </w:rPr>
              <w:t xml:space="preserve"> </w:t>
            </w:r>
            <w:r>
              <w:rPr>
                <w:b/>
                <w:bCs/>
                <w:lang w:eastAsia="en-GB"/>
              </w:rPr>
              <w:t xml:space="preserve">ПАРТИЈА БРОЈ </w:t>
            </w:r>
            <w:r w:rsidR="009347B8">
              <w:rPr>
                <w:b/>
                <w:bCs/>
                <w:lang w:val="sr-Cyrl-CS" w:eastAsia="en-GB"/>
              </w:rPr>
              <w:t>2</w:t>
            </w:r>
            <w:r>
              <w:rPr>
                <w:b/>
                <w:bCs/>
                <w:lang w:eastAsia="en-GB"/>
              </w:rPr>
              <w:t>-</w:t>
            </w:r>
            <w:r>
              <w:rPr>
                <w:b/>
                <w:bCs/>
                <w:lang w:val="sr-Cyrl-CS" w:eastAsia="en-GB"/>
              </w:rPr>
              <w:t xml:space="preserve"> </w:t>
            </w:r>
            <w:r w:rsidR="009347B8" w:rsidRPr="009347B8">
              <w:rPr>
                <w:b/>
                <w:sz w:val="28"/>
                <w:szCs w:val="28"/>
                <w:lang w:val="sr-Cyrl-CS"/>
              </w:rPr>
              <w:t xml:space="preserve">Фарбање унутрашње столарије са заменом оштећених врата и заменом фронтова на ормарићима у дечијим собама </w:t>
            </w:r>
            <w:r w:rsidR="009347B8" w:rsidRPr="009347B8">
              <w:rPr>
                <w:b/>
                <w:sz w:val="28"/>
                <w:szCs w:val="28"/>
              </w:rPr>
              <w:t xml:space="preserve">у </w:t>
            </w:r>
            <w:r w:rsidR="009347B8" w:rsidRPr="009347B8">
              <w:rPr>
                <w:b/>
                <w:sz w:val="28"/>
                <w:szCs w:val="28"/>
                <w:lang w:val="sr-Cyrl-CS"/>
              </w:rPr>
              <w:t>Прихватилишту у оквиру Стационара за мајку и дете у Звечанској бр. 7.</w:t>
            </w:r>
          </w:p>
        </w:tc>
      </w:tr>
      <w:tr w:rsidR="002B74E3" w:rsidRPr="000736FC" w:rsidTr="00CA53F4">
        <w:trPr>
          <w:trHeight w:val="432"/>
        </w:trPr>
        <w:tc>
          <w:tcPr>
            <w:tcW w:w="673" w:type="dxa"/>
            <w:tcBorders>
              <w:left w:val="double" w:sz="6" w:space="0" w:color="auto"/>
              <w:bottom w:val="double" w:sz="6" w:space="0" w:color="auto"/>
              <w:right w:val="single" w:sz="8" w:space="0" w:color="auto"/>
            </w:tcBorders>
            <w:shd w:val="clear" w:color="000000" w:fill="FFFFFF"/>
            <w:noWrap/>
            <w:vAlign w:val="center"/>
          </w:tcPr>
          <w:p w:rsidR="002B74E3" w:rsidRPr="000D1340" w:rsidRDefault="002B74E3" w:rsidP="00CA53F4">
            <w:pPr>
              <w:jc w:val="center"/>
              <w:rPr>
                <w:b/>
                <w:bCs/>
                <w:sz w:val="22"/>
                <w:szCs w:val="22"/>
                <w:lang w:eastAsia="en-GB"/>
              </w:rPr>
            </w:pPr>
          </w:p>
        </w:tc>
        <w:tc>
          <w:tcPr>
            <w:tcW w:w="9857" w:type="dxa"/>
            <w:gridSpan w:val="7"/>
            <w:tcBorders>
              <w:top w:val="nil"/>
              <w:left w:val="nil"/>
              <w:bottom w:val="double" w:sz="6" w:space="0" w:color="auto"/>
              <w:right w:val="nil"/>
            </w:tcBorders>
            <w:shd w:val="clear" w:color="000000" w:fill="FFFFFF"/>
            <w:vAlign w:val="center"/>
          </w:tcPr>
          <w:p w:rsidR="002B74E3" w:rsidRPr="000736FC" w:rsidRDefault="002B74E3" w:rsidP="00CA53F4">
            <w:pPr>
              <w:jc w:val="right"/>
              <w:rPr>
                <w:sz w:val="20"/>
                <w:szCs w:val="20"/>
                <w:lang w:val="en-GB" w:eastAsia="en-GB"/>
              </w:rPr>
            </w:pPr>
          </w:p>
        </w:tc>
        <w:tc>
          <w:tcPr>
            <w:tcW w:w="1386" w:type="dxa"/>
            <w:tcBorders>
              <w:top w:val="nil"/>
              <w:left w:val="single" w:sz="8" w:space="0" w:color="auto"/>
              <w:bottom w:val="double" w:sz="6" w:space="0" w:color="auto"/>
              <w:right w:val="single" w:sz="8" w:space="0" w:color="auto"/>
            </w:tcBorders>
            <w:shd w:val="clear" w:color="000000" w:fill="FFFFFF"/>
            <w:noWrap/>
            <w:vAlign w:val="bottom"/>
          </w:tcPr>
          <w:p w:rsidR="002B74E3" w:rsidRPr="000736FC" w:rsidRDefault="002B74E3" w:rsidP="00CA53F4">
            <w:pPr>
              <w:rPr>
                <w:sz w:val="20"/>
                <w:szCs w:val="20"/>
                <w:lang w:val="en-GB" w:eastAsia="en-GB"/>
              </w:rPr>
            </w:pPr>
          </w:p>
        </w:tc>
        <w:tc>
          <w:tcPr>
            <w:tcW w:w="1278" w:type="dxa"/>
            <w:tcBorders>
              <w:top w:val="nil"/>
              <w:left w:val="nil"/>
              <w:bottom w:val="double" w:sz="6" w:space="0" w:color="auto"/>
              <w:right w:val="single" w:sz="8" w:space="0" w:color="auto"/>
            </w:tcBorders>
            <w:shd w:val="clear" w:color="000000" w:fill="FFFFFF"/>
            <w:noWrap/>
            <w:vAlign w:val="bottom"/>
          </w:tcPr>
          <w:p w:rsidR="002B74E3" w:rsidRPr="000736FC" w:rsidRDefault="002B74E3" w:rsidP="00CA53F4">
            <w:pPr>
              <w:rPr>
                <w:sz w:val="20"/>
                <w:szCs w:val="20"/>
                <w:lang w:val="en-GB" w:eastAsia="en-GB"/>
              </w:rPr>
            </w:pPr>
          </w:p>
        </w:tc>
        <w:tc>
          <w:tcPr>
            <w:tcW w:w="1476" w:type="dxa"/>
            <w:tcBorders>
              <w:top w:val="nil"/>
              <w:left w:val="nil"/>
              <w:bottom w:val="double" w:sz="6" w:space="0" w:color="auto"/>
              <w:right w:val="double" w:sz="6" w:space="0" w:color="auto"/>
            </w:tcBorders>
            <w:shd w:val="clear" w:color="000000" w:fill="FFFFFF"/>
            <w:noWrap/>
            <w:vAlign w:val="bottom"/>
          </w:tcPr>
          <w:p w:rsidR="002B74E3" w:rsidRPr="000736FC" w:rsidRDefault="002B74E3" w:rsidP="00CA53F4">
            <w:pPr>
              <w:rPr>
                <w:sz w:val="20"/>
                <w:szCs w:val="20"/>
                <w:lang w:val="en-GB" w:eastAsia="en-GB"/>
              </w:rPr>
            </w:pPr>
          </w:p>
        </w:tc>
      </w:tr>
      <w:tr w:rsidR="002B74E3" w:rsidRPr="000736FC" w:rsidTr="0008682C">
        <w:trPr>
          <w:trHeight w:val="360"/>
        </w:trPr>
        <w:tc>
          <w:tcPr>
            <w:tcW w:w="673" w:type="dxa"/>
            <w:tcBorders>
              <w:top w:val="nil"/>
              <w:left w:val="double" w:sz="6" w:space="0" w:color="auto"/>
              <w:bottom w:val="double" w:sz="6" w:space="0" w:color="auto"/>
              <w:right w:val="single" w:sz="8" w:space="0" w:color="auto"/>
            </w:tcBorders>
            <w:shd w:val="clear" w:color="auto" w:fill="FBE4D5"/>
            <w:noWrap/>
            <w:vAlign w:val="center"/>
            <w:hideMark/>
          </w:tcPr>
          <w:p w:rsidR="002B74E3" w:rsidRPr="00706174" w:rsidRDefault="002B74E3" w:rsidP="00CA53F4">
            <w:pPr>
              <w:jc w:val="center"/>
              <w:rPr>
                <w:b/>
                <w:bCs/>
                <w:lang w:eastAsia="en-GB"/>
              </w:rPr>
            </w:pPr>
            <w:r>
              <w:rPr>
                <w:b/>
                <w:bCs/>
                <w:lang w:eastAsia="en-GB"/>
              </w:rPr>
              <w:t>1.</w:t>
            </w:r>
          </w:p>
        </w:tc>
        <w:tc>
          <w:tcPr>
            <w:tcW w:w="4053" w:type="dxa"/>
            <w:tcBorders>
              <w:top w:val="nil"/>
              <w:left w:val="nil"/>
              <w:bottom w:val="double" w:sz="6" w:space="0" w:color="auto"/>
              <w:right w:val="single" w:sz="8" w:space="0" w:color="auto"/>
            </w:tcBorders>
            <w:shd w:val="clear" w:color="auto" w:fill="FBE4D5"/>
            <w:vAlign w:val="center"/>
            <w:hideMark/>
          </w:tcPr>
          <w:p w:rsidR="002B74E3" w:rsidRPr="00D83A9E" w:rsidRDefault="002B74E3" w:rsidP="00CA53F4">
            <w:pPr>
              <w:rPr>
                <w:b/>
                <w:bCs/>
                <w:sz w:val="22"/>
                <w:szCs w:val="22"/>
                <w:lang w:eastAsia="en-GB"/>
              </w:rPr>
            </w:pPr>
          </w:p>
        </w:tc>
        <w:tc>
          <w:tcPr>
            <w:tcW w:w="764" w:type="dxa"/>
            <w:gridSpan w:val="2"/>
            <w:tcBorders>
              <w:top w:val="nil"/>
              <w:left w:val="nil"/>
              <w:bottom w:val="double" w:sz="6" w:space="0" w:color="auto"/>
              <w:right w:val="single" w:sz="8" w:space="0" w:color="auto"/>
            </w:tcBorders>
            <w:shd w:val="clear" w:color="auto" w:fill="FBE4D5"/>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ЈМ</w:t>
            </w:r>
          </w:p>
        </w:tc>
        <w:tc>
          <w:tcPr>
            <w:tcW w:w="927" w:type="dxa"/>
            <w:tcBorders>
              <w:top w:val="nil"/>
              <w:left w:val="nil"/>
              <w:bottom w:val="double" w:sz="6" w:space="0" w:color="auto"/>
              <w:right w:val="single" w:sz="8" w:space="0" w:color="auto"/>
            </w:tcBorders>
            <w:shd w:val="clear" w:color="auto" w:fill="FBE4D5"/>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КОЛ</w:t>
            </w:r>
          </w:p>
        </w:tc>
        <w:tc>
          <w:tcPr>
            <w:tcW w:w="1327" w:type="dxa"/>
            <w:tcBorders>
              <w:top w:val="nil"/>
              <w:left w:val="nil"/>
              <w:bottom w:val="double" w:sz="6" w:space="0" w:color="auto"/>
              <w:right w:val="single" w:sz="8" w:space="0" w:color="auto"/>
            </w:tcBorders>
            <w:shd w:val="clear" w:color="auto" w:fill="FBE4D5"/>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МАТ</w:t>
            </w:r>
          </w:p>
        </w:tc>
        <w:tc>
          <w:tcPr>
            <w:tcW w:w="1377" w:type="dxa"/>
            <w:tcBorders>
              <w:top w:val="nil"/>
              <w:left w:val="nil"/>
              <w:bottom w:val="double" w:sz="6" w:space="0" w:color="auto"/>
              <w:right w:val="single" w:sz="8" w:space="0" w:color="auto"/>
            </w:tcBorders>
            <w:shd w:val="clear" w:color="auto" w:fill="FBE4D5"/>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РАД</w:t>
            </w:r>
          </w:p>
        </w:tc>
        <w:tc>
          <w:tcPr>
            <w:tcW w:w="1409" w:type="dxa"/>
            <w:tcBorders>
              <w:top w:val="nil"/>
              <w:left w:val="nil"/>
              <w:bottom w:val="double" w:sz="6" w:space="0" w:color="auto"/>
              <w:right w:val="single" w:sz="8" w:space="0" w:color="auto"/>
            </w:tcBorders>
            <w:shd w:val="clear" w:color="auto" w:fill="FBE4D5"/>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М+Р</w:t>
            </w:r>
          </w:p>
        </w:tc>
        <w:tc>
          <w:tcPr>
            <w:tcW w:w="1386" w:type="dxa"/>
            <w:tcBorders>
              <w:top w:val="nil"/>
              <w:left w:val="nil"/>
              <w:bottom w:val="double" w:sz="6" w:space="0" w:color="auto"/>
              <w:right w:val="single" w:sz="8" w:space="0" w:color="auto"/>
            </w:tcBorders>
            <w:shd w:val="clear" w:color="auto" w:fill="FBE4D5"/>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Ʃ МАТ</w:t>
            </w:r>
          </w:p>
        </w:tc>
        <w:tc>
          <w:tcPr>
            <w:tcW w:w="1278" w:type="dxa"/>
            <w:tcBorders>
              <w:top w:val="nil"/>
              <w:left w:val="nil"/>
              <w:bottom w:val="double" w:sz="6" w:space="0" w:color="auto"/>
              <w:right w:val="single" w:sz="8" w:space="0" w:color="auto"/>
            </w:tcBorders>
            <w:shd w:val="clear" w:color="auto" w:fill="FBE4D5"/>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Ʃ РАД</w:t>
            </w:r>
          </w:p>
        </w:tc>
        <w:tc>
          <w:tcPr>
            <w:tcW w:w="1476" w:type="dxa"/>
            <w:tcBorders>
              <w:top w:val="nil"/>
              <w:left w:val="nil"/>
              <w:bottom w:val="double" w:sz="6" w:space="0" w:color="auto"/>
              <w:right w:val="double" w:sz="6" w:space="0" w:color="auto"/>
            </w:tcBorders>
            <w:shd w:val="clear" w:color="auto" w:fill="FBE4D5"/>
            <w:vAlign w:val="center"/>
            <w:hideMark/>
          </w:tcPr>
          <w:p w:rsidR="002B74E3" w:rsidRPr="000736FC" w:rsidRDefault="002B74E3" w:rsidP="00CA53F4">
            <w:pPr>
              <w:jc w:val="center"/>
              <w:rPr>
                <w:b/>
                <w:bCs/>
                <w:sz w:val="22"/>
                <w:szCs w:val="22"/>
                <w:lang w:val="en-GB" w:eastAsia="en-GB"/>
              </w:rPr>
            </w:pPr>
            <w:r w:rsidRPr="000736FC">
              <w:rPr>
                <w:b/>
                <w:bCs/>
                <w:sz w:val="22"/>
                <w:szCs w:val="22"/>
                <w:lang w:val="en-GB" w:eastAsia="en-GB"/>
              </w:rPr>
              <w:t>Ʃ М+Р</w:t>
            </w:r>
          </w:p>
        </w:tc>
      </w:tr>
      <w:tr w:rsidR="002B74E3" w:rsidRPr="00F936B8" w:rsidTr="0008682C">
        <w:trPr>
          <w:trHeight w:val="630"/>
        </w:trPr>
        <w:tc>
          <w:tcPr>
            <w:tcW w:w="673" w:type="dxa"/>
            <w:vMerge w:val="restart"/>
            <w:tcBorders>
              <w:top w:val="double" w:sz="4" w:space="0" w:color="auto"/>
              <w:left w:val="double" w:sz="6" w:space="0" w:color="auto"/>
              <w:right w:val="single" w:sz="8" w:space="0" w:color="auto"/>
            </w:tcBorders>
            <w:shd w:val="clear" w:color="000000" w:fill="FFFFFF"/>
            <w:noWrap/>
            <w:vAlign w:val="center"/>
            <w:hideMark/>
          </w:tcPr>
          <w:p w:rsidR="002B74E3" w:rsidRPr="00F936B8" w:rsidRDefault="002B74E3" w:rsidP="00CA53F4">
            <w:pPr>
              <w:jc w:val="center"/>
              <w:rPr>
                <w:b/>
                <w:bCs/>
                <w:lang w:val="en-GB" w:eastAsia="en-GB"/>
              </w:rPr>
            </w:pPr>
            <w:r w:rsidRPr="00F936B8">
              <w:rPr>
                <w:b/>
                <w:bCs/>
                <w:lang w:eastAsia="en-GB"/>
              </w:rPr>
              <w:t>1</w:t>
            </w:r>
            <w:r w:rsidRPr="00F936B8">
              <w:rPr>
                <w:b/>
                <w:bCs/>
                <w:lang w:val="en-GB" w:eastAsia="en-GB"/>
              </w:rPr>
              <w:t>.1</w:t>
            </w:r>
          </w:p>
        </w:tc>
        <w:tc>
          <w:tcPr>
            <w:tcW w:w="4053" w:type="dxa"/>
            <w:tcBorders>
              <w:top w:val="double" w:sz="4" w:space="0" w:color="auto"/>
              <w:left w:val="nil"/>
              <w:bottom w:val="dotted" w:sz="4" w:space="0" w:color="auto"/>
              <w:right w:val="nil"/>
            </w:tcBorders>
            <w:shd w:val="clear" w:color="000000" w:fill="FFFFFF"/>
            <w:vAlign w:val="center"/>
          </w:tcPr>
          <w:p w:rsidR="00EE623E" w:rsidRPr="00EE623E" w:rsidRDefault="00EE623E" w:rsidP="00EE623E">
            <w:pPr>
              <w:ind w:left="-63" w:right="-54"/>
              <w:jc w:val="both"/>
              <w:rPr>
                <w:lang w:val="sr-Latn-CS" w:eastAsia="en-GB"/>
              </w:rPr>
            </w:pPr>
            <w:r w:rsidRPr="00EE623E">
              <w:rPr>
                <w:lang w:val="sr-Latn-CS" w:eastAsia="en-GB"/>
              </w:rPr>
              <w:t>Iznošenje postojećeg nameštaja i raznih rekvizita koji se koriste za igru dece iz prostora koji se adaptira ili sanira.</w:t>
            </w:r>
          </w:p>
          <w:p w:rsidR="002B74E3" w:rsidRPr="00F936B8" w:rsidRDefault="00EE623E" w:rsidP="00D8581A">
            <w:pPr>
              <w:ind w:left="-63" w:right="-54"/>
              <w:jc w:val="both"/>
              <w:rPr>
                <w:lang w:val="sr-Latn-CS" w:eastAsia="en-GB"/>
              </w:rPr>
            </w:pPr>
            <w:r w:rsidRPr="00EE623E">
              <w:rPr>
                <w:lang w:val="sr-Latn-CS" w:eastAsia="en-GB"/>
              </w:rPr>
              <w:t xml:space="preserve">Nameštaj deponovati u okviru objekta na mesto koje odredi </w:t>
            </w:r>
            <w:r w:rsidR="00D8581A">
              <w:rPr>
                <w:lang w:val="sr-Latn-CS" w:eastAsia="en-GB"/>
              </w:rPr>
              <w:t>Investitor</w:t>
            </w:r>
            <w:r w:rsidRPr="00EE623E">
              <w:rPr>
                <w:lang w:val="sr-Latn-CS" w:eastAsia="en-GB"/>
              </w:rPr>
              <w:t>.</w:t>
            </w:r>
          </w:p>
        </w:tc>
        <w:tc>
          <w:tcPr>
            <w:tcW w:w="764" w:type="dxa"/>
            <w:gridSpan w:val="2"/>
            <w:tcBorders>
              <w:top w:val="double" w:sz="4" w:space="0" w:color="auto"/>
              <w:left w:val="single" w:sz="8" w:space="0" w:color="auto"/>
              <w:bottom w:val="dotted" w:sz="4" w:space="0" w:color="auto"/>
              <w:right w:val="nil"/>
            </w:tcBorders>
            <w:shd w:val="clear" w:color="000000" w:fill="FFFFFF"/>
            <w:vAlign w:val="center"/>
            <w:hideMark/>
          </w:tcPr>
          <w:p w:rsidR="002B74E3" w:rsidRPr="00F936B8" w:rsidRDefault="002B74E3" w:rsidP="00CA53F4">
            <w:pPr>
              <w:jc w:val="center"/>
              <w:rPr>
                <w:b/>
                <w:bCs/>
                <w:lang w:val="en-GB" w:eastAsia="en-GB"/>
              </w:rPr>
            </w:pPr>
          </w:p>
        </w:tc>
        <w:tc>
          <w:tcPr>
            <w:tcW w:w="927" w:type="dxa"/>
            <w:tcBorders>
              <w:top w:val="double" w:sz="4" w:space="0" w:color="auto"/>
              <w:left w:val="single" w:sz="8" w:space="0" w:color="auto"/>
              <w:bottom w:val="dotted" w:sz="4" w:space="0" w:color="auto"/>
              <w:right w:val="single" w:sz="8" w:space="0" w:color="auto"/>
            </w:tcBorders>
            <w:shd w:val="clear" w:color="000000" w:fill="FFFFFF"/>
            <w:vAlign w:val="center"/>
            <w:hideMark/>
          </w:tcPr>
          <w:p w:rsidR="002B74E3" w:rsidRPr="00F936B8" w:rsidRDefault="002B74E3" w:rsidP="00CA53F4">
            <w:pPr>
              <w:jc w:val="center"/>
              <w:rPr>
                <w:lang w:val="en-GB" w:eastAsia="en-GB"/>
              </w:rPr>
            </w:pPr>
          </w:p>
        </w:tc>
        <w:tc>
          <w:tcPr>
            <w:tcW w:w="1327" w:type="dxa"/>
            <w:tcBorders>
              <w:top w:val="double" w:sz="4" w:space="0" w:color="auto"/>
              <w:left w:val="nil"/>
              <w:bottom w:val="dotted" w:sz="4" w:space="0" w:color="auto"/>
              <w:right w:val="single" w:sz="8" w:space="0" w:color="auto"/>
            </w:tcBorders>
            <w:shd w:val="clear" w:color="000000" w:fill="FFFFFF"/>
            <w:vAlign w:val="bottom"/>
            <w:hideMark/>
          </w:tcPr>
          <w:p w:rsidR="002B74E3" w:rsidRPr="00F936B8" w:rsidRDefault="002B74E3" w:rsidP="00CA53F4">
            <w:pPr>
              <w:rPr>
                <w:lang w:val="en-GB" w:eastAsia="en-GB"/>
              </w:rPr>
            </w:pPr>
            <w:r w:rsidRPr="00F936B8">
              <w:rPr>
                <w:lang w:val="en-GB" w:eastAsia="en-GB"/>
              </w:rPr>
              <w:t> </w:t>
            </w:r>
          </w:p>
        </w:tc>
        <w:tc>
          <w:tcPr>
            <w:tcW w:w="1377" w:type="dxa"/>
            <w:tcBorders>
              <w:top w:val="double" w:sz="4" w:space="0" w:color="auto"/>
              <w:left w:val="nil"/>
              <w:bottom w:val="dotted" w:sz="4" w:space="0" w:color="auto"/>
              <w:right w:val="nil"/>
            </w:tcBorders>
            <w:shd w:val="clear" w:color="000000" w:fill="FFFFFF"/>
            <w:vAlign w:val="bottom"/>
            <w:hideMark/>
          </w:tcPr>
          <w:p w:rsidR="002B74E3" w:rsidRPr="00F936B8" w:rsidRDefault="002B74E3" w:rsidP="00CA53F4">
            <w:pPr>
              <w:rPr>
                <w:lang w:val="en-GB" w:eastAsia="en-GB"/>
              </w:rPr>
            </w:pPr>
            <w:r w:rsidRPr="00F936B8">
              <w:rPr>
                <w:lang w:val="en-GB" w:eastAsia="en-GB"/>
              </w:rPr>
              <w:t> </w:t>
            </w:r>
          </w:p>
        </w:tc>
        <w:tc>
          <w:tcPr>
            <w:tcW w:w="1409" w:type="dxa"/>
            <w:tcBorders>
              <w:top w:val="double" w:sz="4" w:space="0" w:color="auto"/>
              <w:left w:val="single" w:sz="8" w:space="0" w:color="auto"/>
              <w:bottom w:val="dotted" w:sz="4" w:space="0" w:color="auto"/>
              <w:right w:val="nil"/>
            </w:tcBorders>
            <w:shd w:val="clear" w:color="000000" w:fill="FFFFFF"/>
            <w:noWrap/>
            <w:vAlign w:val="bottom"/>
            <w:hideMark/>
          </w:tcPr>
          <w:p w:rsidR="002B74E3" w:rsidRPr="00F936B8" w:rsidRDefault="002B74E3" w:rsidP="00CA53F4">
            <w:pPr>
              <w:rPr>
                <w:lang w:val="en-GB" w:eastAsia="en-GB"/>
              </w:rPr>
            </w:pPr>
            <w:r w:rsidRPr="00F936B8">
              <w:rPr>
                <w:lang w:val="en-GB" w:eastAsia="en-GB"/>
              </w:rPr>
              <w:t> </w:t>
            </w:r>
          </w:p>
        </w:tc>
        <w:tc>
          <w:tcPr>
            <w:tcW w:w="1386" w:type="dxa"/>
            <w:tcBorders>
              <w:top w:val="double" w:sz="4" w:space="0" w:color="auto"/>
              <w:left w:val="single" w:sz="8" w:space="0" w:color="auto"/>
              <w:bottom w:val="dotted" w:sz="4" w:space="0" w:color="auto"/>
              <w:right w:val="single" w:sz="8" w:space="0" w:color="auto"/>
            </w:tcBorders>
            <w:shd w:val="clear" w:color="000000" w:fill="FFFFFF"/>
            <w:noWrap/>
            <w:vAlign w:val="bottom"/>
            <w:hideMark/>
          </w:tcPr>
          <w:p w:rsidR="002B74E3" w:rsidRPr="00F936B8" w:rsidRDefault="002B74E3" w:rsidP="00CA53F4">
            <w:pPr>
              <w:rPr>
                <w:lang w:val="en-GB" w:eastAsia="en-GB"/>
              </w:rPr>
            </w:pPr>
            <w:r w:rsidRPr="00F936B8">
              <w:rPr>
                <w:lang w:val="en-GB" w:eastAsia="en-GB"/>
              </w:rPr>
              <w:t> </w:t>
            </w:r>
          </w:p>
        </w:tc>
        <w:tc>
          <w:tcPr>
            <w:tcW w:w="1278" w:type="dxa"/>
            <w:tcBorders>
              <w:top w:val="double" w:sz="4" w:space="0" w:color="auto"/>
              <w:left w:val="nil"/>
              <w:bottom w:val="dotted" w:sz="4" w:space="0" w:color="auto"/>
              <w:right w:val="single" w:sz="8" w:space="0" w:color="auto"/>
            </w:tcBorders>
            <w:shd w:val="clear" w:color="000000" w:fill="FFFFFF"/>
            <w:noWrap/>
            <w:vAlign w:val="bottom"/>
            <w:hideMark/>
          </w:tcPr>
          <w:p w:rsidR="002B74E3" w:rsidRPr="00F936B8" w:rsidRDefault="002B74E3" w:rsidP="00CA53F4">
            <w:pPr>
              <w:rPr>
                <w:lang w:val="en-GB" w:eastAsia="en-GB"/>
              </w:rPr>
            </w:pPr>
            <w:r w:rsidRPr="00F936B8">
              <w:rPr>
                <w:lang w:val="en-GB" w:eastAsia="en-GB"/>
              </w:rPr>
              <w:t> </w:t>
            </w:r>
          </w:p>
        </w:tc>
        <w:tc>
          <w:tcPr>
            <w:tcW w:w="1476" w:type="dxa"/>
            <w:tcBorders>
              <w:top w:val="double" w:sz="4" w:space="0" w:color="auto"/>
              <w:left w:val="nil"/>
              <w:bottom w:val="dotted" w:sz="4" w:space="0" w:color="auto"/>
              <w:right w:val="double" w:sz="6" w:space="0" w:color="auto"/>
            </w:tcBorders>
            <w:shd w:val="clear" w:color="000000" w:fill="FFFFFF"/>
            <w:noWrap/>
            <w:vAlign w:val="bottom"/>
            <w:hideMark/>
          </w:tcPr>
          <w:p w:rsidR="002B74E3" w:rsidRPr="00F936B8" w:rsidRDefault="002B74E3" w:rsidP="00CA53F4">
            <w:pPr>
              <w:rPr>
                <w:lang w:val="en-GB" w:eastAsia="en-GB"/>
              </w:rPr>
            </w:pPr>
            <w:r w:rsidRPr="00F936B8">
              <w:rPr>
                <w:lang w:val="en-GB" w:eastAsia="en-GB"/>
              </w:rPr>
              <w:t> </w:t>
            </w:r>
          </w:p>
        </w:tc>
      </w:tr>
      <w:tr w:rsidR="002B74E3" w:rsidRPr="00F936B8" w:rsidTr="0008682C">
        <w:trPr>
          <w:trHeight w:val="360"/>
        </w:trPr>
        <w:tc>
          <w:tcPr>
            <w:tcW w:w="673" w:type="dxa"/>
            <w:vMerge/>
            <w:tcBorders>
              <w:left w:val="double" w:sz="6" w:space="0" w:color="auto"/>
              <w:bottom w:val="double" w:sz="4" w:space="0" w:color="auto"/>
              <w:right w:val="single" w:sz="8" w:space="0" w:color="auto"/>
            </w:tcBorders>
            <w:shd w:val="clear" w:color="000000" w:fill="FFFFFF"/>
            <w:noWrap/>
            <w:vAlign w:val="center"/>
          </w:tcPr>
          <w:p w:rsidR="002B74E3" w:rsidRPr="00F936B8" w:rsidRDefault="002B74E3" w:rsidP="00CA53F4">
            <w:pPr>
              <w:jc w:val="center"/>
              <w:rPr>
                <w:b/>
                <w:bCs/>
                <w:lang w:val="en-GB" w:eastAsia="en-GB"/>
              </w:rPr>
            </w:pPr>
          </w:p>
        </w:tc>
        <w:tc>
          <w:tcPr>
            <w:tcW w:w="4053" w:type="dxa"/>
            <w:tcBorders>
              <w:top w:val="nil"/>
              <w:left w:val="nil"/>
              <w:bottom w:val="double" w:sz="4" w:space="0" w:color="auto"/>
              <w:right w:val="nil"/>
            </w:tcBorders>
            <w:shd w:val="clear" w:color="000000" w:fill="FFFFFF"/>
            <w:vAlign w:val="center"/>
          </w:tcPr>
          <w:p w:rsidR="002B74E3" w:rsidRPr="00F936B8" w:rsidRDefault="002B74E3" w:rsidP="00CA53F4">
            <w:pPr>
              <w:ind w:left="-63" w:right="-54"/>
              <w:rPr>
                <w:lang w:eastAsia="en-GB"/>
              </w:rPr>
            </w:pPr>
          </w:p>
        </w:tc>
        <w:tc>
          <w:tcPr>
            <w:tcW w:w="764" w:type="dxa"/>
            <w:gridSpan w:val="2"/>
            <w:tcBorders>
              <w:top w:val="nil"/>
              <w:left w:val="single" w:sz="8" w:space="0" w:color="auto"/>
              <w:bottom w:val="double" w:sz="4" w:space="0" w:color="auto"/>
              <w:right w:val="nil"/>
            </w:tcBorders>
            <w:shd w:val="clear" w:color="000000" w:fill="FFFFFF"/>
            <w:vAlign w:val="center"/>
          </w:tcPr>
          <w:p w:rsidR="002B74E3" w:rsidRDefault="002B74E3" w:rsidP="00CA53F4">
            <w:pPr>
              <w:jc w:val="center"/>
              <w:rPr>
                <w:lang w:val="en-GB" w:eastAsia="en-GB"/>
              </w:rPr>
            </w:pPr>
          </w:p>
          <w:p w:rsidR="002B74E3" w:rsidRPr="0008682C" w:rsidRDefault="0008682C" w:rsidP="00CA53F4">
            <w:pPr>
              <w:jc w:val="center"/>
              <w:rPr>
                <w:lang w:val="sr-Latn-CS" w:eastAsia="en-GB"/>
              </w:rPr>
            </w:pPr>
            <w:r>
              <w:rPr>
                <w:lang w:val="sr-Latn-CS" w:eastAsia="en-GB"/>
              </w:rPr>
              <w:t>pauš.</w:t>
            </w:r>
          </w:p>
        </w:tc>
        <w:tc>
          <w:tcPr>
            <w:tcW w:w="927" w:type="dxa"/>
            <w:tcBorders>
              <w:top w:val="nil"/>
              <w:left w:val="single" w:sz="8" w:space="0" w:color="auto"/>
              <w:bottom w:val="double" w:sz="4" w:space="0" w:color="auto"/>
              <w:right w:val="single" w:sz="8" w:space="0" w:color="auto"/>
            </w:tcBorders>
            <w:shd w:val="clear" w:color="000000" w:fill="FFFFFF"/>
            <w:vAlign w:val="center"/>
          </w:tcPr>
          <w:p w:rsidR="002B74E3" w:rsidRPr="00F936B8" w:rsidRDefault="002B74E3" w:rsidP="00CA53F4">
            <w:pPr>
              <w:jc w:val="center"/>
              <w:rPr>
                <w:lang w:eastAsia="en-GB"/>
              </w:rPr>
            </w:pPr>
          </w:p>
        </w:tc>
        <w:tc>
          <w:tcPr>
            <w:tcW w:w="1327" w:type="dxa"/>
            <w:tcBorders>
              <w:top w:val="nil"/>
              <w:left w:val="nil"/>
              <w:bottom w:val="double" w:sz="4" w:space="0" w:color="auto"/>
              <w:right w:val="single" w:sz="8" w:space="0" w:color="auto"/>
            </w:tcBorders>
            <w:shd w:val="clear" w:color="000000" w:fill="FFFFFF"/>
            <w:vAlign w:val="center"/>
          </w:tcPr>
          <w:p w:rsidR="002B74E3" w:rsidRPr="00F936B8" w:rsidRDefault="002B74E3" w:rsidP="00CA53F4">
            <w:pPr>
              <w:jc w:val="center"/>
              <w:rPr>
                <w:lang w:eastAsia="en-GB"/>
              </w:rPr>
            </w:pPr>
          </w:p>
        </w:tc>
        <w:tc>
          <w:tcPr>
            <w:tcW w:w="1377" w:type="dxa"/>
            <w:tcBorders>
              <w:top w:val="nil"/>
              <w:left w:val="nil"/>
              <w:bottom w:val="double"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nil"/>
              <w:left w:val="single" w:sz="8" w:space="0" w:color="auto"/>
              <w:bottom w:val="double"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nil"/>
              <w:left w:val="single" w:sz="8" w:space="0" w:color="auto"/>
              <w:bottom w:val="double"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nil"/>
              <w:left w:val="nil"/>
              <w:bottom w:val="double"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nil"/>
              <w:left w:val="nil"/>
              <w:bottom w:val="double" w:sz="4" w:space="0" w:color="auto"/>
              <w:right w:val="double" w:sz="6" w:space="0" w:color="auto"/>
            </w:tcBorders>
            <w:shd w:val="clear" w:color="000000" w:fill="FFFFFF"/>
            <w:noWrap/>
            <w:vAlign w:val="bottom"/>
          </w:tcPr>
          <w:p w:rsidR="002B74E3" w:rsidRPr="00F936B8" w:rsidRDefault="002B74E3" w:rsidP="00CA53F4">
            <w:pPr>
              <w:rPr>
                <w:lang w:val="en-GB" w:eastAsia="en-GB"/>
              </w:rPr>
            </w:pPr>
          </w:p>
        </w:tc>
      </w:tr>
      <w:tr w:rsidR="002B74E3" w:rsidRPr="00F936B8" w:rsidTr="0008682C">
        <w:trPr>
          <w:trHeight w:val="1044"/>
        </w:trPr>
        <w:tc>
          <w:tcPr>
            <w:tcW w:w="673" w:type="dxa"/>
            <w:vMerge w:val="restart"/>
            <w:tcBorders>
              <w:top w:val="double" w:sz="4" w:space="0" w:color="auto"/>
              <w:left w:val="double" w:sz="6" w:space="0" w:color="auto"/>
              <w:right w:val="single" w:sz="8" w:space="0" w:color="auto"/>
            </w:tcBorders>
            <w:shd w:val="clear" w:color="000000" w:fill="FFFFFF"/>
            <w:noWrap/>
            <w:vAlign w:val="center"/>
            <w:hideMark/>
          </w:tcPr>
          <w:p w:rsidR="002B74E3" w:rsidRPr="008C3FD2" w:rsidRDefault="002B74E3" w:rsidP="00CA53F4">
            <w:pPr>
              <w:jc w:val="center"/>
              <w:rPr>
                <w:b/>
                <w:bCs/>
                <w:lang w:val="sr-Cyrl-CS" w:eastAsia="en-GB"/>
              </w:rPr>
            </w:pPr>
            <w:r w:rsidRPr="00F936B8">
              <w:rPr>
                <w:b/>
                <w:bCs/>
                <w:lang w:eastAsia="en-GB"/>
              </w:rPr>
              <w:t>1</w:t>
            </w:r>
            <w:r>
              <w:rPr>
                <w:b/>
                <w:bCs/>
                <w:lang w:eastAsia="en-GB"/>
              </w:rPr>
              <w:t>.</w:t>
            </w:r>
            <w:r>
              <w:rPr>
                <w:b/>
                <w:bCs/>
                <w:lang w:val="sr-Cyrl-CS" w:eastAsia="en-GB"/>
              </w:rPr>
              <w:t>2</w:t>
            </w:r>
          </w:p>
        </w:tc>
        <w:tc>
          <w:tcPr>
            <w:tcW w:w="4053" w:type="dxa"/>
            <w:tcBorders>
              <w:top w:val="double" w:sz="4" w:space="0" w:color="auto"/>
              <w:left w:val="nil"/>
              <w:bottom w:val="dotted" w:sz="4" w:space="0" w:color="auto"/>
              <w:right w:val="nil"/>
            </w:tcBorders>
            <w:shd w:val="clear" w:color="000000" w:fill="FFFFFF"/>
            <w:vAlign w:val="center"/>
          </w:tcPr>
          <w:p w:rsidR="002B74E3" w:rsidRPr="00F936B8" w:rsidRDefault="00EE623E" w:rsidP="00D8581A">
            <w:pPr>
              <w:ind w:left="-71" w:right="-37"/>
              <w:jc w:val="both"/>
              <w:rPr>
                <w:lang w:val="sr-Cyrl-CS" w:eastAsia="en-GB"/>
              </w:rPr>
            </w:pPr>
            <w:r w:rsidRPr="00EE623E">
              <w:rPr>
                <w:lang w:val="sr-Cyrl-CS" w:eastAsia="en-GB"/>
              </w:rPr>
              <w:t xml:space="preserve">Demontaža, sortiranje, prenos i skladištenje drvenih vrata u sklopu zidne pregrade u hodniku, na mesto koje odredi </w:t>
            </w:r>
            <w:r w:rsidR="00D8581A">
              <w:rPr>
                <w:lang w:val="sr-Cyrl-CS" w:eastAsia="en-GB"/>
              </w:rPr>
              <w:t>Investitor</w:t>
            </w:r>
            <w:r w:rsidR="00E66266">
              <w:rPr>
                <w:lang w:val="sr-Latn-CS" w:eastAsia="en-GB"/>
              </w:rPr>
              <w:t>, dimenzije 205/95</w:t>
            </w:r>
            <w:r w:rsidR="00CD36A6">
              <w:rPr>
                <w:lang w:val="sr-Latn-CS" w:eastAsia="en-GB"/>
              </w:rPr>
              <w:t>cm</w:t>
            </w:r>
            <w:r w:rsidRPr="00EE623E">
              <w:rPr>
                <w:lang w:val="sr-Cyrl-CS" w:eastAsia="en-GB"/>
              </w:rPr>
              <w:t>.</w:t>
            </w:r>
          </w:p>
        </w:tc>
        <w:tc>
          <w:tcPr>
            <w:tcW w:w="764" w:type="dxa"/>
            <w:gridSpan w:val="2"/>
            <w:tcBorders>
              <w:top w:val="double" w:sz="4" w:space="0" w:color="auto"/>
              <w:left w:val="single" w:sz="8" w:space="0" w:color="auto"/>
              <w:bottom w:val="dotted" w:sz="4" w:space="0" w:color="auto"/>
              <w:right w:val="nil"/>
            </w:tcBorders>
            <w:shd w:val="clear" w:color="000000" w:fill="FFFFFF"/>
            <w:vAlign w:val="bottom"/>
          </w:tcPr>
          <w:p w:rsidR="002B74E3" w:rsidRPr="00F936B8" w:rsidRDefault="002B74E3" w:rsidP="00CA53F4">
            <w:pPr>
              <w:jc w:val="center"/>
              <w:rPr>
                <w:b/>
                <w:bCs/>
                <w:lang w:val="en-GB" w:eastAsia="en-GB"/>
              </w:rPr>
            </w:pPr>
          </w:p>
        </w:tc>
        <w:tc>
          <w:tcPr>
            <w:tcW w:w="927" w:type="dxa"/>
            <w:tcBorders>
              <w:top w:val="double" w:sz="4" w:space="0" w:color="auto"/>
              <w:left w:val="single" w:sz="8" w:space="0" w:color="auto"/>
              <w:bottom w:val="dotted" w:sz="4" w:space="0" w:color="auto"/>
              <w:right w:val="single" w:sz="8" w:space="0" w:color="auto"/>
            </w:tcBorders>
            <w:shd w:val="clear" w:color="000000" w:fill="FFFFFF"/>
            <w:vAlign w:val="bottom"/>
          </w:tcPr>
          <w:p w:rsidR="002B74E3" w:rsidRPr="00F936B8" w:rsidRDefault="002B74E3" w:rsidP="00CA53F4">
            <w:pPr>
              <w:jc w:val="center"/>
              <w:rPr>
                <w:color w:val="FF0000"/>
                <w:lang w:val="en-GB" w:eastAsia="en-GB"/>
              </w:rPr>
            </w:pPr>
          </w:p>
        </w:tc>
        <w:tc>
          <w:tcPr>
            <w:tcW w:w="1327" w:type="dxa"/>
            <w:tcBorders>
              <w:top w:val="double" w:sz="4" w:space="0" w:color="auto"/>
              <w:left w:val="nil"/>
              <w:bottom w:val="dotted" w:sz="4" w:space="0" w:color="auto"/>
              <w:right w:val="single" w:sz="8" w:space="0" w:color="auto"/>
            </w:tcBorders>
            <w:shd w:val="clear" w:color="000000" w:fill="FFFFFF"/>
            <w:vAlign w:val="bottom"/>
            <w:hideMark/>
          </w:tcPr>
          <w:p w:rsidR="002B74E3" w:rsidRPr="00F936B8" w:rsidRDefault="002B74E3" w:rsidP="00CA53F4">
            <w:pPr>
              <w:rPr>
                <w:lang w:val="en-GB" w:eastAsia="en-GB"/>
              </w:rPr>
            </w:pPr>
            <w:r w:rsidRPr="00F936B8">
              <w:rPr>
                <w:lang w:val="en-GB" w:eastAsia="en-GB"/>
              </w:rPr>
              <w:t> </w:t>
            </w:r>
          </w:p>
        </w:tc>
        <w:tc>
          <w:tcPr>
            <w:tcW w:w="1377" w:type="dxa"/>
            <w:tcBorders>
              <w:top w:val="double" w:sz="4" w:space="0" w:color="auto"/>
              <w:left w:val="nil"/>
              <w:bottom w:val="dotted" w:sz="4" w:space="0" w:color="auto"/>
              <w:right w:val="nil"/>
            </w:tcBorders>
            <w:shd w:val="clear" w:color="000000" w:fill="FFFFFF"/>
            <w:vAlign w:val="bottom"/>
            <w:hideMark/>
          </w:tcPr>
          <w:p w:rsidR="002B74E3" w:rsidRPr="00F936B8" w:rsidRDefault="002B74E3" w:rsidP="00CA53F4">
            <w:pPr>
              <w:rPr>
                <w:lang w:val="en-GB" w:eastAsia="en-GB"/>
              </w:rPr>
            </w:pPr>
            <w:r w:rsidRPr="00F936B8">
              <w:rPr>
                <w:lang w:val="en-GB" w:eastAsia="en-GB"/>
              </w:rPr>
              <w:t> </w:t>
            </w:r>
          </w:p>
        </w:tc>
        <w:tc>
          <w:tcPr>
            <w:tcW w:w="1409" w:type="dxa"/>
            <w:tcBorders>
              <w:top w:val="double" w:sz="4" w:space="0" w:color="auto"/>
              <w:left w:val="single" w:sz="8" w:space="0" w:color="auto"/>
              <w:bottom w:val="dotted" w:sz="4" w:space="0" w:color="auto"/>
              <w:right w:val="nil"/>
            </w:tcBorders>
            <w:shd w:val="clear" w:color="000000" w:fill="FFFFFF"/>
            <w:noWrap/>
            <w:vAlign w:val="bottom"/>
            <w:hideMark/>
          </w:tcPr>
          <w:p w:rsidR="002B74E3" w:rsidRPr="00F936B8" w:rsidRDefault="002B74E3" w:rsidP="00CA53F4">
            <w:pPr>
              <w:rPr>
                <w:lang w:val="en-GB" w:eastAsia="en-GB"/>
              </w:rPr>
            </w:pPr>
            <w:r w:rsidRPr="00F936B8">
              <w:rPr>
                <w:lang w:val="en-GB" w:eastAsia="en-GB"/>
              </w:rPr>
              <w:t> </w:t>
            </w:r>
          </w:p>
        </w:tc>
        <w:tc>
          <w:tcPr>
            <w:tcW w:w="1386" w:type="dxa"/>
            <w:tcBorders>
              <w:top w:val="double" w:sz="4" w:space="0" w:color="auto"/>
              <w:left w:val="single" w:sz="8" w:space="0" w:color="auto"/>
              <w:bottom w:val="dotted" w:sz="4" w:space="0" w:color="auto"/>
              <w:right w:val="single" w:sz="8" w:space="0" w:color="auto"/>
            </w:tcBorders>
            <w:shd w:val="clear" w:color="000000" w:fill="FFFFFF"/>
            <w:noWrap/>
            <w:vAlign w:val="bottom"/>
            <w:hideMark/>
          </w:tcPr>
          <w:p w:rsidR="002B74E3" w:rsidRPr="00F936B8" w:rsidRDefault="002B74E3" w:rsidP="00CA53F4">
            <w:pPr>
              <w:rPr>
                <w:lang w:val="en-GB" w:eastAsia="en-GB"/>
              </w:rPr>
            </w:pPr>
            <w:r w:rsidRPr="00F936B8">
              <w:rPr>
                <w:lang w:val="en-GB" w:eastAsia="en-GB"/>
              </w:rPr>
              <w:t> </w:t>
            </w:r>
          </w:p>
        </w:tc>
        <w:tc>
          <w:tcPr>
            <w:tcW w:w="1278" w:type="dxa"/>
            <w:tcBorders>
              <w:top w:val="double" w:sz="4" w:space="0" w:color="auto"/>
              <w:left w:val="nil"/>
              <w:bottom w:val="dotted" w:sz="4" w:space="0" w:color="auto"/>
              <w:right w:val="single" w:sz="8" w:space="0" w:color="auto"/>
            </w:tcBorders>
            <w:shd w:val="clear" w:color="000000" w:fill="FFFFFF"/>
            <w:noWrap/>
            <w:vAlign w:val="bottom"/>
            <w:hideMark/>
          </w:tcPr>
          <w:p w:rsidR="002B74E3" w:rsidRPr="00F936B8" w:rsidRDefault="002B74E3" w:rsidP="00CA53F4">
            <w:pPr>
              <w:rPr>
                <w:lang w:val="en-GB" w:eastAsia="en-GB"/>
              </w:rPr>
            </w:pPr>
            <w:r w:rsidRPr="00F936B8">
              <w:rPr>
                <w:lang w:val="en-GB" w:eastAsia="en-GB"/>
              </w:rPr>
              <w:t> </w:t>
            </w:r>
          </w:p>
        </w:tc>
        <w:tc>
          <w:tcPr>
            <w:tcW w:w="1476" w:type="dxa"/>
            <w:tcBorders>
              <w:top w:val="double" w:sz="4" w:space="0" w:color="auto"/>
              <w:left w:val="nil"/>
              <w:bottom w:val="dotted" w:sz="4" w:space="0" w:color="auto"/>
              <w:right w:val="double" w:sz="6" w:space="0" w:color="auto"/>
            </w:tcBorders>
            <w:shd w:val="clear" w:color="000000" w:fill="FFFFFF"/>
            <w:noWrap/>
            <w:vAlign w:val="bottom"/>
            <w:hideMark/>
          </w:tcPr>
          <w:p w:rsidR="002B74E3" w:rsidRPr="00F936B8" w:rsidRDefault="002B74E3" w:rsidP="00CA53F4">
            <w:pPr>
              <w:rPr>
                <w:lang w:val="en-GB" w:eastAsia="en-GB"/>
              </w:rPr>
            </w:pPr>
            <w:r w:rsidRPr="00F936B8">
              <w:rPr>
                <w:lang w:val="en-GB" w:eastAsia="en-GB"/>
              </w:rPr>
              <w:t> </w:t>
            </w:r>
          </w:p>
        </w:tc>
      </w:tr>
      <w:tr w:rsidR="002B74E3" w:rsidRPr="00F936B8" w:rsidTr="0008682C">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2B74E3" w:rsidRPr="00F936B8" w:rsidRDefault="002B74E3" w:rsidP="00CA53F4">
            <w:pPr>
              <w:jc w:val="center"/>
              <w:rPr>
                <w:b/>
                <w:bCs/>
                <w:lang w:val="en-GB" w:eastAsia="en-GB"/>
              </w:rPr>
            </w:pPr>
          </w:p>
        </w:tc>
        <w:tc>
          <w:tcPr>
            <w:tcW w:w="4053" w:type="dxa"/>
            <w:tcBorders>
              <w:top w:val="dotted" w:sz="4" w:space="0" w:color="auto"/>
              <w:left w:val="nil"/>
              <w:bottom w:val="dotted" w:sz="4" w:space="0" w:color="auto"/>
              <w:right w:val="nil"/>
            </w:tcBorders>
            <w:shd w:val="clear" w:color="000000" w:fill="FFFFFF"/>
            <w:vAlign w:val="center"/>
          </w:tcPr>
          <w:p w:rsidR="002B74E3" w:rsidRPr="00F936B8" w:rsidRDefault="002B74E3" w:rsidP="00CA53F4"/>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2B74E3" w:rsidRPr="00F936B8" w:rsidRDefault="00E66266" w:rsidP="00CA53F4">
            <w:pPr>
              <w:jc w:val="center"/>
            </w:pPr>
            <w:proofErr w:type="gramStart"/>
            <w:r>
              <w:t>kom</w:t>
            </w:r>
            <w:proofErr w:type="gramEnd"/>
            <w:r>
              <w:t>.</w:t>
            </w: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2B74E3" w:rsidRPr="002239E5" w:rsidRDefault="00E66266" w:rsidP="00CA53F4">
            <w:pPr>
              <w:jc w:val="center"/>
              <w:rPr>
                <w:bCs/>
              </w:rPr>
            </w:pPr>
            <w:r>
              <w:rPr>
                <w:bCs/>
              </w:rPr>
              <w:t>5</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2B74E3" w:rsidRPr="00F936B8" w:rsidRDefault="002B74E3"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2B74E3" w:rsidRPr="00F936B8" w:rsidRDefault="002B74E3" w:rsidP="00CA53F4">
            <w:pPr>
              <w:rPr>
                <w:lang w:eastAsia="en-GB"/>
              </w:rPr>
            </w:pPr>
          </w:p>
        </w:tc>
      </w:tr>
      <w:tr w:rsidR="002B74E3" w:rsidRPr="00F936B8" w:rsidTr="0008682C">
        <w:trPr>
          <w:trHeight w:val="432"/>
        </w:trPr>
        <w:tc>
          <w:tcPr>
            <w:tcW w:w="673" w:type="dxa"/>
            <w:vMerge w:val="restart"/>
            <w:tcBorders>
              <w:left w:val="double" w:sz="6" w:space="0" w:color="auto"/>
              <w:right w:val="single" w:sz="8" w:space="0" w:color="auto"/>
            </w:tcBorders>
            <w:shd w:val="clear" w:color="000000" w:fill="FFFFFF"/>
            <w:noWrap/>
            <w:vAlign w:val="center"/>
          </w:tcPr>
          <w:p w:rsidR="002B74E3" w:rsidRPr="008C3FD2" w:rsidRDefault="002B74E3" w:rsidP="00CA53F4">
            <w:pPr>
              <w:jc w:val="center"/>
              <w:rPr>
                <w:b/>
                <w:bCs/>
                <w:lang w:val="sr-Cyrl-CS" w:eastAsia="en-GB"/>
              </w:rPr>
            </w:pPr>
            <w:r w:rsidRPr="00F936B8">
              <w:rPr>
                <w:b/>
                <w:bCs/>
                <w:lang w:eastAsia="en-GB"/>
              </w:rPr>
              <w:t>1</w:t>
            </w:r>
            <w:r>
              <w:rPr>
                <w:b/>
                <w:bCs/>
                <w:lang w:eastAsia="en-GB"/>
              </w:rPr>
              <w:t>.</w:t>
            </w:r>
            <w:r>
              <w:rPr>
                <w:b/>
                <w:bCs/>
                <w:lang w:val="sr-Cyrl-CS" w:eastAsia="en-GB"/>
              </w:rPr>
              <w:t>3</w:t>
            </w:r>
          </w:p>
        </w:tc>
        <w:tc>
          <w:tcPr>
            <w:tcW w:w="4053" w:type="dxa"/>
            <w:tcBorders>
              <w:top w:val="dotted" w:sz="4" w:space="0" w:color="auto"/>
              <w:left w:val="nil"/>
              <w:bottom w:val="dotted" w:sz="4" w:space="0" w:color="auto"/>
              <w:right w:val="nil"/>
            </w:tcBorders>
            <w:shd w:val="clear" w:color="000000" w:fill="FFFFFF"/>
            <w:vAlign w:val="center"/>
          </w:tcPr>
          <w:p w:rsidR="00EE623E" w:rsidRPr="00EE623E" w:rsidRDefault="00EE623E" w:rsidP="00EE623E">
            <w:pPr>
              <w:rPr>
                <w:lang w:val="sr-Cyrl-CS"/>
              </w:rPr>
            </w:pPr>
            <w:r w:rsidRPr="00EE623E">
              <w:rPr>
                <w:lang w:val="sr-Cyrl-CS"/>
              </w:rPr>
              <w:t>Demontaža, sortiranje, prenos i skladištenje  postojećih plakara h=88cm, širina b=85cm dužine 600 cm u sobama</w:t>
            </w:r>
          </w:p>
          <w:p w:rsidR="00EE623E" w:rsidRPr="00EE623E" w:rsidRDefault="00EE623E" w:rsidP="00EE623E">
            <w:pPr>
              <w:rPr>
                <w:lang w:val="sr-Cyrl-CS"/>
              </w:rPr>
            </w:pPr>
            <w:r w:rsidRPr="00EE623E">
              <w:rPr>
                <w:lang w:val="sr-Cyrl-CS"/>
              </w:rPr>
              <w:t>prema poprečnim pregradama između soba, na mesto koje odredi Nadzorni organ, (Investitor).</w:t>
            </w:r>
          </w:p>
          <w:p w:rsidR="00EE623E" w:rsidRPr="00F936B8" w:rsidRDefault="00EE623E" w:rsidP="00EE623E">
            <w:pPr>
              <w:rPr>
                <w:lang w:val="sr-Cyrl-CS"/>
              </w:rPr>
            </w:pPr>
            <w:r w:rsidRPr="00EE623E">
              <w:rPr>
                <w:lang w:val="sr-Cyrl-CS"/>
              </w:rPr>
              <w:t>U sklopu plakara se nalaze dečije kadice dim. 95/41/25cm i lavaboi, (lavaboi ne u svakom plakaru).</w:t>
            </w:r>
          </w:p>
          <w:p w:rsidR="00EE623E" w:rsidRPr="00EE623E" w:rsidRDefault="00EE623E" w:rsidP="00EE623E">
            <w:pPr>
              <w:rPr>
                <w:szCs w:val="22"/>
              </w:rPr>
            </w:pPr>
            <w:r w:rsidRPr="00EE623E">
              <w:rPr>
                <w:szCs w:val="22"/>
              </w:rPr>
              <w:t>POS podrazumeva zapisničku predaju Investitoru demontirane kadica i lavaboe koje treba nakon izrade novih korpusa opet ugraditi.</w:t>
            </w:r>
          </w:p>
          <w:p w:rsidR="002B74E3" w:rsidRPr="00F936B8" w:rsidRDefault="002B74E3" w:rsidP="00EE623E">
            <w:pPr>
              <w:rPr>
                <w:lang w:val="sr-Cyrl-CS"/>
              </w:rPr>
            </w:pPr>
          </w:p>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2B74E3" w:rsidRPr="00F936B8" w:rsidRDefault="002B74E3" w:rsidP="00CA53F4">
            <w:pPr>
              <w:jc w:val="center"/>
            </w:pP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2B74E3" w:rsidRPr="00F936B8" w:rsidRDefault="002B74E3" w:rsidP="00CA53F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2B74E3" w:rsidRPr="00F936B8" w:rsidRDefault="002B74E3"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2B74E3" w:rsidRPr="00F936B8" w:rsidRDefault="002B74E3" w:rsidP="00CA53F4">
            <w:pPr>
              <w:rPr>
                <w:lang w:eastAsia="en-GB"/>
              </w:rPr>
            </w:pPr>
          </w:p>
        </w:tc>
      </w:tr>
      <w:tr w:rsidR="002B74E3" w:rsidRPr="00F936B8" w:rsidTr="0008682C">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2B74E3" w:rsidRPr="00F936B8" w:rsidRDefault="002B74E3" w:rsidP="00CA53F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2B74E3" w:rsidRPr="00F936B8" w:rsidRDefault="002B74E3" w:rsidP="00CA53F4"/>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2B74E3" w:rsidRPr="00F936B8" w:rsidRDefault="002B74E3" w:rsidP="00CA53F4">
            <w:pPr>
              <w:jc w:val="center"/>
            </w:pPr>
            <w:r w:rsidRPr="00F936B8">
              <w:rPr>
                <w:lang w:val="en-GB" w:eastAsia="en-GB"/>
              </w:rPr>
              <w:t>m</w:t>
            </w:r>
            <w:r w:rsidR="006D293D">
              <w:rPr>
                <w:vertAlign w:val="superscript"/>
                <w:lang w:val="en-GB" w:eastAsia="en-GB"/>
              </w:rPr>
              <w:t>1</w:t>
            </w: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2B74E3" w:rsidRPr="00F936B8" w:rsidRDefault="006D293D" w:rsidP="00CA53F4">
            <w:pPr>
              <w:jc w:val="center"/>
              <w:rPr>
                <w:bCs/>
              </w:rPr>
            </w:pPr>
            <w:r>
              <w:rPr>
                <w:bCs/>
              </w:rPr>
              <w:t>48</w:t>
            </w:r>
            <w:r w:rsidR="002B74E3" w:rsidRPr="00F936B8">
              <w:rPr>
                <w:bCs/>
              </w:rPr>
              <w:t>.00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2B74E3" w:rsidRPr="00F936B8" w:rsidRDefault="002B74E3"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2B74E3" w:rsidRPr="00F936B8" w:rsidRDefault="002B74E3" w:rsidP="00CA53F4">
            <w:pPr>
              <w:rPr>
                <w:lang w:eastAsia="en-GB"/>
              </w:rPr>
            </w:pPr>
          </w:p>
        </w:tc>
      </w:tr>
      <w:tr w:rsidR="002B74E3" w:rsidRPr="00F936B8" w:rsidTr="0008682C">
        <w:trPr>
          <w:trHeight w:val="432"/>
        </w:trPr>
        <w:tc>
          <w:tcPr>
            <w:tcW w:w="673" w:type="dxa"/>
            <w:vMerge w:val="restart"/>
            <w:tcBorders>
              <w:left w:val="double" w:sz="6" w:space="0" w:color="auto"/>
              <w:right w:val="single" w:sz="8" w:space="0" w:color="auto"/>
            </w:tcBorders>
            <w:shd w:val="clear" w:color="000000" w:fill="FFFFFF"/>
            <w:noWrap/>
            <w:vAlign w:val="center"/>
          </w:tcPr>
          <w:p w:rsidR="002B74E3" w:rsidRPr="00F936B8" w:rsidRDefault="002B74E3" w:rsidP="00CA53F4">
            <w:pPr>
              <w:jc w:val="center"/>
              <w:rPr>
                <w:b/>
                <w:bCs/>
                <w:lang w:eastAsia="en-GB"/>
              </w:rPr>
            </w:pPr>
          </w:p>
          <w:p w:rsidR="002B74E3" w:rsidRPr="008C3FD2" w:rsidRDefault="002B74E3" w:rsidP="00CA53F4">
            <w:pPr>
              <w:jc w:val="center"/>
              <w:rPr>
                <w:b/>
                <w:bCs/>
                <w:lang w:val="sr-Cyrl-CS" w:eastAsia="en-GB"/>
              </w:rPr>
            </w:pPr>
            <w:r w:rsidRPr="00F936B8">
              <w:rPr>
                <w:b/>
                <w:bCs/>
                <w:lang w:eastAsia="en-GB"/>
              </w:rPr>
              <w:t>1</w:t>
            </w:r>
            <w:r>
              <w:rPr>
                <w:b/>
                <w:bCs/>
                <w:lang w:eastAsia="en-GB"/>
              </w:rPr>
              <w:t>.</w:t>
            </w:r>
            <w:r>
              <w:rPr>
                <w:b/>
                <w:bCs/>
                <w:lang w:val="sr-Cyrl-CS" w:eastAsia="en-GB"/>
              </w:rPr>
              <w:t>4</w:t>
            </w:r>
          </w:p>
        </w:tc>
        <w:tc>
          <w:tcPr>
            <w:tcW w:w="4053" w:type="dxa"/>
            <w:tcBorders>
              <w:top w:val="dotted" w:sz="4" w:space="0" w:color="auto"/>
              <w:left w:val="nil"/>
              <w:bottom w:val="dotted" w:sz="4" w:space="0" w:color="auto"/>
              <w:right w:val="nil"/>
            </w:tcBorders>
            <w:shd w:val="clear" w:color="000000" w:fill="FFFFFF"/>
            <w:vAlign w:val="center"/>
          </w:tcPr>
          <w:p w:rsidR="00EE623E" w:rsidRPr="00EE623E" w:rsidRDefault="00EE623E" w:rsidP="00EE623E">
            <w:r w:rsidRPr="00EE623E">
              <w:t xml:space="preserve">Utovar, transport i istovar šuta na gradsku deponiju udaljenosti do 15km. </w:t>
            </w:r>
          </w:p>
          <w:p w:rsidR="002B74E3" w:rsidRPr="00F936B8" w:rsidRDefault="002B74E3" w:rsidP="00CA53F4"/>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2B74E3" w:rsidRPr="00F936B8" w:rsidRDefault="002B74E3" w:rsidP="00CA53F4">
            <w:pPr>
              <w:jc w:val="center"/>
            </w:pP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2B74E3" w:rsidRPr="00F936B8" w:rsidRDefault="002B74E3" w:rsidP="00CA53F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2B74E3" w:rsidRPr="00F936B8" w:rsidRDefault="002B74E3"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2B74E3" w:rsidRPr="00F936B8" w:rsidRDefault="002B74E3" w:rsidP="00CA53F4">
            <w:pPr>
              <w:rPr>
                <w:lang w:eastAsia="en-GB"/>
              </w:rPr>
            </w:pPr>
          </w:p>
        </w:tc>
      </w:tr>
      <w:tr w:rsidR="002B74E3" w:rsidRPr="00F936B8" w:rsidTr="0008682C">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2B74E3" w:rsidRPr="00F936B8" w:rsidRDefault="002B74E3" w:rsidP="00CA53F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2B74E3" w:rsidRPr="00F936B8" w:rsidRDefault="002B74E3" w:rsidP="00CA53F4"/>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2B74E3" w:rsidRPr="00F936B8" w:rsidRDefault="002B74E3" w:rsidP="00CA53F4">
            <w:pPr>
              <w:jc w:val="center"/>
            </w:pPr>
            <w:r w:rsidRPr="00F936B8">
              <w:rPr>
                <w:lang w:val="en-GB" w:eastAsia="en-GB"/>
              </w:rPr>
              <w:t>m</w:t>
            </w:r>
            <w:r w:rsidR="00CD36A6">
              <w:rPr>
                <w:vertAlign w:val="superscript"/>
                <w:lang w:val="en-GB" w:eastAsia="en-GB"/>
              </w:rPr>
              <w:t>3</w:t>
            </w: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2B74E3" w:rsidRPr="00CD36A6" w:rsidRDefault="00CD36A6" w:rsidP="00CA53F4">
            <w:pPr>
              <w:jc w:val="center"/>
              <w:rPr>
                <w:bCs/>
                <w:lang w:val="sr-Latn-CS"/>
              </w:rPr>
            </w:pPr>
            <w:r>
              <w:rPr>
                <w:bCs/>
                <w:lang w:val="sr-Latn-CS"/>
              </w:rPr>
              <w:t>15</w:t>
            </w:r>
            <w:r w:rsidR="002B74E3" w:rsidRPr="00F936B8">
              <w:rPr>
                <w:bCs/>
              </w:rPr>
              <w:t>.</w:t>
            </w:r>
            <w:r>
              <w:rPr>
                <w:bCs/>
                <w:lang w:val="sr-Latn-CS"/>
              </w:rPr>
              <w:t>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2B74E3" w:rsidRPr="00F936B8" w:rsidRDefault="002B74E3"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2B74E3" w:rsidRPr="00F936B8" w:rsidRDefault="002B74E3" w:rsidP="00CA53F4">
            <w:pPr>
              <w:rPr>
                <w:lang w:eastAsia="en-GB"/>
              </w:rPr>
            </w:pPr>
          </w:p>
        </w:tc>
      </w:tr>
      <w:tr w:rsidR="002B74E3" w:rsidRPr="00F936B8" w:rsidTr="0008682C">
        <w:trPr>
          <w:trHeight w:val="432"/>
        </w:trPr>
        <w:tc>
          <w:tcPr>
            <w:tcW w:w="673" w:type="dxa"/>
            <w:vMerge w:val="restart"/>
            <w:tcBorders>
              <w:left w:val="double" w:sz="6" w:space="0" w:color="auto"/>
              <w:right w:val="single" w:sz="8" w:space="0" w:color="auto"/>
            </w:tcBorders>
            <w:shd w:val="clear" w:color="000000" w:fill="FFFFFF"/>
            <w:noWrap/>
            <w:vAlign w:val="center"/>
          </w:tcPr>
          <w:p w:rsidR="002B74E3" w:rsidRPr="008C3FD2" w:rsidRDefault="002B74E3" w:rsidP="00CA53F4">
            <w:pPr>
              <w:jc w:val="center"/>
              <w:rPr>
                <w:b/>
                <w:bCs/>
                <w:lang w:val="sr-Cyrl-CS" w:eastAsia="en-GB"/>
              </w:rPr>
            </w:pPr>
            <w:r w:rsidRPr="00F936B8">
              <w:rPr>
                <w:b/>
                <w:bCs/>
                <w:lang w:eastAsia="en-GB"/>
              </w:rPr>
              <w:t>1</w:t>
            </w:r>
            <w:r>
              <w:rPr>
                <w:b/>
                <w:bCs/>
                <w:lang w:eastAsia="en-GB"/>
              </w:rPr>
              <w:t>.</w:t>
            </w:r>
            <w:r>
              <w:rPr>
                <w:b/>
                <w:bCs/>
                <w:lang w:val="sr-Cyrl-CS" w:eastAsia="en-GB"/>
              </w:rPr>
              <w:t>5</w:t>
            </w:r>
          </w:p>
        </w:tc>
        <w:tc>
          <w:tcPr>
            <w:tcW w:w="4053" w:type="dxa"/>
            <w:tcBorders>
              <w:top w:val="dotted" w:sz="4" w:space="0" w:color="auto"/>
              <w:left w:val="nil"/>
              <w:bottom w:val="dotted" w:sz="4" w:space="0" w:color="auto"/>
              <w:right w:val="nil"/>
            </w:tcBorders>
            <w:shd w:val="clear" w:color="000000" w:fill="FFFFFF"/>
            <w:vAlign w:val="center"/>
          </w:tcPr>
          <w:p w:rsidR="002B74E3" w:rsidRPr="00F936B8" w:rsidRDefault="00EE623E" w:rsidP="00CD36A6">
            <w:r w:rsidRPr="00EE623E">
              <w:t>Nabavka potrebnog materijala, izrada i montaža jednokrilnih drvenih punih duplo šperovanih (upadajuća</w:t>
            </w:r>
            <w:proofErr w:type="gramStart"/>
            <w:r w:rsidRPr="00EE623E">
              <w:t>)vrata</w:t>
            </w:r>
            <w:proofErr w:type="gramEnd"/>
            <w:r w:rsidRPr="00EE623E">
              <w:t xml:space="preserve"> od čamove građe. Posrojeći </w:t>
            </w:r>
            <w:proofErr w:type="gramStart"/>
            <w:r w:rsidRPr="00EE623E">
              <w:t>ram  rađen</w:t>
            </w:r>
            <w:proofErr w:type="gramEnd"/>
            <w:r w:rsidRPr="00EE623E">
              <w:t xml:space="preserve"> od metalne kostrukcije, a krilo vrata  postaviti na metalnom ramu fiksitan sa tri šarke, sa unutrašnje strane u krug oko rama zavariti metalne odbojnike. Vrata su površinski obrađena ofarbana u tonu po izboru Investitora. Vrata snabdeti potrebnim okovom i ručicom za otvaranje. Krilo snabdeti cilindar bravom </w:t>
            </w:r>
            <w:proofErr w:type="gramStart"/>
            <w:r w:rsidRPr="00EE623E">
              <w:t>sa  tri</w:t>
            </w:r>
            <w:proofErr w:type="gramEnd"/>
            <w:r w:rsidRPr="00EE623E">
              <w:t xml:space="preserve"> ključa. Način otvaranja je prema šemi. Sve izmene raditi uz saglasnost investitora. Sve mere uzeti na licu mesta</w:t>
            </w:r>
            <w:r w:rsidR="00CD36A6">
              <w:t>, dimenzije 90/205cm</w:t>
            </w:r>
            <w:r w:rsidRPr="00EE623E">
              <w:t xml:space="preserve">. </w:t>
            </w:r>
          </w:p>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2B74E3" w:rsidRPr="00F936B8" w:rsidRDefault="002B74E3" w:rsidP="00CA53F4">
            <w:pPr>
              <w:jc w:val="center"/>
            </w:pP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2B74E3" w:rsidRPr="00F936B8" w:rsidRDefault="002B74E3" w:rsidP="00CA53F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2B74E3" w:rsidRPr="00F936B8" w:rsidRDefault="002B74E3"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2B74E3" w:rsidRPr="00F936B8" w:rsidRDefault="002B74E3" w:rsidP="00CA53F4">
            <w:pPr>
              <w:rPr>
                <w:lang w:eastAsia="en-GB"/>
              </w:rPr>
            </w:pPr>
          </w:p>
        </w:tc>
      </w:tr>
      <w:tr w:rsidR="002B74E3" w:rsidRPr="00F936B8" w:rsidTr="0008682C">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2B74E3" w:rsidRPr="00F936B8" w:rsidRDefault="002B74E3" w:rsidP="00CA53F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2B74E3" w:rsidRPr="00F936B8" w:rsidRDefault="002B74E3" w:rsidP="00CA53F4"/>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2B74E3" w:rsidRPr="00CD36A6" w:rsidRDefault="00CD36A6" w:rsidP="00CA53F4">
            <w:pPr>
              <w:jc w:val="center"/>
              <w:rPr>
                <w:lang w:val="sr-Latn-CS"/>
              </w:rPr>
            </w:pPr>
            <w:r>
              <w:rPr>
                <w:lang w:val="sr-Latn-CS"/>
              </w:rPr>
              <w:t>kom.</w:t>
            </w: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2B74E3" w:rsidRPr="00F936B8" w:rsidRDefault="00CD36A6" w:rsidP="00CA53F4">
            <w:pPr>
              <w:jc w:val="center"/>
              <w:rPr>
                <w:bCs/>
              </w:rPr>
            </w:pPr>
            <w:r>
              <w:rPr>
                <w:bCs/>
              </w:rPr>
              <w:t>5</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2B74E3" w:rsidRPr="00F936B8" w:rsidRDefault="002B74E3"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2B74E3" w:rsidRPr="00F936B8" w:rsidRDefault="002B74E3" w:rsidP="00CA53F4">
            <w:pPr>
              <w:rPr>
                <w:lang w:eastAsia="en-GB"/>
              </w:rPr>
            </w:pPr>
          </w:p>
        </w:tc>
      </w:tr>
      <w:tr w:rsidR="002B74E3" w:rsidRPr="00F936B8" w:rsidTr="0008682C">
        <w:trPr>
          <w:trHeight w:val="432"/>
        </w:trPr>
        <w:tc>
          <w:tcPr>
            <w:tcW w:w="673" w:type="dxa"/>
            <w:vMerge w:val="restart"/>
            <w:tcBorders>
              <w:left w:val="double" w:sz="6" w:space="0" w:color="auto"/>
              <w:right w:val="single" w:sz="8" w:space="0" w:color="auto"/>
            </w:tcBorders>
            <w:shd w:val="clear" w:color="000000" w:fill="FFFFFF"/>
            <w:noWrap/>
            <w:vAlign w:val="center"/>
          </w:tcPr>
          <w:p w:rsidR="002B74E3" w:rsidRPr="008C3FD2" w:rsidRDefault="002B74E3" w:rsidP="00CA53F4">
            <w:pPr>
              <w:jc w:val="center"/>
              <w:rPr>
                <w:b/>
                <w:bCs/>
                <w:lang w:val="sr-Cyrl-CS" w:eastAsia="en-GB"/>
              </w:rPr>
            </w:pPr>
            <w:r w:rsidRPr="00F936B8">
              <w:rPr>
                <w:b/>
                <w:bCs/>
                <w:lang w:eastAsia="en-GB"/>
              </w:rPr>
              <w:t>1</w:t>
            </w:r>
            <w:r>
              <w:rPr>
                <w:b/>
                <w:bCs/>
                <w:lang w:eastAsia="en-GB"/>
              </w:rPr>
              <w:t>.</w:t>
            </w:r>
            <w:r>
              <w:rPr>
                <w:b/>
                <w:bCs/>
                <w:lang w:val="sr-Cyrl-CS" w:eastAsia="en-GB"/>
              </w:rPr>
              <w:t>6</w:t>
            </w:r>
          </w:p>
        </w:tc>
        <w:tc>
          <w:tcPr>
            <w:tcW w:w="4053" w:type="dxa"/>
            <w:tcBorders>
              <w:top w:val="dotted" w:sz="4" w:space="0" w:color="auto"/>
              <w:left w:val="nil"/>
              <w:bottom w:val="dotted" w:sz="4" w:space="0" w:color="auto"/>
              <w:right w:val="nil"/>
            </w:tcBorders>
            <w:shd w:val="clear" w:color="000000" w:fill="FFFFFF"/>
            <w:vAlign w:val="center"/>
          </w:tcPr>
          <w:p w:rsidR="00EE623E" w:rsidRDefault="00EE623E" w:rsidP="00EE623E">
            <w:r w:rsidRPr="00EE623E">
              <w:t xml:space="preserve">Nabavka potrebnog materijala izrada i montaža zidnih plakara dim.600/85/60.  orman izrađen od iverice d=18 mm, obostrano obložene HPL laminatom u dezenu </w:t>
            </w:r>
            <w:proofErr w:type="gramStart"/>
            <w:r w:rsidRPr="00EE623E">
              <w:t>bukva ”</w:t>
            </w:r>
            <w:proofErr w:type="gramEnd"/>
            <w:r w:rsidRPr="00EE623E">
              <w:t>NATUR” i slično po izboru naručioca visoki sjaj. U korpus ormara su ugrađene 2 polica za slaganje garderobe u raznim bojama, u boji po izboru Investitora.  Vrata su na korpus okovana sa 3 komada metalnim „blum</w:t>
            </w:r>
            <w:proofErr w:type="gramStart"/>
            <w:r w:rsidRPr="00EE623E">
              <w:t>“ šarkama</w:t>
            </w:r>
            <w:proofErr w:type="gramEnd"/>
            <w:r w:rsidRPr="00EE623E">
              <w:t xml:space="preserve"> sa dva adaptera za </w:t>
            </w:r>
            <w:r w:rsidRPr="00EE623E">
              <w:lastRenderedPageBreak/>
              <w:t xml:space="preserve">unutrašne fiksiranje gore i dole po krilu u vrhu bravica za zaključavanje. Ručice su metalne po izboru </w:t>
            </w:r>
            <w:proofErr w:type="gramStart"/>
            <w:r w:rsidRPr="00EE623E">
              <w:t>naručioca .</w:t>
            </w:r>
            <w:proofErr w:type="gramEnd"/>
            <w:r w:rsidRPr="00EE623E">
              <w:t xml:space="preserve"> Svi kantovi su obrađeni ABS trakom d=2 mm. U stranice ormara u dodiru sa podom ugraditi štelujuće stopice podesive po visini sa čeonom maskom kao cokla u visini do 10 cm. Leđa su izrađena od lesonita d= 5mm.</w:t>
            </w:r>
            <w:r>
              <w:t xml:space="preserve"> </w:t>
            </w:r>
            <w:r w:rsidRPr="00EE623E">
              <w:t>Plakar je ukrojen oko grede i u delu za radijatore gde će se postaviti maska. Celom dužinom na gornjj površini plakara montirati radnu ploču debljine 38mm, na spojevima između plakara postaviti "T" lajsnu za spajanje površina u istom nivou a postavljaju se nakon završenog usecanja radne ploče između kojih se predhodno zalije silikonom. Radna ploča mora biti od kvalitetnog materijala otporne na fleke, grebanje i visokim temperaturama, otporne na vodu, habanje. Gornji sloj napravljen od HPL pri čemu vodotporna baza štiti od prodiranja tečnosti.</w:t>
            </w:r>
            <w:r>
              <w:t xml:space="preserve"> Podela plakara je u 2 horizontalna reda.</w:t>
            </w:r>
          </w:p>
          <w:p w:rsidR="00EE623E" w:rsidRDefault="00EE623E" w:rsidP="00EE623E">
            <w:proofErr w:type="gramStart"/>
            <w:r>
              <w:t>krila</w:t>
            </w:r>
            <w:proofErr w:type="gramEnd"/>
            <w:r>
              <w:t>.</w:t>
            </w:r>
          </w:p>
          <w:p w:rsidR="00EE623E" w:rsidRDefault="00CD36A6" w:rsidP="00EE623E">
            <w:proofErr w:type="gramStart"/>
            <w:r>
              <w:t>Preostali  redo</w:t>
            </w:r>
            <w:r w:rsidR="00EE623E">
              <w:t>vi</w:t>
            </w:r>
            <w:proofErr w:type="gramEnd"/>
            <w:r w:rsidR="00EE623E">
              <w:t xml:space="preserve"> su sa vratima ~50cm visine.</w:t>
            </w:r>
          </w:p>
          <w:p w:rsidR="00EE623E" w:rsidRDefault="00EE623E" w:rsidP="00EE623E">
            <w:r>
              <w:t>Unutrašnje police postaviti na rastojanju ~30cm u zavisnosti od visine.</w:t>
            </w:r>
          </w:p>
          <w:p w:rsidR="00EE623E" w:rsidRDefault="00EE623E" w:rsidP="00EE623E">
            <w:r>
              <w:t>Sve podele su dvokrilnim vratima fiksiran za zid.</w:t>
            </w:r>
          </w:p>
          <w:p w:rsidR="002B74E3" w:rsidRPr="00F936B8" w:rsidRDefault="00EE623E" w:rsidP="00EE623E">
            <w:r>
              <w:t>Sve obraditi ABS trakom.</w:t>
            </w:r>
          </w:p>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2B74E3" w:rsidRPr="00F936B8" w:rsidRDefault="002B74E3" w:rsidP="00CA53F4">
            <w:pPr>
              <w:jc w:val="center"/>
            </w:pP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2B74E3" w:rsidRPr="00F936B8" w:rsidRDefault="002B74E3" w:rsidP="00CA53F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2B74E3" w:rsidRPr="00F936B8" w:rsidRDefault="002B74E3"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2B74E3" w:rsidRPr="00F936B8" w:rsidRDefault="002B74E3" w:rsidP="00CA53F4">
            <w:pPr>
              <w:rPr>
                <w:lang w:eastAsia="en-GB"/>
              </w:rPr>
            </w:pPr>
          </w:p>
        </w:tc>
      </w:tr>
      <w:tr w:rsidR="002B74E3" w:rsidRPr="00F936B8" w:rsidTr="0008682C">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2B74E3" w:rsidRPr="00F936B8" w:rsidRDefault="002B74E3" w:rsidP="00CA53F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2B74E3" w:rsidRPr="00F936B8" w:rsidRDefault="002B74E3" w:rsidP="00CA53F4"/>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2B74E3" w:rsidRPr="00F936B8" w:rsidRDefault="002B74E3" w:rsidP="00CA53F4">
            <w:pPr>
              <w:jc w:val="center"/>
            </w:pPr>
            <w:r w:rsidRPr="00F936B8">
              <w:rPr>
                <w:lang w:val="en-GB" w:eastAsia="en-GB"/>
              </w:rPr>
              <w:t>m</w:t>
            </w:r>
            <w:r w:rsidR="00CD36A6">
              <w:rPr>
                <w:vertAlign w:val="superscript"/>
                <w:lang w:val="en-GB" w:eastAsia="en-GB"/>
              </w:rPr>
              <w:t>1</w:t>
            </w: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2B74E3" w:rsidRPr="00F936B8" w:rsidRDefault="00CD36A6" w:rsidP="00CA53F4">
            <w:pPr>
              <w:jc w:val="center"/>
              <w:rPr>
                <w:bCs/>
              </w:rPr>
            </w:pPr>
            <w:r>
              <w:rPr>
                <w:bCs/>
              </w:rPr>
              <w:t>24.00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2B74E3" w:rsidRPr="00F936B8" w:rsidRDefault="002B74E3"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2B74E3" w:rsidRPr="00F936B8" w:rsidRDefault="002B74E3" w:rsidP="00CA53F4">
            <w:pPr>
              <w:rPr>
                <w:lang w:eastAsia="en-GB"/>
              </w:rPr>
            </w:pPr>
          </w:p>
        </w:tc>
      </w:tr>
      <w:tr w:rsidR="002B74E3" w:rsidRPr="00F936B8" w:rsidTr="0008682C">
        <w:trPr>
          <w:trHeight w:val="432"/>
        </w:trPr>
        <w:tc>
          <w:tcPr>
            <w:tcW w:w="673" w:type="dxa"/>
            <w:vMerge w:val="restart"/>
            <w:tcBorders>
              <w:left w:val="double" w:sz="6" w:space="0" w:color="auto"/>
              <w:right w:val="single" w:sz="8" w:space="0" w:color="auto"/>
            </w:tcBorders>
            <w:shd w:val="clear" w:color="000000" w:fill="FFFFFF"/>
            <w:noWrap/>
            <w:vAlign w:val="center"/>
          </w:tcPr>
          <w:p w:rsidR="002B74E3" w:rsidRPr="008C3FD2" w:rsidRDefault="002B74E3" w:rsidP="00CA53F4">
            <w:pPr>
              <w:jc w:val="center"/>
              <w:rPr>
                <w:b/>
                <w:bCs/>
                <w:lang w:val="sr-Cyrl-CS" w:eastAsia="en-GB"/>
              </w:rPr>
            </w:pPr>
            <w:r w:rsidRPr="00F936B8">
              <w:rPr>
                <w:b/>
                <w:bCs/>
                <w:lang w:eastAsia="en-GB"/>
              </w:rPr>
              <w:lastRenderedPageBreak/>
              <w:t>1</w:t>
            </w:r>
            <w:r>
              <w:rPr>
                <w:b/>
                <w:bCs/>
                <w:lang w:eastAsia="en-GB"/>
              </w:rPr>
              <w:t>.</w:t>
            </w:r>
            <w:r w:rsidR="00EE623E">
              <w:rPr>
                <w:b/>
                <w:bCs/>
                <w:lang w:val="sr-Cyrl-CS" w:eastAsia="en-GB"/>
              </w:rPr>
              <w:t>8</w:t>
            </w:r>
          </w:p>
        </w:tc>
        <w:tc>
          <w:tcPr>
            <w:tcW w:w="4053" w:type="dxa"/>
            <w:tcBorders>
              <w:top w:val="dotted" w:sz="4" w:space="0" w:color="auto"/>
              <w:left w:val="nil"/>
              <w:bottom w:val="dotted" w:sz="4" w:space="0" w:color="auto"/>
              <w:right w:val="nil"/>
            </w:tcBorders>
            <w:shd w:val="clear" w:color="000000" w:fill="FFFFFF"/>
            <w:vAlign w:val="center"/>
          </w:tcPr>
          <w:p w:rsidR="002B74E3" w:rsidRPr="001A11B0" w:rsidRDefault="00101D3A" w:rsidP="00CD36A6">
            <w:pPr>
              <w:rPr>
                <w:lang w:val="sr-Cyrl-CS"/>
              </w:rPr>
            </w:pPr>
            <w:r w:rsidRPr="00101D3A">
              <w:rPr>
                <w:lang w:val="sr-Cyrl-CS"/>
              </w:rPr>
              <w:t>Nabavka potrebnog materijala ampasovanje stolarije, opšivanje i zamena oštećenog donjeg dela vrata , zamena kvake sa bravama  ( samo neispravne ) zamena oštećenih delaov</w:t>
            </w:r>
            <w:r w:rsidR="00004B88">
              <w:rPr>
                <w:lang w:val="sr-Cyrl-CS"/>
              </w:rPr>
              <w:t>a plota oko šarki, ukupno 11 pl</w:t>
            </w:r>
            <w:r w:rsidRPr="00101D3A">
              <w:rPr>
                <w:lang w:val="sr-Cyrl-CS"/>
              </w:rPr>
              <w:t xml:space="preserve">ota.  </w:t>
            </w:r>
          </w:p>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2B74E3" w:rsidRPr="00F936B8" w:rsidRDefault="002B74E3" w:rsidP="00CA53F4">
            <w:pPr>
              <w:jc w:val="center"/>
            </w:pP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2B74E3" w:rsidRPr="00F936B8" w:rsidRDefault="002B74E3" w:rsidP="00CA53F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2B74E3" w:rsidRPr="00F936B8" w:rsidRDefault="002B74E3"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2B74E3" w:rsidRPr="00F936B8" w:rsidRDefault="002B74E3" w:rsidP="00CA53F4">
            <w:pPr>
              <w:rPr>
                <w:lang w:eastAsia="en-GB"/>
              </w:rPr>
            </w:pPr>
          </w:p>
        </w:tc>
      </w:tr>
      <w:tr w:rsidR="002B74E3" w:rsidRPr="00F936B8" w:rsidTr="0008682C">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2B74E3" w:rsidRPr="00F936B8" w:rsidRDefault="002B74E3" w:rsidP="00CA53F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2B74E3" w:rsidRPr="00F936B8" w:rsidRDefault="002B74E3" w:rsidP="00CA53F4"/>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2B74E3" w:rsidRPr="00F936B8" w:rsidRDefault="00CD36A6" w:rsidP="00CA53F4">
            <w:pPr>
              <w:jc w:val="center"/>
            </w:pPr>
            <w:proofErr w:type="gramStart"/>
            <w:r>
              <w:rPr>
                <w:lang w:val="en-GB" w:eastAsia="en-GB"/>
              </w:rPr>
              <w:t>pauš</w:t>
            </w:r>
            <w:proofErr w:type="gramEnd"/>
            <w:r>
              <w:rPr>
                <w:lang w:val="en-GB" w:eastAsia="en-GB"/>
              </w:rPr>
              <w:t>.</w:t>
            </w: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2B74E3" w:rsidRPr="00F936B8" w:rsidRDefault="002B74E3" w:rsidP="00CA53F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2B74E3" w:rsidRPr="00F936B8" w:rsidRDefault="002B74E3"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2B74E3" w:rsidRPr="00F936B8" w:rsidRDefault="002B74E3"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2B74E3" w:rsidRPr="00F936B8" w:rsidRDefault="002B74E3"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2B74E3" w:rsidRPr="00F936B8" w:rsidRDefault="002B74E3"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2B74E3" w:rsidRPr="00F936B8" w:rsidRDefault="002B74E3" w:rsidP="00CA53F4">
            <w:pPr>
              <w:rPr>
                <w:lang w:eastAsia="en-GB"/>
              </w:rPr>
            </w:pPr>
          </w:p>
        </w:tc>
      </w:tr>
      <w:tr w:rsidR="00EE623E" w:rsidRPr="00F936B8" w:rsidTr="0008682C">
        <w:trPr>
          <w:trHeight w:val="432"/>
        </w:trPr>
        <w:tc>
          <w:tcPr>
            <w:tcW w:w="673" w:type="dxa"/>
            <w:vMerge w:val="restart"/>
            <w:tcBorders>
              <w:left w:val="double" w:sz="6" w:space="0" w:color="auto"/>
              <w:right w:val="single" w:sz="8" w:space="0" w:color="auto"/>
            </w:tcBorders>
            <w:shd w:val="clear" w:color="000000" w:fill="FFFFFF"/>
            <w:noWrap/>
            <w:vAlign w:val="center"/>
          </w:tcPr>
          <w:p w:rsidR="00EE623E" w:rsidRPr="008C3FD2" w:rsidRDefault="00EE623E" w:rsidP="00CA53F4">
            <w:pPr>
              <w:jc w:val="center"/>
              <w:rPr>
                <w:b/>
                <w:bCs/>
                <w:lang w:val="sr-Cyrl-CS" w:eastAsia="en-GB"/>
              </w:rPr>
            </w:pPr>
            <w:r w:rsidRPr="00F936B8">
              <w:rPr>
                <w:b/>
                <w:bCs/>
                <w:lang w:eastAsia="en-GB"/>
              </w:rPr>
              <w:t>1</w:t>
            </w:r>
            <w:r>
              <w:rPr>
                <w:b/>
                <w:bCs/>
                <w:lang w:eastAsia="en-GB"/>
              </w:rPr>
              <w:t>.</w:t>
            </w:r>
            <w:r>
              <w:rPr>
                <w:b/>
                <w:bCs/>
                <w:lang w:val="sr-Cyrl-CS" w:eastAsia="en-GB"/>
              </w:rPr>
              <w:t>9</w:t>
            </w:r>
          </w:p>
        </w:tc>
        <w:tc>
          <w:tcPr>
            <w:tcW w:w="4053" w:type="dxa"/>
            <w:tcBorders>
              <w:top w:val="dotted" w:sz="4" w:space="0" w:color="auto"/>
              <w:left w:val="nil"/>
              <w:bottom w:val="dotted" w:sz="4" w:space="0" w:color="auto"/>
              <w:right w:val="nil"/>
            </w:tcBorders>
            <w:shd w:val="clear" w:color="000000" w:fill="FFFFFF"/>
            <w:vAlign w:val="center"/>
          </w:tcPr>
          <w:p w:rsidR="00EE623E" w:rsidRPr="001A11B0" w:rsidRDefault="00101D3A" w:rsidP="00101D3A">
            <w:pPr>
              <w:rPr>
                <w:lang w:val="sr-Cyrl-CS"/>
              </w:rPr>
            </w:pPr>
            <w:r w:rsidRPr="00101D3A">
              <w:rPr>
                <w:lang w:val="sr-Cyrl-CS"/>
              </w:rPr>
              <w:t>Nabavka potrebnog materijala  ručno šmirglanje i gitovanje pukotina, raznoraznih oštećenja  na svim štokovima I plotovima kompletne drvenarija n</w:t>
            </w:r>
            <w:r w:rsidR="00004B88">
              <w:rPr>
                <w:lang w:val="sr-Cyrl-CS"/>
              </w:rPr>
              <w:t xml:space="preserve">a trećem spratu velika strana. </w:t>
            </w:r>
            <w:r w:rsidRPr="00101D3A">
              <w:rPr>
                <w:lang w:val="sr-Cyrl-CS"/>
              </w:rPr>
              <w:t>Farbanje kompletne drvenarija osnovnom uljanom bojom u dvasloja a nakon prosušivanja i ponovnog gitovanja vidnih udubljenja farbanje emajlakom u dva sloja u tonu po izboru investitora a po svim priloženim te</w:t>
            </w:r>
            <w:r>
              <w:rPr>
                <w:lang w:val="sr-Cyrl-CS"/>
              </w:rPr>
              <w:t xml:space="preserve">hničkim upustvima proizvođača. </w:t>
            </w:r>
          </w:p>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EE623E" w:rsidRPr="00F936B8" w:rsidRDefault="00EE623E" w:rsidP="00CA53F4">
            <w:pPr>
              <w:jc w:val="center"/>
            </w:pP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EE623E" w:rsidRPr="00F936B8" w:rsidRDefault="00EE623E" w:rsidP="00CA53F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EE623E" w:rsidRPr="00F936B8" w:rsidRDefault="00EE623E"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EE623E" w:rsidRPr="00F936B8" w:rsidRDefault="00EE623E"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EE623E" w:rsidRPr="00F936B8" w:rsidRDefault="00EE623E"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EE623E" w:rsidRPr="00F936B8" w:rsidRDefault="00EE623E"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EE623E" w:rsidRPr="00F936B8" w:rsidRDefault="00EE623E"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EE623E" w:rsidRPr="00F936B8" w:rsidRDefault="00EE623E" w:rsidP="00CA53F4">
            <w:pPr>
              <w:rPr>
                <w:lang w:eastAsia="en-GB"/>
              </w:rPr>
            </w:pPr>
          </w:p>
        </w:tc>
      </w:tr>
      <w:tr w:rsidR="00EE623E" w:rsidRPr="00F936B8" w:rsidTr="0008682C">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EE623E" w:rsidRPr="00F936B8" w:rsidRDefault="00EE623E" w:rsidP="00CA53F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EE623E" w:rsidRPr="00F936B8" w:rsidRDefault="00EE623E" w:rsidP="00CA53F4"/>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EE623E" w:rsidRPr="00F936B8" w:rsidRDefault="00EE623E" w:rsidP="00CA53F4">
            <w:pPr>
              <w:jc w:val="center"/>
            </w:pPr>
            <w:r w:rsidRPr="00F936B8">
              <w:rPr>
                <w:lang w:val="en-GB" w:eastAsia="en-GB"/>
              </w:rPr>
              <w:t>m</w:t>
            </w:r>
            <w:r w:rsidR="00CD36A6">
              <w:rPr>
                <w:vertAlign w:val="superscript"/>
                <w:lang w:val="en-GB" w:eastAsia="en-GB"/>
              </w:rPr>
              <w:t>2</w:t>
            </w: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EE623E" w:rsidRPr="00F936B8" w:rsidRDefault="00CD36A6" w:rsidP="00CA53F4">
            <w:pPr>
              <w:jc w:val="center"/>
              <w:rPr>
                <w:bCs/>
              </w:rPr>
            </w:pPr>
            <w:r>
              <w:rPr>
                <w:bCs/>
              </w:rPr>
              <w:t>60</w:t>
            </w:r>
            <w:r w:rsidR="00EE623E" w:rsidRPr="00F936B8">
              <w:rPr>
                <w:bCs/>
              </w:rPr>
              <w:t>.00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EE623E" w:rsidRPr="00F936B8" w:rsidRDefault="00EE623E"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EE623E" w:rsidRPr="00F936B8" w:rsidRDefault="00EE623E"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EE623E" w:rsidRPr="00F936B8" w:rsidRDefault="00EE623E"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EE623E" w:rsidRPr="00F936B8" w:rsidRDefault="00EE623E"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EE623E" w:rsidRPr="00F936B8" w:rsidRDefault="00EE623E"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EE623E" w:rsidRPr="00F936B8" w:rsidRDefault="00EE623E" w:rsidP="00CA53F4">
            <w:pPr>
              <w:rPr>
                <w:lang w:eastAsia="en-GB"/>
              </w:rPr>
            </w:pPr>
          </w:p>
        </w:tc>
      </w:tr>
      <w:tr w:rsidR="00EE623E" w:rsidRPr="00F936B8" w:rsidTr="0008682C">
        <w:trPr>
          <w:trHeight w:val="432"/>
        </w:trPr>
        <w:tc>
          <w:tcPr>
            <w:tcW w:w="673" w:type="dxa"/>
            <w:vMerge w:val="restart"/>
            <w:tcBorders>
              <w:left w:val="double" w:sz="6" w:space="0" w:color="auto"/>
              <w:right w:val="single" w:sz="8" w:space="0" w:color="auto"/>
            </w:tcBorders>
            <w:shd w:val="clear" w:color="000000" w:fill="FFFFFF"/>
            <w:noWrap/>
            <w:vAlign w:val="center"/>
          </w:tcPr>
          <w:p w:rsidR="00EE623E" w:rsidRPr="008C3FD2" w:rsidRDefault="00EE623E" w:rsidP="00CA53F4">
            <w:pPr>
              <w:jc w:val="center"/>
              <w:rPr>
                <w:b/>
                <w:bCs/>
                <w:lang w:val="sr-Cyrl-CS" w:eastAsia="en-GB"/>
              </w:rPr>
            </w:pPr>
            <w:r w:rsidRPr="00F936B8">
              <w:rPr>
                <w:b/>
                <w:bCs/>
                <w:lang w:eastAsia="en-GB"/>
              </w:rPr>
              <w:t>1</w:t>
            </w:r>
            <w:r>
              <w:rPr>
                <w:b/>
                <w:bCs/>
                <w:lang w:eastAsia="en-GB"/>
              </w:rPr>
              <w:t>.</w:t>
            </w:r>
            <w:r>
              <w:rPr>
                <w:b/>
                <w:bCs/>
                <w:lang w:val="sr-Cyrl-CS" w:eastAsia="en-GB"/>
              </w:rPr>
              <w:t>10</w:t>
            </w:r>
          </w:p>
        </w:tc>
        <w:tc>
          <w:tcPr>
            <w:tcW w:w="4053" w:type="dxa"/>
            <w:tcBorders>
              <w:top w:val="dotted" w:sz="4" w:space="0" w:color="auto"/>
              <w:left w:val="nil"/>
              <w:bottom w:val="dotted" w:sz="4" w:space="0" w:color="auto"/>
              <w:right w:val="nil"/>
            </w:tcBorders>
            <w:shd w:val="clear" w:color="000000" w:fill="FFFFFF"/>
            <w:vAlign w:val="center"/>
          </w:tcPr>
          <w:p w:rsidR="00EE623E" w:rsidRPr="001A11B0" w:rsidRDefault="00101D3A" w:rsidP="00CA53F4">
            <w:pPr>
              <w:rPr>
                <w:lang w:val="sr-Cyrl-CS"/>
              </w:rPr>
            </w:pPr>
            <w:r w:rsidRPr="00101D3A">
              <w:rPr>
                <w:lang w:val="sr-Cyrl-CS"/>
              </w:rPr>
              <w:t>Završno pranje i čišćenje svih prostorija posle obavljenih svih građevinskih i zanatskih radova.</w:t>
            </w:r>
          </w:p>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EE623E" w:rsidRPr="00F936B8" w:rsidRDefault="00EE623E" w:rsidP="00CA53F4">
            <w:pPr>
              <w:jc w:val="center"/>
            </w:pP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EE623E" w:rsidRPr="00F936B8" w:rsidRDefault="00EE623E" w:rsidP="00CA53F4">
            <w:pPr>
              <w:jc w:val="center"/>
              <w:rPr>
                <w:bCs/>
              </w:rPr>
            </w:pPr>
          </w:p>
        </w:tc>
        <w:tc>
          <w:tcPr>
            <w:tcW w:w="1327" w:type="dxa"/>
            <w:tcBorders>
              <w:top w:val="dotted" w:sz="4" w:space="0" w:color="auto"/>
              <w:left w:val="nil"/>
              <w:bottom w:val="dotted" w:sz="4" w:space="0" w:color="auto"/>
              <w:right w:val="single" w:sz="8" w:space="0" w:color="auto"/>
            </w:tcBorders>
            <w:shd w:val="clear" w:color="000000" w:fill="FFFFFF"/>
            <w:vAlign w:val="bottom"/>
          </w:tcPr>
          <w:p w:rsidR="00EE623E" w:rsidRPr="00F936B8" w:rsidRDefault="00EE623E"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EE623E" w:rsidRPr="00F936B8" w:rsidRDefault="00EE623E"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EE623E" w:rsidRPr="00F936B8" w:rsidRDefault="00EE623E"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EE623E" w:rsidRPr="00F936B8" w:rsidRDefault="00EE623E"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EE623E" w:rsidRPr="00F936B8" w:rsidRDefault="00EE623E"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EE623E" w:rsidRPr="00F936B8" w:rsidRDefault="00EE623E" w:rsidP="00CA53F4">
            <w:pPr>
              <w:rPr>
                <w:lang w:eastAsia="en-GB"/>
              </w:rPr>
            </w:pPr>
          </w:p>
        </w:tc>
      </w:tr>
      <w:tr w:rsidR="00EE623E" w:rsidRPr="00F936B8" w:rsidTr="0008682C">
        <w:trPr>
          <w:trHeight w:val="432"/>
        </w:trPr>
        <w:tc>
          <w:tcPr>
            <w:tcW w:w="673" w:type="dxa"/>
            <w:vMerge/>
            <w:tcBorders>
              <w:left w:val="double" w:sz="6" w:space="0" w:color="auto"/>
              <w:bottom w:val="double" w:sz="6" w:space="0" w:color="auto"/>
              <w:right w:val="single" w:sz="8" w:space="0" w:color="auto"/>
            </w:tcBorders>
            <w:shd w:val="clear" w:color="000000" w:fill="FFFFFF"/>
            <w:noWrap/>
            <w:vAlign w:val="center"/>
          </w:tcPr>
          <w:p w:rsidR="00EE623E" w:rsidRPr="00F936B8" w:rsidRDefault="00EE623E" w:rsidP="00CA53F4">
            <w:pPr>
              <w:jc w:val="center"/>
              <w:rPr>
                <w:b/>
                <w:bCs/>
                <w:lang w:eastAsia="en-GB"/>
              </w:rPr>
            </w:pPr>
          </w:p>
        </w:tc>
        <w:tc>
          <w:tcPr>
            <w:tcW w:w="4053" w:type="dxa"/>
            <w:tcBorders>
              <w:top w:val="dotted" w:sz="4" w:space="0" w:color="auto"/>
              <w:left w:val="nil"/>
              <w:bottom w:val="dotted" w:sz="4" w:space="0" w:color="auto"/>
              <w:right w:val="nil"/>
            </w:tcBorders>
            <w:shd w:val="clear" w:color="000000" w:fill="FFFFFF"/>
            <w:vAlign w:val="center"/>
          </w:tcPr>
          <w:p w:rsidR="00EE623E" w:rsidRPr="00F936B8" w:rsidRDefault="00EE623E" w:rsidP="00CA53F4"/>
        </w:tc>
        <w:tc>
          <w:tcPr>
            <w:tcW w:w="764" w:type="dxa"/>
            <w:gridSpan w:val="2"/>
            <w:tcBorders>
              <w:top w:val="dotted" w:sz="4" w:space="0" w:color="auto"/>
              <w:left w:val="single" w:sz="8" w:space="0" w:color="auto"/>
              <w:bottom w:val="dotted" w:sz="4" w:space="0" w:color="auto"/>
              <w:right w:val="nil"/>
            </w:tcBorders>
            <w:shd w:val="clear" w:color="000000" w:fill="FFFFFF"/>
            <w:vAlign w:val="bottom"/>
          </w:tcPr>
          <w:p w:rsidR="00EE623E" w:rsidRPr="00F936B8" w:rsidRDefault="00EE623E" w:rsidP="00CA53F4">
            <w:pPr>
              <w:jc w:val="center"/>
            </w:pPr>
            <w:r w:rsidRPr="00F936B8">
              <w:rPr>
                <w:lang w:val="en-GB" w:eastAsia="en-GB"/>
              </w:rPr>
              <w:t>m</w:t>
            </w:r>
            <w:r w:rsidR="00CD36A6">
              <w:rPr>
                <w:vertAlign w:val="superscript"/>
                <w:lang w:val="en-GB" w:eastAsia="en-GB"/>
              </w:rPr>
              <w:t>2</w:t>
            </w:r>
          </w:p>
        </w:tc>
        <w:tc>
          <w:tcPr>
            <w:tcW w:w="927" w:type="dxa"/>
            <w:tcBorders>
              <w:top w:val="dotted" w:sz="4" w:space="0" w:color="auto"/>
              <w:left w:val="single" w:sz="8" w:space="0" w:color="auto"/>
              <w:bottom w:val="dotted" w:sz="4" w:space="0" w:color="auto"/>
              <w:right w:val="single" w:sz="8" w:space="0" w:color="auto"/>
            </w:tcBorders>
            <w:shd w:val="clear" w:color="000000" w:fill="FFFFFF"/>
            <w:vAlign w:val="bottom"/>
          </w:tcPr>
          <w:p w:rsidR="00EE623E" w:rsidRPr="00F936B8" w:rsidRDefault="00CD36A6" w:rsidP="00CA53F4">
            <w:pPr>
              <w:jc w:val="center"/>
              <w:rPr>
                <w:bCs/>
              </w:rPr>
            </w:pPr>
            <w:r>
              <w:rPr>
                <w:bCs/>
              </w:rPr>
              <w:t>320</w:t>
            </w:r>
            <w:r w:rsidR="00EE623E" w:rsidRPr="00F936B8">
              <w:rPr>
                <w:bCs/>
              </w:rPr>
              <w:t>.00</w:t>
            </w:r>
          </w:p>
        </w:tc>
        <w:tc>
          <w:tcPr>
            <w:tcW w:w="1327" w:type="dxa"/>
            <w:tcBorders>
              <w:top w:val="dotted" w:sz="4" w:space="0" w:color="auto"/>
              <w:left w:val="nil"/>
              <w:bottom w:val="dotted" w:sz="4" w:space="0" w:color="auto"/>
              <w:right w:val="single" w:sz="8" w:space="0" w:color="auto"/>
            </w:tcBorders>
            <w:shd w:val="clear" w:color="000000" w:fill="FFFFFF"/>
            <w:vAlign w:val="bottom"/>
          </w:tcPr>
          <w:p w:rsidR="00EE623E" w:rsidRPr="00F936B8" w:rsidRDefault="00EE623E" w:rsidP="00CA53F4">
            <w:pPr>
              <w:rPr>
                <w:lang w:val="en-GB" w:eastAsia="en-GB"/>
              </w:rPr>
            </w:pPr>
          </w:p>
        </w:tc>
        <w:tc>
          <w:tcPr>
            <w:tcW w:w="1377" w:type="dxa"/>
            <w:tcBorders>
              <w:top w:val="dotted" w:sz="4" w:space="0" w:color="auto"/>
              <w:left w:val="nil"/>
              <w:bottom w:val="dotted" w:sz="4" w:space="0" w:color="auto"/>
              <w:right w:val="nil"/>
            </w:tcBorders>
            <w:shd w:val="clear" w:color="000000" w:fill="FFFFFF"/>
            <w:vAlign w:val="bottom"/>
          </w:tcPr>
          <w:p w:rsidR="00EE623E" w:rsidRPr="00F936B8" w:rsidRDefault="00EE623E" w:rsidP="00CA53F4">
            <w:pPr>
              <w:rPr>
                <w:lang w:val="en-GB" w:eastAsia="en-GB"/>
              </w:rPr>
            </w:pPr>
          </w:p>
        </w:tc>
        <w:tc>
          <w:tcPr>
            <w:tcW w:w="1409" w:type="dxa"/>
            <w:tcBorders>
              <w:top w:val="dotted" w:sz="4" w:space="0" w:color="auto"/>
              <w:left w:val="single" w:sz="8" w:space="0" w:color="auto"/>
              <w:bottom w:val="dotted" w:sz="4" w:space="0" w:color="auto"/>
              <w:right w:val="nil"/>
            </w:tcBorders>
            <w:shd w:val="clear" w:color="000000" w:fill="FFFFFF"/>
            <w:noWrap/>
            <w:vAlign w:val="bottom"/>
          </w:tcPr>
          <w:p w:rsidR="00EE623E" w:rsidRPr="00F936B8" w:rsidRDefault="00EE623E" w:rsidP="00CA53F4">
            <w:pPr>
              <w:rPr>
                <w:lang w:val="en-GB" w:eastAsia="en-GB"/>
              </w:rPr>
            </w:pPr>
          </w:p>
        </w:tc>
        <w:tc>
          <w:tcPr>
            <w:tcW w:w="1386" w:type="dxa"/>
            <w:tcBorders>
              <w:top w:val="dotted" w:sz="4" w:space="0" w:color="auto"/>
              <w:left w:val="single" w:sz="8" w:space="0" w:color="auto"/>
              <w:bottom w:val="dotted" w:sz="4" w:space="0" w:color="auto"/>
              <w:right w:val="single" w:sz="8" w:space="0" w:color="auto"/>
            </w:tcBorders>
            <w:shd w:val="clear" w:color="000000" w:fill="FFFFFF"/>
            <w:noWrap/>
            <w:vAlign w:val="bottom"/>
          </w:tcPr>
          <w:p w:rsidR="00EE623E" w:rsidRPr="00F936B8" w:rsidRDefault="00EE623E" w:rsidP="00CA53F4">
            <w:pPr>
              <w:rPr>
                <w:lang w:val="en-GB" w:eastAsia="en-GB"/>
              </w:rPr>
            </w:pPr>
          </w:p>
        </w:tc>
        <w:tc>
          <w:tcPr>
            <w:tcW w:w="1278" w:type="dxa"/>
            <w:tcBorders>
              <w:top w:val="dotted" w:sz="4" w:space="0" w:color="auto"/>
              <w:left w:val="nil"/>
              <w:bottom w:val="dotted" w:sz="4" w:space="0" w:color="auto"/>
              <w:right w:val="single" w:sz="8" w:space="0" w:color="auto"/>
            </w:tcBorders>
            <w:shd w:val="clear" w:color="000000" w:fill="FFFFFF"/>
            <w:noWrap/>
            <w:vAlign w:val="bottom"/>
          </w:tcPr>
          <w:p w:rsidR="00EE623E" w:rsidRPr="00F936B8" w:rsidRDefault="00EE623E" w:rsidP="00CA53F4">
            <w:pPr>
              <w:rPr>
                <w:lang w:val="en-GB" w:eastAsia="en-GB"/>
              </w:rPr>
            </w:pPr>
          </w:p>
        </w:tc>
        <w:tc>
          <w:tcPr>
            <w:tcW w:w="1476" w:type="dxa"/>
            <w:tcBorders>
              <w:top w:val="dotted" w:sz="4" w:space="0" w:color="auto"/>
              <w:left w:val="nil"/>
              <w:bottom w:val="dotted" w:sz="4" w:space="0" w:color="auto"/>
              <w:right w:val="double" w:sz="6" w:space="0" w:color="auto"/>
            </w:tcBorders>
            <w:shd w:val="clear" w:color="000000" w:fill="FFFFFF"/>
            <w:noWrap/>
            <w:vAlign w:val="bottom"/>
          </w:tcPr>
          <w:p w:rsidR="00EE623E" w:rsidRPr="00F936B8" w:rsidRDefault="00EE623E" w:rsidP="00CA53F4">
            <w:pPr>
              <w:rPr>
                <w:lang w:eastAsia="en-GB"/>
              </w:rPr>
            </w:pPr>
          </w:p>
        </w:tc>
      </w:tr>
    </w:tbl>
    <w:p w:rsidR="002B74E3" w:rsidRDefault="002B74E3" w:rsidP="002B74E3">
      <w:pPr>
        <w:rPr>
          <w:lang w:val="sr-Cyrl-CS"/>
        </w:rPr>
      </w:pPr>
    </w:p>
    <w:p w:rsidR="00101D3A" w:rsidRDefault="00101D3A" w:rsidP="002B74E3">
      <w:pPr>
        <w:rPr>
          <w:lang w:val="sr-Cyrl-CS"/>
        </w:rPr>
      </w:pPr>
    </w:p>
    <w:p w:rsidR="00101D3A" w:rsidRDefault="00101D3A" w:rsidP="002B74E3">
      <w:pPr>
        <w:rPr>
          <w:lang w:val="sr-Cyrl-CS"/>
        </w:rPr>
      </w:pPr>
    </w:p>
    <w:p w:rsidR="00101D3A" w:rsidRDefault="00101D3A" w:rsidP="002B74E3">
      <w:pPr>
        <w:rPr>
          <w:lang w:val="sr-Cyrl-CS"/>
        </w:rPr>
      </w:pPr>
    </w:p>
    <w:p w:rsidR="00101D3A" w:rsidRDefault="00101D3A" w:rsidP="002B74E3">
      <w:pPr>
        <w:rPr>
          <w:lang w:val="sr-Latn-CS"/>
        </w:rPr>
      </w:pPr>
    </w:p>
    <w:p w:rsidR="00D760A2" w:rsidRPr="00D760A2" w:rsidRDefault="00D760A2" w:rsidP="002B74E3">
      <w:pPr>
        <w:rPr>
          <w:lang w:val="sr-Latn-CS"/>
        </w:rPr>
      </w:pPr>
    </w:p>
    <w:p w:rsidR="00101D3A" w:rsidRDefault="00101D3A" w:rsidP="002B74E3">
      <w:pPr>
        <w:rPr>
          <w:lang w:val="sr-Cyrl-CS"/>
        </w:rPr>
      </w:pPr>
    </w:p>
    <w:p w:rsidR="002B74E3" w:rsidRPr="001A11B0" w:rsidRDefault="002B74E3" w:rsidP="002B74E3">
      <w:pPr>
        <w:rPr>
          <w:lang w:val="sr-Cyrl-CS"/>
        </w:rPr>
      </w:pPr>
    </w:p>
    <w:tbl>
      <w:tblPr>
        <w:tblW w:w="14580" w:type="dxa"/>
        <w:tblInd w:w="-560" w:type="dxa"/>
        <w:tblLayout w:type="fixed"/>
        <w:tblCellMar>
          <w:left w:w="70" w:type="dxa"/>
          <w:right w:w="70" w:type="dxa"/>
        </w:tblCellMar>
        <w:tblLook w:val="04A0" w:firstRow="1" w:lastRow="0" w:firstColumn="1" w:lastColumn="0" w:noHBand="0" w:noVBand="1"/>
      </w:tblPr>
      <w:tblGrid>
        <w:gridCol w:w="646"/>
        <w:gridCol w:w="4570"/>
        <w:gridCol w:w="2992"/>
        <w:gridCol w:w="3060"/>
        <w:gridCol w:w="3312"/>
      </w:tblGrid>
      <w:tr w:rsidR="002B74E3" w:rsidRPr="003565D5" w:rsidTr="00CA53F4">
        <w:trPr>
          <w:trHeight w:val="573"/>
        </w:trPr>
        <w:tc>
          <w:tcPr>
            <w:tcW w:w="5216" w:type="dxa"/>
            <w:gridSpan w:val="2"/>
            <w:tcBorders>
              <w:top w:val="double" w:sz="4" w:space="0" w:color="auto"/>
              <w:left w:val="double" w:sz="4" w:space="0" w:color="auto"/>
              <w:bottom w:val="double" w:sz="4" w:space="0" w:color="auto"/>
              <w:right w:val="single" w:sz="4" w:space="0" w:color="auto"/>
            </w:tcBorders>
            <w:shd w:val="clear" w:color="auto" w:fill="DBE5F1"/>
            <w:noWrap/>
            <w:vAlign w:val="center"/>
          </w:tcPr>
          <w:p w:rsidR="002B74E3" w:rsidRPr="006C60C9" w:rsidRDefault="002B74E3" w:rsidP="00CA53F4">
            <w:pPr>
              <w:jc w:val="center"/>
              <w:rPr>
                <w:b/>
              </w:rPr>
            </w:pPr>
            <w:r w:rsidRPr="006C60C9">
              <w:rPr>
                <w:b/>
              </w:rPr>
              <w:lastRenderedPageBreak/>
              <w:t>РЕКАПИТУЛАЦИЈА</w:t>
            </w:r>
          </w:p>
        </w:tc>
        <w:tc>
          <w:tcPr>
            <w:tcW w:w="2992" w:type="dxa"/>
            <w:tcBorders>
              <w:top w:val="double" w:sz="4" w:space="0" w:color="auto"/>
              <w:left w:val="single" w:sz="4" w:space="0" w:color="auto"/>
              <w:bottom w:val="double" w:sz="4" w:space="0" w:color="auto"/>
              <w:right w:val="single" w:sz="4" w:space="0" w:color="auto"/>
            </w:tcBorders>
            <w:shd w:val="clear" w:color="auto" w:fill="DBE5F1"/>
            <w:vAlign w:val="center"/>
          </w:tcPr>
          <w:p w:rsidR="002B74E3" w:rsidRPr="006C60C9" w:rsidRDefault="002B74E3" w:rsidP="00CA53F4">
            <w:pPr>
              <w:jc w:val="center"/>
              <w:rPr>
                <w:b/>
              </w:rPr>
            </w:pPr>
            <w:r w:rsidRPr="006C60C9">
              <w:rPr>
                <w:b/>
              </w:rPr>
              <w:t>без  ПДВ-</w:t>
            </w:r>
            <w:r>
              <w:rPr>
                <w:b/>
                <w:lang w:val="sr-Cyrl-CS"/>
              </w:rPr>
              <w:t xml:space="preserve"> </w:t>
            </w:r>
            <w:r w:rsidRPr="006C60C9">
              <w:rPr>
                <w:b/>
              </w:rPr>
              <w:t>а</w:t>
            </w:r>
          </w:p>
        </w:tc>
        <w:tc>
          <w:tcPr>
            <w:tcW w:w="3060" w:type="dxa"/>
            <w:tcBorders>
              <w:top w:val="double" w:sz="4" w:space="0" w:color="auto"/>
              <w:left w:val="single" w:sz="4" w:space="0" w:color="auto"/>
              <w:bottom w:val="double" w:sz="4" w:space="0" w:color="auto"/>
              <w:right w:val="single" w:sz="4" w:space="0" w:color="auto"/>
            </w:tcBorders>
            <w:shd w:val="clear" w:color="auto" w:fill="DBE5F1"/>
            <w:vAlign w:val="center"/>
          </w:tcPr>
          <w:p w:rsidR="002B74E3" w:rsidRPr="006C60C9" w:rsidRDefault="002B74E3" w:rsidP="00CA53F4">
            <w:pPr>
              <w:jc w:val="center"/>
              <w:rPr>
                <w:b/>
                <w:lang w:val="sr-Cyrl-CS"/>
              </w:rPr>
            </w:pPr>
            <w:r w:rsidRPr="006C60C9">
              <w:rPr>
                <w:b/>
                <w:lang w:val="sr-Cyrl-CS"/>
              </w:rPr>
              <w:t>ПДВ</w:t>
            </w:r>
          </w:p>
        </w:tc>
        <w:tc>
          <w:tcPr>
            <w:tcW w:w="3312" w:type="dxa"/>
            <w:tcBorders>
              <w:top w:val="double" w:sz="4" w:space="0" w:color="auto"/>
              <w:left w:val="single" w:sz="4" w:space="0" w:color="auto"/>
              <w:bottom w:val="double" w:sz="4" w:space="0" w:color="auto"/>
              <w:right w:val="double" w:sz="4" w:space="0" w:color="auto"/>
            </w:tcBorders>
            <w:shd w:val="clear" w:color="auto" w:fill="DBE5F1"/>
            <w:vAlign w:val="center"/>
          </w:tcPr>
          <w:p w:rsidR="002B74E3" w:rsidRPr="006C60C9" w:rsidRDefault="002B74E3" w:rsidP="00CA53F4">
            <w:pPr>
              <w:jc w:val="center"/>
              <w:rPr>
                <w:b/>
              </w:rPr>
            </w:pPr>
            <w:r w:rsidRPr="006C60C9">
              <w:rPr>
                <w:b/>
              </w:rPr>
              <w:t>са ПДВ-</w:t>
            </w:r>
            <w:r>
              <w:rPr>
                <w:b/>
                <w:lang w:val="sr-Cyrl-CS"/>
              </w:rPr>
              <w:t xml:space="preserve"> </w:t>
            </w:r>
            <w:r w:rsidRPr="006C60C9">
              <w:rPr>
                <w:b/>
              </w:rPr>
              <w:t>ом</w:t>
            </w:r>
          </w:p>
        </w:tc>
      </w:tr>
      <w:tr w:rsidR="002B74E3" w:rsidRPr="003565D5" w:rsidTr="00CA53F4">
        <w:trPr>
          <w:trHeight w:val="564"/>
        </w:trPr>
        <w:tc>
          <w:tcPr>
            <w:tcW w:w="646" w:type="dxa"/>
            <w:tcBorders>
              <w:top w:val="double" w:sz="4" w:space="0" w:color="auto"/>
              <w:left w:val="double" w:sz="4" w:space="0" w:color="auto"/>
              <w:bottom w:val="double" w:sz="4" w:space="0" w:color="auto"/>
              <w:right w:val="single" w:sz="4" w:space="0" w:color="auto"/>
            </w:tcBorders>
            <w:shd w:val="clear" w:color="auto" w:fill="auto"/>
            <w:noWrap/>
            <w:vAlign w:val="center"/>
          </w:tcPr>
          <w:p w:rsidR="002B74E3" w:rsidRPr="006C60C9" w:rsidRDefault="002B74E3" w:rsidP="00CA53F4">
            <w:pPr>
              <w:jc w:val="center"/>
              <w:rPr>
                <w:b/>
              </w:rPr>
            </w:pPr>
            <w:r w:rsidRPr="006C60C9">
              <w:rPr>
                <w:b/>
              </w:rPr>
              <w:t>A</w:t>
            </w:r>
          </w:p>
        </w:tc>
        <w:tc>
          <w:tcPr>
            <w:tcW w:w="4570" w:type="dxa"/>
            <w:tcBorders>
              <w:top w:val="double" w:sz="4" w:space="0" w:color="auto"/>
              <w:left w:val="single" w:sz="4" w:space="0" w:color="auto"/>
              <w:bottom w:val="double" w:sz="4" w:space="0" w:color="auto"/>
              <w:right w:val="single" w:sz="4" w:space="0" w:color="auto"/>
            </w:tcBorders>
            <w:shd w:val="clear" w:color="auto" w:fill="auto"/>
            <w:vAlign w:val="center"/>
          </w:tcPr>
          <w:p w:rsidR="002B74E3" w:rsidRPr="00F80372" w:rsidRDefault="002B74E3" w:rsidP="00CA53F4">
            <w:pPr>
              <w:ind w:left="28"/>
              <w:rPr>
                <w:b/>
                <w:sz w:val="22"/>
                <w:szCs w:val="22"/>
                <w:lang w:eastAsia="en-GB"/>
              </w:rPr>
            </w:pPr>
            <w:r w:rsidRPr="008A45D9">
              <w:rPr>
                <w:b/>
                <w:lang w:eastAsia="en-GB"/>
              </w:rPr>
              <w:t>ГРАЋЕВИНСКО ЗАНАТСКИ РАДОВИ</w:t>
            </w:r>
          </w:p>
        </w:tc>
        <w:tc>
          <w:tcPr>
            <w:tcW w:w="2992" w:type="dxa"/>
            <w:tcBorders>
              <w:top w:val="double" w:sz="4" w:space="0" w:color="auto"/>
              <w:left w:val="single" w:sz="4" w:space="0" w:color="auto"/>
              <w:bottom w:val="double" w:sz="4" w:space="0" w:color="auto"/>
              <w:right w:val="single" w:sz="4" w:space="0" w:color="auto"/>
            </w:tcBorders>
            <w:shd w:val="clear" w:color="auto" w:fill="auto"/>
            <w:vAlign w:val="center"/>
          </w:tcPr>
          <w:p w:rsidR="002B74E3" w:rsidRPr="006C60C9" w:rsidRDefault="002B74E3" w:rsidP="00CA53F4">
            <w:pPr>
              <w:rPr>
                <w:b/>
              </w:rPr>
            </w:pPr>
          </w:p>
        </w:tc>
        <w:tc>
          <w:tcPr>
            <w:tcW w:w="3060" w:type="dxa"/>
            <w:tcBorders>
              <w:top w:val="double" w:sz="4" w:space="0" w:color="auto"/>
              <w:left w:val="single" w:sz="4" w:space="0" w:color="auto"/>
              <w:bottom w:val="double" w:sz="4" w:space="0" w:color="auto"/>
              <w:right w:val="single" w:sz="4" w:space="0" w:color="auto"/>
            </w:tcBorders>
            <w:shd w:val="clear" w:color="auto" w:fill="auto"/>
            <w:vAlign w:val="center"/>
          </w:tcPr>
          <w:p w:rsidR="002B74E3" w:rsidRPr="006C60C9" w:rsidRDefault="002B74E3" w:rsidP="00CA53F4">
            <w:pPr>
              <w:jc w:val="center"/>
              <w:rPr>
                <w:b/>
                <w:lang w:val="sr-Cyrl-CS"/>
              </w:rPr>
            </w:pPr>
          </w:p>
        </w:tc>
        <w:tc>
          <w:tcPr>
            <w:tcW w:w="3312" w:type="dxa"/>
            <w:tcBorders>
              <w:top w:val="double" w:sz="4" w:space="0" w:color="auto"/>
              <w:left w:val="nil"/>
              <w:bottom w:val="double" w:sz="4" w:space="0" w:color="auto"/>
              <w:right w:val="double" w:sz="4" w:space="0" w:color="auto"/>
            </w:tcBorders>
            <w:shd w:val="clear" w:color="auto" w:fill="auto"/>
            <w:noWrap/>
            <w:vAlign w:val="center"/>
          </w:tcPr>
          <w:p w:rsidR="002B74E3" w:rsidRPr="006C60C9" w:rsidRDefault="002B74E3" w:rsidP="00CA53F4">
            <w:pPr>
              <w:jc w:val="center"/>
              <w:rPr>
                <w:b/>
              </w:rPr>
            </w:pPr>
          </w:p>
        </w:tc>
      </w:tr>
      <w:tr w:rsidR="002B74E3" w:rsidRPr="003565D5" w:rsidTr="00CA53F4">
        <w:trPr>
          <w:trHeight w:val="519"/>
        </w:trPr>
        <w:tc>
          <w:tcPr>
            <w:tcW w:w="646" w:type="dxa"/>
            <w:tcBorders>
              <w:top w:val="double" w:sz="4" w:space="0" w:color="auto"/>
              <w:left w:val="double" w:sz="4" w:space="0" w:color="auto"/>
              <w:bottom w:val="double" w:sz="4" w:space="0" w:color="auto"/>
              <w:right w:val="single" w:sz="4" w:space="0" w:color="auto"/>
            </w:tcBorders>
            <w:shd w:val="clear" w:color="auto" w:fill="auto"/>
            <w:noWrap/>
            <w:vAlign w:val="center"/>
          </w:tcPr>
          <w:p w:rsidR="002B74E3" w:rsidRPr="006C60C9" w:rsidRDefault="002B74E3" w:rsidP="00CA53F4">
            <w:pPr>
              <w:jc w:val="center"/>
              <w:rPr>
                <w:b/>
              </w:rPr>
            </w:pPr>
          </w:p>
        </w:tc>
        <w:tc>
          <w:tcPr>
            <w:tcW w:w="4570" w:type="dxa"/>
            <w:tcBorders>
              <w:top w:val="double" w:sz="4" w:space="0" w:color="auto"/>
              <w:left w:val="single" w:sz="4" w:space="0" w:color="auto"/>
              <w:bottom w:val="double" w:sz="4" w:space="0" w:color="auto"/>
              <w:right w:val="single" w:sz="4" w:space="0" w:color="auto"/>
            </w:tcBorders>
            <w:shd w:val="clear" w:color="auto" w:fill="auto"/>
            <w:vAlign w:val="center"/>
          </w:tcPr>
          <w:p w:rsidR="002B74E3" w:rsidRPr="006C60C9" w:rsidRDefault="002B74E3" w:rsidP="00CA53F4">
            <w:pPr>
              <w:jc w:val="right"/>
              <w:rPr>
                <w:i/>
                <w:lang w:val="ru-RU"/>
              </w:rPr>
            </w:pPr>
            <w:r w:rsidRPr="006C60C9">
              <w:rPr>
                <w:b/>
                <w:lang w:val="sr-Cyrl-CS"/>
              </w:rPr>
              <w:t xml:space="preserve">УКУПНО </w:t>
            </w:r>
            <w:r>
              <w:rPr>
                <w:b/>
                <w:lang w:val="sr-Cyrl-CS"/>
              </w:rPr>
              <w:t>РАДОВИ</w:t>
            </w:r>
            <w:r w:rsidRPr="006C60C9">
              <w:rPr>
                <w:b/>
                <w:lang w:val="sr-Cyrl-CS"/>
              </w:rPr>
              <w:t>:</w:t>
            </w:r>
          </w:p>
        </w:tc>
        <w:tc>
          <w:tcPr>
            <w:tcW w:w="2992" w:type="dxa"/>
            <w:tcBorders>
              <w:top w:val="double" w:sz="4" w:space="0" w:color="auto"/>
              <w:left w:val="single" w:sz="4" w:space="0" w:color="auto"/>
              <w:bottom w:val="double" w:sz="4" w:space="0" w:color="auto"/>
              <w:right w:val="single" w:sz="4" w:space="0" w:color="auto"/>
            </w:tcBorders>
            <w:shd w:val="clear" w:color="auto" w:fill="auto"/>
            <w:vAlign w:val="center"/>
          </w:tcPr>
          <w:p w:rsidR="002B74E3" w:rsidRPr="006C60C9" w:rsidRDefault="002B74E3" w:rsidP="00CA53F4">
            <w:pPr>
              <w:jc w:val="right"/>
              <w:rPr>
                <w:i/>
                <w:lang w:val="ru-RU"/>
              </w:rPr>
            </w:pPr>
          </w:p>
        </w:tc>
        <w:tc>
          <w:tcPr>
            <w:tcW w:w="3060" w:type="dxa"/>
            <w:tcBorders>
              <w:top w:val="double" w:sz="4" w:space="0" w:color="auto"/>
              <w:left w:val="single" w:sz="4" w:space="0" w:color="auto"/>
              <w:bottom w:val="double" w:sz="4" w:space="0" w:color="auto"/>
              <w:right w:val="single" w:sz="4" w:space="0" w:color="auto"/>
            </w:tcBorders>
            <w:shd w:val="clear" w:color="auto" w:fill="auto"/>
            <w:vAlign w:val="center"/>
          </w:tcPr>
          <w:p w:rsidR="002B74E3" w:rsidRPr="006C60C9" w:rsidRDefault="002B74E3" w:rsidP="00CA53F4">
            <w:pPr>
              <w:jc w:val="center"/>
              <w:rPr>
                <w:i/>
                <w:lang w:val="ru-RU"/>
              </w:rPr>
            </w:pPr>
          </w:p>
        </w:tc>
        <w:tc>
          <w:tcPr>
            <w:tcW w:w="3312" w:type="dxa"/>
            <w:tcBorders>
              <w:top w:val="double" w:sz="4" w:space="0" w:color="auto"/>
              <w:left w:val="nil"/>
              <w:bottom w:val="double" w:sz="4" w:space="0" w:color="auto"/>
              <w:right w:val="double" w:sz="4" w:space="0" w:color="auto"/>
            </w:tcBorders>
            <w:shd w:val="clear" w:color="auto" w:fill="auto"/>
            <w:noWrap/>
            <w:vAlign w:val="bottom"/>
          </w:tcPr>
          <w:p w:rsidR="002B74E3" w:rsidRPr="006C60C9" w:rsidRDefault="002B74E3" w:rsidP="00CA53F4">
            <w:pPr>
              <w:jc w:val="right"/>
              <w:rPr>
                <w:i/>
                <w:lang w:val="ru-RU"/>
              </w:rPr>
            </w:pPr>
          </w:p>
        </w:tc>
      </w:tr>
      <w:tr w:rsidR="002B74E3" w:rsidRPr="003565D5" w:rsidTr="00CA53F4">
        <w:trPr>
          <w:trHeight w:val="591"/>
        </w:trPr>
        <w:tc>
          <w:tcPr>
            <w:tcW w:w="646" w:type="dxa"/>
            <w:tcBorders>
              <w:top w:val="double" w:sz="4" w:space="0" w:color="auto"/>
              <w:left w:val="double" w:sz="4" w:space="0" w:color="auto"/>
              <w:bottom w:val="double" w:sz="4" w:space="0" w:color="auto"/>
              <w:right w:val="single" w:sz="4" w:space="0" w:color="auto"/>
            </w:tcBorders>
            <w:shd w:val="clear" w:color="auto" w:fill="auto"/>
            <w:noWrap/>
            <w:vAlign w:val="center"/>
          </w:tcPr>
          <w:p w:rsidR="002B74E3" w:rsidRPr="006C60C9" w:rsidRDefault="002B74E3" w:rsidP="00CA53F4">
            <w:pPr>
              <w:jc w:val="center"/>
              <w:rPr>
                <w:b/>
              </w:rPr>
            </w:pPr>
          </w:p>
        </w:tc>
        <w:tc>
          <w:tcPr>
            <w:tcW w:w="13934" w:type="dxa"/>
            <w:gridSpan w:val="4"/>
            <w:tcBorders>
              <w:top w:val="double" w:sz="4" w:space="0" w:color="auto"/>
              <w:left w:val="single" w:sz="4" w:space="0" w:color="auto"/>
              <w:bottom w:val="double" w:sz="4" w:space="0" w:color="auto"/>
              <w:right w:val="double" w:sz="4" w:space="0" w:color="auto"/>
            </w:tcBorders>
            <w:shd w:val="clear" w:color="auto" w:fill="auto"/>
            <w:vAlign w:val="center"/>
          </w:tcPr>
          <w:p w:rsidR="002B74E3" w:rsidRPr="006C60C9" w:rsidRDefault="002B74E3" w:rsidP="00CA53F4">
            <w:pPr>
              <w:ind w:left="236"/>
              <w:rPr>
                <w:i/>
                <w:lang w:val="ru-RU"/>
              </w:rPr>
            </w:pPr>
            <w:r w:rsidRPr="006C60C9">
              <w:rPr>
                <w:b/>
                <w:i/>
                <w:lang w:val="sr-Cyrl-CS"/>
              </w:rPr>
              <w:t xml:space="preserve">УКУПНО </w:t>
            </w:r>
            <w:r w:rsidRPr="006C60C9">
              <w:rPr>
                <w:b/>
                <w:i/>
              </w:rPr>
              <w:t>(са ПДВ-</w:t>
            </w:r>
            <w:r>
              <w:rPr>
                <w:b/>
                <w:i/>
                <w:lang w:val="sr-Cyrl-CS"/>
              </w:rPr>
              <w:t xml:space="preserve"> </w:t>
            </w:r>
            <w:r w:rsidRPr="006C60C9">
              <w:rPr>
                <w:b/>
                <w:i/>
              </w:rPr>
              <w:t xml:space="preserve">ом) словима: </w:t>
            </w:r>
          </w:p>
        </w:tc>
      </w:tr>
    </w:tbl>
    <w:p w:rsidR="002B74E3" w:rsidRDefault="002B74E3" w:rsidP="002B74E3">
      <w:pPr>
        <w:tabs>
          <w:tab w:val="left" w:pos="0"/>
        </w:tabs>
        <w:jc w:val="both"/>
        <w:rPr>
          <w:b/>
          <w:sz w:val="20"/>
          <w:szCs w:val="20"/>
          <w:lang w:val="ru-RU"/>
        </w:rPr>
      </w:pPr>
    </w:p>
    <w:p w:rsidR="002B74E3" w:rsidRPr="00F80372" w:rsidRDefault="002B74E3" w:rsidP="002B74E3">
      <w:pPr>
        <w:tabs>
          <w:tab w:val="left" w:pos="0"/>
        </w:tabs>
        <w:jc w:val="both"/>
        <w:rPr>
          <w:b/>
          <w:lang w:val="ru-RU"/>
        </w:rPr>
      </w:pPr>
    </w:p>
    <w:p w:rsidR="002B74E3" w:rsidRPr="00F80372" w:rsidRDefault="002B74E3" w:rsidP="002B74E3">
      <w:pPr>
        <w:jc w:val="center"/>
        <w:rPr>
          <w:i/>
          <w:lang w:val="sr-Cyrl-CS"/>
        </w:rPr>
      </w:pPr>
      <w:r w:rsidRPr="00F80372">
        <w:rPr>
          <w:i/>
          <w:lang w:val="sr-Cyrl-CS"/>
        </w:rPr>
        <w:t xml:space="preserve">  Потпис овлашћеног лица понуђача:</w:t>
      </w:r>
    </w:p>
    <w:p w:rsidR="002B74E3" w:rsidRPr="00F80372" w:rsidRDefault="002B74E3" w:rsidP="002B74E3">
      <w:pPr>
        <w:tabs>
          <w:tab w:val="left" w:pos="0"/>
        </w:tabs>
        <w:ind w:right="225"/>
        <w:rPr>
          <w:i/>
          <w:lang w:val="sr-Cyrl-CS"/>
        </w:rPr>
      </w:pPr>
    </w:p>
    <w:p w:rsidR="002B74E3" w:rsidRPr="00F80372" w:rsidRDefault="002B74E3" w:rsidP="002B74E3">
      <w:pPr>
        <w:tabs>
          <w:tab w:val="left" w:pos="0"/>
        </w:tabs>
        <w:ind w:right="225"/>
        <w:rPr>
          <w:i/>
          <w:lang w:val="sr-Cyrl-CS"/>
        </w:rPr>
      </w:pPr>
      <w:r w:rsidRPr="00F80372">
        <w:rPr>
          <w:i/>
          <w:lang w:val="sr-Cyrl-CS"/>
        </w:rPr>
        <w:t xml:space="preserve">   Датум:_________                                          МП                                         ________________________________    </w:t>
      </w:r>
    </w:p>
    <w:p w:rsidR="002B74E3" w:rsidRDefault="002B74E3" w:rsidP="002B74E3">
      <w:pPr>
        <w:tabs>
          <w:tab w:val="left" w:pos="0"/>
        </w:tabs>
        <w:ind w:right="225"/>
        <w:jc w:val="center"/>
        <w:rPr>
          <w:i/>
          <w:lang w:val="sr-Cyrl-CS"/>
        </w:rPr>
      </w:pPr>
    </w:p>
    <w:p w:rsidR="002B74E3" w:rsidRPr="00F80372" w:rsidRDefault="002B74E3" w:rsidP="002B74E3">
      <w:pPr>
        <w:tabs>
          <w:tab w:val="left" w:pos="0"/>
        </w:tabs>
        <w:ind w:right="225"/>
        <w:jc w:val="center"/>
        <w:rPr>
          <w:i/>
          <w:lang w:val="sr-Cyrl-CS"/>
        </w:rPr>
      </w:pPr>
    </w:p>
    <w:p w:rsidR="002B74E3" w:rsidRPr="006C60C9" w:rsidRDefault="002B74E3" w:rsidP="002B74E3">
      <w:pPr>
        <w:ind w:right="259"/>
        <w:jc w:val="both"/>
        <w:rPr>
          <w:i/>
          <w:sz w:val="20"/>
          <w:szCs w:val="20"/>
          <w:lang w:val="sr-Cyrl-CS"/>
        </w:rPr>
      </w:pPr>
      <w:r w:rsidRPr="006C60C9">
        <w:rPr>
          <w:i/>
          <w:sz w:val="20"/>
          <w:szCs w:val="20"/>
          <w:lang w:val="sr-Cyrl-CS"/>
        </w:rPr>
        <w:t>*Образац попунити навођењем тражених података, потписати и оверити у свему у складу са Упутством.</w:t>
      </w:r>
    </w:p>
    <w:p w:rsidR="002B74E3" w:rsidRDefault="002B74E3" w:rsidP="002B74E3">
      <w:r w:rsidRPr="006C60C9">
        <w:rPr>
          <w:sz w:val="20"/>
          <w:szCs w:val="20"/>
          <w:lang w:val="sr-Cyrl-CS"/>
        </w:rPr>
        <w:t xml:space="preserve">** </w:t>
      </w:r>
      <w:r w:rsidRPr="006C60C9">
        <w:rPr>
          <w:i/>
          <w:iCs/>
          <w:color w:val="000000"/>
          <w:sz w:val="20"/>
          <w:szCs w:val="20"/>
          <w:lang w:val="ru-RU"/>
        </w:rPr>
        <w:t xml:space="preserve">У случају подношења заједничке </w:t>
      </w:r>
      <w:r w:rsidRPr="006C60C9">
        <w:rPr>
          <w:i/>
          <w:iCs/>
          <w:color w:val="000000"/>
          <w:sz w:val="20"/>
          <w:szCs w:val="20"/>
          <w:lang w:val="sr-Cyrl-CS"/>
        </w:rPr>
        <w:t>понуде</w:t>
      </w:r>
      <w:r w:rsidRPr="006C60C9">
        <w:rPr>
          <w:i/>
          <w:sz w:val="20"/>
          <w:szCs w:val="20"/>
          <w:lang w:val="sr-Cyrl-CS"/>
        </w:rPr>
        <w:t xml:space="preserve">група понуђача </w:t>
      </w:r>
      <w:r w:rsidRPr="006C60C9">
        <w:rPr>
          <w:i/>
          <w:sz w:val="20"/>
          <w:szCs w:val="20"/>
          <w:lang w:val="ru-RU"/>
        </w:rPr>
        <w:t>може</w:t>
      </w:r>
      <w:r w:rsidRPr="006C60C9">
        <w:rPr>
          <w:i/>
          <w:sz w:val="20"/>
          <w:szCs w:val="20"/>
          <w:lang w:val="sr-Cyrl-CS"/>
        </w:rPr>
        <w:t xml:space="preserve"> да се определи да образац потписују и печатом оверавају сви понуђачи из групе понуђача или група понуђача </w:t>
      </w:r>
      <w:r w:rsidRPr="006C60C9">
        <w:rPr>
          <w:i/>
          <w:sz w:val="20"/>
          <w:szCs w:val="20"/>
          <w:lang w:val="ru-RU"/>
        </w:rPr>
        <w:t>може</w:t>
      </w:r>
      <w:r w:rsidRPr="006C60C9">
        <w:rPr>
          <w:i/>
          <w:sz w:val="20"/>
          <w:szCs w:val="20"/>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r w:rsidR="00101D3A">
        <w:rPr>
          <w:i/>
          <w:sz w:val="20"/>
          <w:szCs w:val="20"/>
          <w:lang w:val="sr-Cyrl-CS"/>
        </w:rPr>
        <w:t>.</w:t>
      </w:r>
    </w:p>
    <w:p w:rsidR="002B74E3" w:rsidRDefault="002B74E3" w:rsidP="002B74E3">
      <w:pPr>
        <w:autoSpaceDE w:val="0"/>
        <w:autoSpaceDN w:val="0"/>
        <w:adjustRightInd w:val="0"/>
        <w:ind w:right="259"/>
        <w:jc w:val="both"/>
        <w:rPr>
          <w:b/>
        </w:rPr>
      </w:pPr>
    </w:p>
    <w:p w:rsidR="002B74E3" w:rsidRDefault="002B74E3" w:rsidP="002B74E3">
      <w:pPr>
        <w:autoSpaceDE w:val="0"/>
        <w:autoSpaceDN w:val="0"/>
        <w:adjustRightInd w:val="0"/>
        <w:ind w:right="259"/>
        <w:jc w:val="both"/>
        <w:rPr>
          <w:b/>
        </w:rPr>
      </w:pPr>
    </w:p>
    <w:p w:rsidR="002B74E3" w:rsidRDefault="002B74E3" w:rsidP="002B74E3">
      <w:pPr>
        <w:autoSpaceDE w:val="0"/>
        <w:autoSpaceDN w:val="0"/>
        <w:adjustRightInd w:val="0"/>
        <w:ind w:right="259"/>
        <w:jc w:val="both"/>
        <w:rPr>
          <w:b/>
        </w:rPr>
      </w:pPr>
    </w:p>
    <w:p w:rsidR="002B74E3" w:rsidRDefault="002B74E3" w:rsidP="002B74E3">
      <w:pPr>
        <w:autoSpaceDE w:val="0"/>
        <w:autoSpaceDN w:val="0"/>
        <w:adjustRightInd w:val="0"/>
        <w:ind w:right="259"/>
        <w:jc w:val="both"/>
        <w:rPr>
          <w:b/>
        </w:rPr>
      </w:pPr>
    </w:p>
    <w:p w:rsidR="002B74E3" w:rsidRDefault="002B74E3" w:rsidP="002B74E3">
      <w:pPr>
        <w:autoSpaceDE w:val="0"/>
        <w:autoSpaceDN w:val="0"/>
        <w:adjustRightInd w:val="0"/>
        <w:ind w:right="259"/>
        <w:jc w:val="both"/>
        <w:rPr>
          <w:b/>
        </w:rPr>
      </w:pPr>
    </w:p>
    <w:p w:rsidR="002B74E3" w:rsidRDefault="002B74E3" w:rsidP="002B74E3">
      <w:pPr>
        <w:autoSpaceDE w:val="0"/>
        <w:autoSpaceDN w:val="0"/>
        <w:adjustRightInd w:val="0"/>
        <w:ind w:right="259"/>
        <w:jc w:val="both"/>
        <w:rPr>
          <w:b/>
        </w:rPr>
      </w:pPr>
    </w:p>
    <w:p w:rsidR="002B74E3" w:rsidRDefault="002B74E3" w:rsidP="002B74E3">
      <w:pPr>
        <w:autoSpaceDE w:val="0"/>
        <w:autoSpaceDN w:val="0"/>
        <w:adjustRightInd w:val="0"/>
        <w:ind w:right="259"/>
        <w:jc w:val="both"/>
        <w:rPr>
          <w:b/>
        </w:rPr>
      </w:pPr>
    </w:p>
    <w:p w:rsidR="00A23F4B" w:rsidRDefault="00A23F4B" w:rsidP="005312E8">
      <w:pPr>
        <w:autoSpaceDE w:val="0"/>
        <w:autoSpaceDN w:val="0"/>
        <w:adjustRightInd w:val="0"/>
        <w:ind w:right="259"/>
        <w:jc w:val="both"/>
        <w:rPr>
          <w:b/>
        </w:rPr>
      </w:pPr>
    </w:p>
    <w:p w:rsidR="00A23F4B" w:rsidRDefault="00A23F4B" w:rsidP="005312E8">
      <w:pPr>
        <w:autoSpaceDE w:val="0"/>
        <w:autoSpaceDN w:val="0"/>
        <w:adjustRightInd w:val="0"/>
        <w:ind w:right="259"/>
        <w:jc w:val="both"/>
        <w:rPr>
          <w:b/>
        </w:rPr>
      </w:pPr>
    </w:p>
    <w:p w:rsidR="00A23F4B" w:rsidRDefault="00A23F4B" w:rsidP="005312E8">
      <w:pPr>
        <w:autoSpaceDE w:val="0"/>
        <w:autoSpaceDN w:val="0"/>
        <w:adjustRightInd w:val="0"/>
        <w:ind w:right="259"/>
        <w:jc w:val="both"/>
        <w:rPr>
          <w:b/>
        </w:rPr>
      </w:pPr>
    </w:p>
    <w:p w:rsidR="00A23F4B" w:rsidRDefault="00A23F4B" w:rsidP="005312E8">
      <w:pPr>
        <w:autoSpaceDE w:val="0"/>
        <w:autoSpaceDN w:val="0"/>
        <w:adjustRightInd w:val="0"/>
        <w:ind w:right="259"/>
        <w:jc w:val="both"/>
        <w:rPr>
          <w:b/>
        </w:rPr>
      </w:pPr>
    </w:p>
    <w:p w:rsidR="00A23F4B" w:rsidRDefault="00A23F4B" w:rsidP="005312E8">
      <w:pPr>
        <w:autoSpaceDE w:val="0"/>
        <w:autoSpaceDN w:val="0"/>
        <w:adjustRightInd w:val="0"/>
        <w:ind w:right="259"/>
        <w:jc w:val="both"/>
        <w:rPr>
          <w:b/>
        </w:rPr>
      </w:pPr>
    </w:p>
    <w:p w:rsidR="00A23F4B" w:rsidRPr="00367923" w:rsidRDefault="00A23F4B" w:rsidP="00A23F4B">
      <w:pPr>
        <w:rPr>
          <w:lang w:val="sr-Cyrl-CS"/>
        </w:rPr>
        <w:sectPr w:rsidR="00A23F4B" w:rsidRPr="00367923" w:rsidSect="00EF01D5">
          <w:footerReference w:type="default" r:id="rId15"/>
          <w:pgSz w:w="15840" w:h="12240" w:orient="landscape"/>
          <w:pgMar w:top="1080" w:right="810" w:bottom="990" w:left="1170" w:header="720" w:footer="720" w:gutter="0"/>
          <w:cols w:space="720"/>
          <w:docGrid w:linePitch="360"/>
        </w:sectPr>
      </w:pPr>
    </w:p>
    <w:p w:rsidR="00EF01D5" w:rsidRDefault="00EF01D5" w:rsidP="00EF01D5">
      <w:pPr>
        <w:rPr>
          <w:b/>
          <w:bCs/>
        </w:rPr>
      </w:pPr>
      <w:bookmarkStart w:id="11" w:name="page28"/>
      <w:bookmarkEnd w:id="11"/>
      <w:r w:rsidRPr="006C396E">
        <w:rPr>
          <w:b/>
          <w:bCs/>
          <w:lang w:val="ru-RU"/>
        </w:rPr>
        <w:lastRenderedPageBreak/>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p>
    <w:p w:rsidR="00EF01D5" w:rsidRDefault="00EF01D5" w:rsidP="00EF01D5">
      <w:pPr>
        <w:rPr>
          <w:b/>
          <w:bCs/>
        </w:rPr>
      </w:pPr>
    </w:p>
    <w:p w:rsidR="00EF01D5" w:rsidRDefault="00EF01D5" w:rsidP="00EF01D5">
      <w:pPr>
        <w:rPr>
          <w:b/>
          <w:bCs/>
        </w:rPr>
      </w:pPr>
    </w:p>
    <w:p w:rsidR="00EF01D5" w:rsidRPr="006C396E" w:rsidRDefault="00EF01D5" w:rsidP="00EF01D5">
      <w:pPr>
        <w:jc w:val="right"/>
        <w:rPr>
          <w:b/>
          <w:bCs/>
        </w:rPr>
      </w:pPr>
      <w:r w:rsidRPr="006C396E">
        <w:rPr>
          <w:b/>
          <w:bCs/>
          <w:lang w:val="ru-RU"/>
        </w:rPr>
        <w:t>Образац 3</w:t>
      </w:r>
    </w:p>
    <w:p w:rsidR="00EF01D5" w:rsidRPr="006C396E" w:rsidRDefault="00EF01D5" w:rsidP="00EF01D5">
      <w:pPr>
        <w:rPr>
          <w:b/>
          <w:bCs/>
          <w:lang w:eastAsia="sr-Latn-CS"/>
        </w:rPr>
      </w:pPr>
    </w:p>
    <w:p w:rsidR="007019BF" w:rsidRPr="004D6EA7" w:rsidRDefault="007019BF" w:rsidP="007019BF">
      <w:pPr>
        <w:pStyle w:val="ListParagraph"/>
        <w:ind w:left="-360" w:right="-241"/>
        <w:contextualSpacing/>
        <w:jc w:val="center"/>
        <w:rPr>
          <w:b/>
          <w:lang w:val="sr-Cyrl-CS"/>
        </w:rPr>
      </w:pPr>
      <w:r w:rsidRPr="006C396E">
        <w:rPr>
          <w:b/>
          <w:bCs/>
          <w:lang w:val="ru-RU"/>
        </w:rPr>
        <w:t>ЈАВНА НАБАВКА бр.</w:t>
      </w:r>
      <w:r w:rsidR="004D6EA7">
        <w:rPr>
          <w:b/>
          <w:bCs/>
          <w:lang w:val="ru-RU"/>
        </w:rPr>
        <w:t xml:space="preserve"> </w:t>
      </w:r>
      <w:r w:rsidR="005563AC">
        <w:rPr>
          <w:b/>
          <w:bCs/>
          <w:lang w:val="sr-Cyrl-CS"/>
        </w:rPr>
        <w:t>4</w:t>
      </w:r>
      <w:r w:rsidR="00C754EE">
        <w:rPr>
          <w:b/>
          <w:bCs/>
        </w:rPr>
        <w:t>/</w:t>
      </w:r>
      <w:r w:rsidR="004D6EA7">
        <w:rPr>
          <w:b/>
          <w:bCs/>
        </w:rPr>
        <w:t>1</w:t>
      </w:r>
      <w:r w:rsidR="004D6EA7">
        <w:rPr>
          <w:b/>
          <w:bCs/>
          <w:lang w:val="sr-Cyrl-CS"/>
        </w:rPr>
        <w:t>9</w:t>
      </w:r>
    </w:p>
    <w:p w:rsidR="004D6EA7" w:rsidRPr="00215D3A" w:rsidRDefault="004D6EA7" w:rsidP="004D6EA7">
      <w:pPr>
        <w:ind w:left="360"/>
        <w:jc w:val="center"/>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EF01D5" w:rsidRPr="006C396E" w:rsidRDefault="00EF01D5" w:rsidP="00EF01D5">
      <w:pPr>
        <w:pStyle w:val="ListParagraph"/>
        <w:ind w:left="-360" w:right="-241"/>
        <w:contextualSpacing/>
        <w:jc w:val="center"/>
        <w:rPr>
          <w:b/>
          <w:lang w:val="sr-Cyrl-CS"/>
        </w:rPr>
      </w:pP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EF01D5" w:rsidRPr="006C396E" w:rsidTr="00EF01D5">
        <w:trPr>
          <w:trHeight w:val="669"/>
        </w:trPr>
        <w:tc>
          <w:tcPr>
            <w:tcW w:w="10170" w:type="dxa"/>
            <w:tcBorders>
              <w:bottom w:val="single" w:sz="4" w:space="0" w:color="auto"/>
            </w:tcBorders>
            <w:vAlign w:val="center"/>
          </w:tcPr>
          <w:p w:rsidR="00EF01D5" w:rsidRPr="006C396E" w:rsidRDefault="00EF01D5" w:rsidP="00CA04FC">
            <w:pPr>
              <w:pStyle w:val="Default"/>
              <w:ind w:right="-72"/>
              <w:jc w:val="center"/>
              <w:rPr>
                <w:rFonts w:ascii="Times New Roman" w:hAnsi="Times New Roman" w:cs="Times New Roman"/>
                <w:b/>
                <w:bCs/>
                <w:color w:val="auto"/>
              </w:rPr>
            </w:pPr>
          </w:p>
          <w:p w:rsidR="00EF01D5" w:rsidRPr="006C396E" w:rsidRDefault="00EF01D5" w:rsidP="00CA04FC">
            <w:pPr>
              <w:pStyle w:val="Default"/>
              <w:ind w:right="-72"/>
              <w:jc w:val="center"/>
              <w:rPr>
                <w:rFonts w:ascii="Times New Roman" w:hAnsi="Times New Roman" w:cs="Times New Roman"/>
                <w:b/>
                <w:bCs/>
              </w:rPr>
            </w:pPr>
            <w:r w:rsidRPr="006C396E">
              <w:rPr>
                <w:rFonts w:ascii="Times New Roman" w:hAnsi="Times New Roman" w:cs="Times New Roman"/>
                <w:b/>
                <w:bCs/>
                <w:lang w:val="ru-RU"/>
              </w:rPr>
              <w:t>ИЗЈАВА О ИСПУЊЕНОСТИ УСЛОВА У ПОГЛЕДУ ФИНАНСИЈСКОГ КАПАЦИТЕТА</w:t>
            </w:r>
          </w:p>
          <w:p w:rsidR="00EF01D5" w:rsidRPr="006C396E" w:rsidRDefault="00EF01D5" w:rsidP="00CA04FC">
            <w:pPr>
              <w:pStyle w:val="Default"/>
              <w:ind w:right="-72"/>
              <w:rPr>
                <w:rFonts w:ascii="Times New Roman" w:hAnsi="Times New Roman" w:cs="Times New Roman"/>
                <w:bCs/>
                <w:i/>
                <w:color w:val="auto"/>
              </w:rPr>
            </w:pPr>
          </w:p>
        </w:tc>
      </w:tr>
      <w:tr w:rsidR="00EF01D5" w:rsidRPr="006C396E" w:rsidTr="00EF01D5">
        <w:trPr>
          <w:trHeight w:val="810"/>
        </w:trPr>
        <w:tc>
          <w:tcPr>
            <w:tcW w:w="10170" w:type="dxa"/>
            <w:tcBorders>
              <w:bottom w:val="single" w:sz="4" w:space="0" w:color="auto"/>
            </w:tcBorders>
            <w:vAlign w:val="center"/>
          </w:tcPr>
          <w:p w:rsidR="00EF01D5" w:rsidRPr="006C396E" w:rsidRDefault="00EF01D5" w:rsidP="00CA04FC">
            <w:pPr>
              <w:pStyle w:val="Default"/>
              <w:ind w:right="-72"/>
              <w:rPr>
                <w:rFonts w:ascii="Times New Roman" w:hAnsi="Times New Roman" w:cs="Times New Roman"/>
                <w:b/>
                <w:bCs/>
                <w:color w:val="auto"/>
              </w:rPr>
            </w:pPr>
            <w:r w:rsidRPr="006C396E">
              <w:rPr>
                <w:rFonts w:ascii="Times New Roman" w:hAnsi="Times New Roman" w:cs="Times New Roman"/>
              </w:rPr>
              <w:t>ПОНУЂАЧ</w:t>
            </w:r>
            <w:r w:rsidRPr="006C396E">
              <w:rPr>
                <w:rFonts w:ascii="Times New Roman" w:hAnsi="Times New Roman" w:cs="Times New Roman"/>
                <w:bCs/>
              </w:rPr>
              <w:t>:_______________________________________________________</w:t>
            </w:r>
          </w:p>
        </w:tc>
      </w:tr>
      <w:tr w:rsidR="00EF01D5" w:rsidRPr="006C396E" w:rsidTr="00EF01D5">
        <w:trPr>
          <w:trHeight w:val="3024"/>
        </w:trPr>
        <w:tc>
          <w:tcPr>
            <w:tcW w:w="10170" w:type="dxa"/>
            <w:tcBorders>
              <w:bottom w:val="double" w:sz="4" w:space="0" w:color="auto"/>
            </w:tcBorders>
            <w:vAlign w:val="center"/>
          </w:tcPr>
          <w:p w:rsidR="00EF01D5" w:rsidRPr="006C396E" w:rsidRDefault="00EF01D5" w:rsidP="00CA04FC">
            <w:pPr>
              <w:widowControl w:val="0"/>
              <w:autoSpaceDE w:val="0"/>
              <w:autoSpaceDN w:val="0"/>
              <w:adjustRightInd w:val="0"/>
              <w:jc w:val="both"/>
              <w:rPr>
                <w:bCs/>
                <w:u w:val="single"/>
                <w:lang w:val="ru-RU"/>
              </w:rPr>
            </w:pPr>
          </w:p>
          <w:p w:rsidR="00EF01D5" w:rsidRPr="006C396E" w:rsidRDefault="00EF01D5" w:rsidP="007019BF">
            <w:pPr>
              <w:pStyle w:val="ListParagraph"/>
              <w:ind w:left="0" w:right="-241"/>
              <w:contextualSpacing/>
              <w:rPr>
                <w:b/>
                <w:lang w:val="sr-Cyrl-CS"/>
              </w:rPr>
            </w:pPr>
            <w:r w:rsidRPr="006C396E">
              <w:rPr>
                <w:bCs/>
                <w:u w:val="single"/>
                <w:lang w:val="ru-RU"/>
              </w:rPr>
              <w:t xml:space="preserve">Изјављујем </w:t>
            </w:r>
            <w:r w:rsidRPr="006C396E">
              <w:rPr>
                <w:u w:val="single"/>
                <w:lang w:val="ru-RU"/>
              </w:rPr>
              <w:t xml:space="preserve">под пуном материјалном и кривичном одговорношћу </w:t>
            </w:r>
            <w:r w:rsidRPr="006C396E">
              <w:rPr>
                <w:lang w:val="sr-Cyrl-CS"/>
              </w:rPr>
              <w:t xml:space="preserve">да за јавну набавку бр. </w:t>
            </w:r>
            <w:r w:rsidR="005563AC">
              <w:rPr>
                <w:lang w:val="sr-Cyrl-CS"/>
              </w:rPr>
              <w:t>4</w:t>
            </w:r>
            <w:r w:rsidR="00C754EE">
              <w:t>/</w:t>
            </w:r>
            <w:r w:rsidR="004D6EA7">
              <w:rPr>
                <w:lang w:val="en-US"/>
              </w:rPr>
              <w:t>1</w:t>
            </w:r>
            <w:r w:rsidR="004D6EA7">
              <w:rPr>
                <w:lang w:val="sr-Cyrl-CS"/>
              </w:rPr>
              <w:t>9</w:t>
            </w:r>
            <w:r w:rsidRPr="006C396E">
              <w:rPr>
                <w:lang w:val="sr-Cyrl-CS"/>
              </w:rPr>
              <w:t xml:space="preserve">– </w:t>
            </w:r>
          </w:p>
          <w:p w:rsidR="004D6EA7" w:rsidRPr="00215D3A" w:rsidRDefault="004D6EA7" w:rsidP="004D6EA7">
            <w:pPr>
              <w:ind w:left="360"/>
              <w:jc w:val="center"/>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EF01D5" w:rsidRPr="00B733C7" w:rsidRDefault="00EF01D5" w:rsidP="00CA04FC">
            <w:pPr>
              <w:pStyle w:val="Default"/>
              <w:jc w:val="both"/>
              <w:rPr>
                <w:b/>
                <w:lang w:val="sr-Cyrl-CS"/>
              </w:rPr>
            </w:pPr>
            <w:r>
              <w:rPr>
                <w:rFonts w:ascii="Times New Roman" w:hAnsi="Times New Roman" w:cs="Times New Roman"/>
              </w:rPr>
              <w:t xml:space="preserve">, </w:t>
            </w:r>
            <w:r w:rsidRPr="006C396E">
              <w:rPr>
                <w:rFonts w:ascii="Times New Roman" w:hAnsi="Times New Roman" w:cs="Times New Roman"/>
                <w:u w:val="single"/>
                <w:lang w:val="sr-Cyrl-CS"/>
              </w:rPr>
              <w:t>испуњавам услове у погледу финансијског капацитета,</w:t>
            </w:r>
            <w:r w:rsidR="00B741CF">
              <w:rPr>
                <w:rFonts w:ascii="Times New Roman" w:hAnsi="Times New Roman" w:cs="Times New Roman"/>
                <w:u w:val="single"/>
                <w:lang w:val="sr-Cyrl-CS"/>
              </w:rPr>
              <w:t xml:space="preserve"> </w:t>
            </w:r>
            <w:r w:rsidRPr="006C396E">
              <w:rPr>
                <w:rFonts w:ascii="Times New Roman" w:hAnsi="Times New Roman" w:cs="Times New Roman"/>
                <w:lang w:val="ru-RU"/>
              </w:rPr>
              <w:t xml:space="preserve">да у последњих 6 месеци који претходе месецу у коме је објављен позив за </w:t>
            </w:r>
            <w:proofErr w:type="gramStart"/>
            <w:r w:rsidRPr="006C396E">
              <w:rPr>
                <w:rFonts w:ascii="Times New Roman" w:hAnsi="Times New Roman" w:cs="Times New Roman"/>
                <w:lang w:val="ru-RU"/>
              </w:rPr>
              <w:t>подношење  понуда</w:t>
            </w:r>
            <w:proofErr w:type="gramEnd"/>
            <w:r w:rsidRPr="006C396E">
              <w:rPr>
                <w:rFonts w:ascii="Times New Roman" w:hAnsi="Times New Roman" w:cs="Times New Roman"/>
                <w:lang w:val="ru-RU"/>
              </w:rPr>
              <w:t>, нисам био у блокади</w:t>
            </w:r>
            <w:r w:rsidRPr="006C396E">
              <w:rPr>
                <w:rFonts w:ascii="Times New Roman" w:hAnsi="Times New Roman" w:cs="Times New Roman"/>
                <w:lang w:val="sr-Cyrl-CS"/>
              </w:rPr>
              <w:t>.</w:t>
            </w:r>
          </w:p>
          <w:p w:rsidR="00EF01D5" w:rsidRPr="006C396E" w:rsidRDefault="00EF01D5" w:rsidP="00CA04FC">
            <w:pPr>
              <w:tabs>
                <w:tab w:val="left" w:pos="5670"/>
              </w:tabs>
              <w:ind w:right="-72"/>
              <w:jc w:val="both"/>
              <w:rPr>
                <w:b/>
                <w:bCs/>
                <w:lang w:val="sr-Cyrl-CS"/>
              </w:rPr>
            </w:pPr>
          </w:p>
        </w:tc>
      </w:tr>
      <w:tr w:rsidR="00EF01D5" w:rsidRPr="006C396E" w:rsidTr="00EF01D5">
        <w:trPr>
          <w:trHeight w:val="1008"/>
        </w:trPr>
        <w:tc>
          <w:tcPr>
            <w:tcW w:w="10170" w:type="dxa"/>
            <w:tcBorders>
              <w:top w:val="double" w:sz="4" w:space="0" w:color="auto"/>
              <w:bottom w:val="double" w:sz="4" w:space="0" w:color="auto"/>
            </w:tcBorders>
            <w:vAlign w:val="center"/>
          </w:tcPr>
          <w:p w:rsidR="00EF01D5" w:rsidRPr="00216CB0" w:rsidRDefault="00EF01D5" w:rsidP="00CA04FC">
            <w:pPr>
              <w:pStyle w:val="Default"/>
              <w:ind w:right="-72"/>
              <w:jc w:val="right"/>
              <w:rPr>
                <w:rFonts w:ascii="Times New Roman" w:hAnsi="Times New Roman" w:cs="Times New Roman"/>
                <w:i/>
              </w:rPr>
            </w:pPr>
            <w:r w:rsidRPr="00216CB0">
              <w:rPr>
                <w:rFonts w:ascii="Times New Roman" w:hAnsi="Times New Roman" w:cs="Times New Roman"/>
                <w:i/>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rPr>
              <w:t xml:space="preserve"> лица понуђача:</w:t>
            </w:r>
          </w:p>
          <w:p w:rsidR="00EF01D5" w:rsidRPr="00216CB0" w:rsidRDefault="00EF01D5" w:rsidP="00CA04FC">
            <w:pPr>
              <w:pStyle w:val="Default"/>
              <w:ind w:right="-72"/>
              <w:rPr>
                <w:rFonts w:ascii="Times New Roman" w:hAnsi="Times New Roman" w:cs="Times New Roman"/>
                <w:i/>
              </w:rPr>
            </w:pPr>
          </w:p>
          <w:p w:rsidR="00EF01D5" w:rsidRPr="006C396E" w:rsidRDefault="00EF01D5" w:rsidP="00CA04FC">
            <w:pPr>
              <w:pStyle w:val="ListParagraph"/>
              <w:tabs>
                <w:tab w:val="left" w:pos="716"/>
              </w:tabs>
              <w:ind w:right="-72"/>
              <w:jc w:val="both"/>
            </w:pPr>
            <w:r w:rsidRPr="006C396E">
              <w:t xml:space="preserve">                                                 МП                                ______________________________                                 </w:t>
            </w:r>
          </w:p>
        </w:tc>
      </w:tr>
    </w:tbl>
    <w:p w:rsidR="00EF01D5" w:rsidRPr="006C396E" w:rsidRDefault="00EF01D5" w:rsidP="00EF01D5">
      <w:pPr>
        <w:ind w:right="-72"/>
        <w:jc w:val="both"/>
        <w:rPr>
          <w:i/>
          <w:sz w:val="20"/>
          <w:szCs w:val="20"/>
          <w:u w:val="single"/>
          <w:lang w:val="sr-Cyrl-CS"/>
        </w:rPr>
      </w:pPr>
      <w:r w:rsidRPr="006C396E">
        <w:rPr>
          <w:i/>
          <w:sz w:val="20"/>
          <w:szCs w:val="20"/>
          <w:u w:val="single"/>
          <w:lang w:val="sr-Cyrl-CS"/>
        </w:rPr>
        <w:t>Напомена:</w:t>
      </w:r>
    </w:p>
    <w:p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bCs/>
          <w:sz w:val="20"/>
          <w:szCs w:val="20"/>
          <w:lang w:val="sr-Cyrl-CS"/>
        </w:rPr>
        <w:t>*</w:t>
      </w:r>
      <w:r w:rsidRPr="006C396E">
        <w:rPr>
          <w:i/>
          <w:sz w:val="20"/>
          <w:szCs w:val="20"/>
        </w:rPr>
        <w:t xml:space="preserve"> Образац изјаве </w:t>
      </w:r>
      <w:r w:rsidRPr="006C396E">
        <w:rPr>
          <w:i/>
          <w:iCs/>
          <w:sz w:val="20"/>
          <w:szCs w:val="20"/>
        </w:rPr>
        <w:t xml:space="preserve">понуђач мора да попуни, овери печатом и потпише. </w:t>
      </w:r>
    </w:p>
    <w:p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i/>
          <w:iCs/>
          <w:sz w:val="20"/>
          <w:szCs w:val="20"/>
        </w:rPr>
        <w:t>**</w:t>
      </w:r>
      <w:r w:rsidRPr="006C396E">
        <w:rPr>
          <w:bCs/>
          <w:i/>
          <w:iCs/>
          <w:sz w:val="20"/>
          <w:szCs w:val="20"/>
        </w:rPr>
        <w:t>Уколико понуду подноси група понуђача,</w:t>
      </w:r>
      <w:r w:rsidRPr="006C396E">
        <w:rPr>
          <w:i/>
          <w:iCs/>
          <w:sz w:val="20"/>
          <w:szCs w:val="20"/>
        </w:rPr>
        <w:t xml:space="preserve"> Изјава мора бити потписана од стране овлашћеног лица сваког од понуђача из групе понуђача и оверена печатима; </w:t>
      </w:r>
    </w:p>
    <w:p w:rsidR="00EF01D5" w:rsidRPr="006C396E" w:rsidRDefault="00EF01D5" w:rsidP="00EF01D5">
      <w:pPr>
        <w:widowControl w:val="0"/>
        <w:overflowPunct w:val="0"/>
        <w:autoSpaceDE w:val="0"/>
        <w:autoSpaceDN w:val="0"/>
        <w:adjustRightInd w:val="0"/>
        <w:ind w:right="20"/>
        <w:jc w:val="both"/>
        <w:rPr>
          <w:bCs/>
          <w:i/>
          <w:sz w:val="20"/>
          <w:szCs w:val="20"/>
        </w:rPr>
      </w:pPr>
      <w:r w:rsidRPr="006C396E">
        <w:rPr>
          <w:bCs/>
          <w:i/>
          <w:sz w:val="20"/>
          <w:szCs w:val="20"/>
        </w:rPr>
        <w:t>***Уз образац понуђач доставља:</w:t>
      </w:r>
    </w:p>
    <w:p w:rsidR="00EF01D5" w:rsidRPr="006C396E" w:rsidRDefault="00EF01D5" w:rsidP="00EF01D5">
      <w:pPr>
        <w:pStyle w:val="Default"/>
        <w:jc w:val="both"/>
        <w:rPr>
          <w:rFonts w:ascii="Times New Roman" w:hAnsi="Times New Roman" w:cs="Times New Roman"/>
          <w:i/>
          <w:color w:val="auto"/>
          <w:sz w:val="20"/>
          <w:szCs w:val="20"/>
          <w:lang w:val="ru-RU"/>
        </w:rPr>
      </w:pPr>
      <w:r w:rsidRPr="006C396E">
        <w:rPr>
          <w:rFonts w:ascii="Times New Roman" w:hAnsi="Times New Roman" w:cs="Times New Roman"/>
          <w:i/>
          <w:color w:val="auto"/>
          <w:sz w:val="20"/>
          <w:szCs w:val="20"/>
          <w:lang w:val="ru-RU"/>
        </w:rPr>
        <w:t>- Потврду о броју дана неликвидности коју издаје Народна банке Србије, Принудна наплата, Одељење за пријем, контролу и унос основа и налога-Крагујевац, а која ће обухватити захтевани период;</w:t>
      </w:r>
    </w:p>
    <w:p w:rsidR="00EF01D5" w:rsidRPr="006C396E" w:rsidRDefault="00EF01D5" w:rsidP="00EF01D5">
      <w:pPr>
        <w:pStyle w:val="Default"/>
        <w:jc w:val="both"/>
        <w:rPr>
          <w:rFonts w:ascii="Times New Roman" w:hAnsi="Times New Roman" w:cs="Times New Roman"/>
          <w:i/>
          <w:color w:val="auto"/>
          <w:sz w:val="20"/>
          <w:szCs w:val="20"/>
          <w:lang w:val="ru-RU"/>
        </w:rPr>
      </w:pPr>
      <w:r w:rsidRPr="006C396E">
        <w:rPr>
          <w:rFonts w:ascii="Times New Roman" w:hAnsi="Times New Roman" w:cs="Times New Roman"/>
          <w:b/>
          <w:bCs/>
          <w:color w:val="auto"/>
          <w:sz w:val="20"/>
          <w:szCs w:val="20"/>
          <w:lang w:val="ru-RU"/>
        </w:rPr>
        <w:t>****</w:t>
      </w:r>
      <w:r w:rsidRPr="006C396E">
        <w:rPr>
          <w:rFonts w:ascii="Times New Roman" w:hAnsi="Times New Roman" w:cs="Times New Roman"/>
          <w:bCs/>
          <w:i/>
          <w:color w:val="auto"/>
          <w:sz w:val="20"/>
          <w:szCs w:val="20"/>
          <w:lang w:val="ru-RU"/>
        </w:rPr>
        <w:t xml:space="preserve">Овај доказе, понуђач неће бити у обавези да доставља уколико су подаци јавно доступни на интернет страници Народне банке Србије. </w:t>
      </w:r>
    </w:p>
    <w:p w:rsidR="00EF01D5" w:rsidRPr="006C396E" w:rsidRDefault="00EF01D5" w:rsidP="00EF01D5">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p>
    <w:p w:rsidR="00EF01D5" w:rsidRPr="004D6308" w:rsidRDefault="00EF01D5" w:rsidP="00EF01D5">
      <w:pPr>
        <w:rPr>
          <w:b/>
          <w:bCs/>
          <w:lang w:val="ru-RU"/>
        </w:rPr>
      </w:pPr>
      <w:r w:rsidRPr="006C396E">
        <w:rPr>
          <w:b/>
          <w:bCs/>
          <w:lang w:val="ru-RU"/>
        </w:rPr>
        <w:tab/>
      </w:r>
    </w:p>
    <w:p w:rsidR="00EF01D5" w:rsidRPr="006C396E" w:rsidRDefault="00EF01D5" w:rsidP="00EF01D5">
      <w:pPr>
        <w:rPr>
          <w:i/>
          <w:iCs/>
          <w:sz w:val="20"/>
          <w:szCs w:val="20"/>
        </w:rPr>
      </w:pP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p>
    <w:p w:rsidR="00EF01D5" w:rsidRPr="006C396E" w:rsidRDefault="00EF01D5" w:rsidP="00EF01D5">
      <w:pPr>
        <w:ind w:right="86"/>
        <w:jc w:val="both"/>
        <w:rPr>
          <w:sz w:val="18"/>
        </w:rPr>
      </w:pPr>
    </w:p>
    <w:p w:rsidR="00EF01D5" w:rsidRDefault="00EF01D5" w:rsidP="00EF01D5">
      <w:pPr>
        <w:rPr>
          <w:sz w:val="18"/>
          <w:lang w:val="sr-Cyrl-CS"/>
        </w:rPr>
      </w:pPr>
      <w:r w:rsidRPr="006C396E">
        <w:rPr>
          <w:sz w:val="18"/>
          <w:lang w:val="sr-Cyrl-CS"/>
        </w:rPr>
        <w:br w:type="page"/>
      </w:r>
    </w:p>
    <w:p w:rsidR="00367923" w:rsidRDefault="00367923" w:rsidP="00EF01D5">
      <w:pPr>
        <w:rPr>
          <w:sz w:val="18"/>
          <w:lang w:val="sr-Cyrl-CS"/>
        </w:rPr>
      </w:pPr>
    </w:p>
    <w:p w:rsidR="00367923" w:rsidRPr="006C396E" w:rsidRDefault="00367923" w:rsidP="00EF01D5">
      <w:pPr>
        <w:rPr>
          <w:sz w:val="18"/>
          <w:lang w:val="sr-Cyrl-CS"/>
        </w:rPr>
      </w:pPr>
    </w:p>
    <w:p w:rsidR="002225BF" w:rsidRDefault="002225BF" w:rsidP="00AF57BF">
      <w:pPr>
        <w:jc w:val="right"/>
        <w:rPr>
          <w:b/>
          <w:bCs/>
          <w:lang w:val="ru-RU"/>
        </w:rPr>
      </w:pPr>
    </w:p>
    <w:p w:rsidR="00AF57BF" w:rsidRPr="00E73BD4" w:rsidRDefault="00AF57BF" w:rsidP="00AF57BF">
      <w:pPr>
        <w:jc w:val="right"/>
        <w:rPr>
          <w:b/>
          <w:bCs/>
          <w:lang w:val="sr-Latn-CS" w:eastAsia="sr-Latn-CS"/>
        </w:rPr>
      </w:pPr>
      <w:r w:rsidRPr="00502D89">
        <w:rPr>
          <w:b/>
          <w:bCs/>
          <w:lang w:val="ru-RU"/>
        </w:rPr>
        <w:t xml:space="preserve">Образац </w:t>
      </w:r>
      <w:r>
        <w:rPr>
          <w:b/>
          <w:bCs/>
          <w:lang w:val="ru-RU"/>
        </w:rPr>
        <w:t>4</w:t>
      </w:r>
    </w:p>
    <w:p w:rsidR="002225BF" w:rsidRDefault="002225BF" w:rsidP="009A6202">
      <w:pPr>
        <w:pStyle w:val="ListParagraph"/>
        <w:ind w:left="-360" w:right="-241"/>
        <w:contextualSpacing/>
        <w:jc w:val="center"/>
        <w:rPr>
          <w:b/>
          <w:bCs/>
          <w:lang w:val="ru-RU"/>
        </w:rPr>
      </w:pPr>
    </w:p>
    <w:p w:rsidR="002225BF" w:rsidRDefault="002225BF" w:rsidP="009A6202">
      <w:pPr>
        <w:pStyle w:val="ListParagraph"/>
        <w:ind w:left="-360" w:right="-241"/>
        <w:contextualSpacing/>
        <w:jc w:val="center"/>
        <w:rPr>
          <w:b/>
          <w:bCs/>
          <w:lang w:val="ru-RU"/>
        </w:rPr>
      </w:pPr>
    </w:p>
    <w:p w:rsidR="009A6202" w:rsidRPr="000E0334" w:rsidRDefault="009A6202" w:rsidP="009A6202">
      <w:pPr>
        <w:pStyle w:val="ListParagraph"/>
        <w:ind w:left="-360" w:right="-241"/>
        <w:contextualSpacing/>
        <w:jc w:val="center"/>
        <w:rPr>
          <w:b/>
          <w:lang w:val="sr-Cyrl-CS"/>
        </w:rPr>
      </w:pPr>
      <w:r w:rsidRPr="006C396E">
        <w:rPr>
          <w:b/>
          <w:bCs/>
          <w:lang w:val="ru-RU"/>
        </w:rPr>
        <w:t xml:space="preserve">ЈАВНА НАБАВКА бр. </w:t>
      </w:r>
      <w:r w:rsidR="005563AC">
        <w:rPr>
          <w:b/>
          <w:bCs/>
          <w:lang w:val="sr-Cyrl-CS"/>
        </w:rPr>
        <w:t>4/</w:t>
      </w:r>
      <w:r w:rsidR="000E0334">
        <w:rPr>
          <w:b/>
          <w:bCs/>
        </w:rPr>
        <w:t>1</w:t>
      </w:r>
      <w:r w:rsidR="000E0334">
        <w:rPr>
          <w:b/>
          <w:bCs/>
          <w:lang w:val="sr-Cyrl-CS"/>
        </w:rPr>
        <w:t>9</w:t>
      </w:r>
    </w:p>
    <w:p w:rsidR="000E0334" w:rsidRPr="00215D3A" w:rsidRDefault="000E0334" w:rsidP="000E0334">
      <w:pPr>
        <w:ind w:left="360"/>
        <w:jc w:val="center"/>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AF57BF" w:rsidRPr="006D55EB" w:rsidRDefault="00AF57BF" w:rsidP="00AF57BF">
      <w:pPr>
        <w:pStyle w:val="ListParagraph"/>
        <w:ind w:left="142" w:right="-241"/>
        <w:jc w:val="center"/>
        <w:rPr>
          <w:b/>
          <w:u w:val="single"/>
          <w:lang w:val="sr-Cyrl-CS"/>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AF57BF" w:rsidRPr="008D1826" w:rsidTr="00120816">
        <w:trPr>
          <w:trHeight w:val="669"/>
        </w:trPr>
        <w:tc>
          <w:tcPr>
            <w:tcW w:w="10170" w:type="dxa"/>
            <w:tcBorders>
              <w:bottom w:val="single" w:sz="4" w:space="0" w:color="auto"/>
            </w:tcBorders>
            <w:vAlign w:val="center"/>
          </w:tcPr>
          <w:p w:rsidR="00AF57BF" w:rsidRPr="000D682D" w:rsidRDefault="00AF57BF" w:rsidP="00504D62">
            <w:pPr>
              <w:pStyle w:val="Default"/>
              <w:ind w:right="-72"/>
              <w:jc w:val="center"/>
              <w:rPr>
                <w:rFonts w:ascii="Times New Roman" w:hAnsi="Times New Roman" w:cs="Times New Roman"/>
                <w:b/>
                <w:bCs/>
                <w:color w:val="auto"/>
              </w:rPr>
            </w:pPr>
          </w:p>
          <w:p w:rsidR="00AF57BF" w:rsidRDefault="00AF57BF" w:rsidP="00504D62">
            <w:pPr>
              <w:pStyle w:val="Default"/>
              <w:ind w:right="-72"/>
              <w:jc w:val="center"/>
              <w:rPr>
                <w:rFonts w:ascii="Times New Roman" w:hAnsi="Times New Roman" w:cs="Times New Roman"/>
                <w:b/>
                <w:bCs/>
              </w:rPr>
            </w:pPr>
            <w:r w:rsidRPr="00502D89">
              <w:rPr>
                <w:rFonts w:ascii="Times New Roman" w:hAnsi="Times New Roman" w:cs="Times New Roman"/>
                <w:b/>
                <w:bCs/>
                <w:lang w:val="ru-RU"/>
              </w:rPr>
              <w:t xml:space="preserve">ИЗЈАВА </w:t>
            </w:r>
            <w:r>
              <w:rPr>
                <w:rFonts w:ascii="Times New Roman" w:hAnsi="Times New Roman" w:cs="Times New Roman"/>
                <w:b/>
                <w:bCs/>
                <w:lang w:val="ru-RU"/>
              </w:rPr>
              <w:t>О ИСПУЊЕНОСТИ УСЛОВА У ПОГЛЕДУ ПОСЛОВНОГ КАПАЦИТЕТА</w:t>
            </w:r>
          </w:p>
          <w:p w:rsidR="00AF57BF" w:rsidRPr="00F961E9" w:rsidRDefault="00AF57BF" w:rsidP="00504D62">
            <w:pPr>
              <w:pStyle w:val="Default"/>
              <w:ind w:right="-72"/>
              <w:rPr>
                <w:rFonts w:ascii="Times New Roman" w:hAnsi="Times New Roman" w:cs="Times New Roman"/>
                <w:bCs/>
                <w:i/>
                <w:color w:val="auto"/>
              </w:rPr>
            </w:pPr>
          </w:p>
        </w:tc>
      </w:tr>
      <w:tr w:rsidR="00AF57BF" w:rsidRPr="008D1826" w:rsidTr="00120816">
        <w:trPr>
          <w:trHeight w:val="810"/>
        </w:trPr>
        <w:tc>
          <w:tcPr>
            <w:tcW w:w="10170" w:type="dxa"/>
            <w:tcBorders>
              <w:bottom w:val="single" w:sz="4" w:space="0" w:color="auto"/>
            </w:tcBorders>
            <w:vAlign w:val="center"/>
          </w:tcPr>
          <w:p w:rsidR="00AF57BF" w:rsidRDefault="00AF57BF" w:rsidP="00504D62">
            <w:pPr>
              <w:pStyle w:val="Default"/>
              <w:ind w:right="-72"/>
              <w:jc w:val="center"/>
              <w:rPr>
                <w:rFonts w:ascii="Times New Roman" w:hAnsi="Times New Roman" w:cs="Times New Roman"/>
                <w:b/>
                <w:bCs/>
                <w:color w:val="auto"/>
                <w:lang w:val="sr-Cyrl-CS"/>
              </w:rPr>
            </w:pPr>
          </w:p>
          <w:p w:rsidR="00AF57BF" w:rsidRPr="000D682D" w:rsidRDefault="00AF57BF" w:rsidP="00504D62">
            <w:pPr>
              <w:pStyle w:val="Default"/>
              <w:ind w:right="-72"/>
              <w:rPr>
                <w:rFonts w:ascii="Times New Roman" w:hAnsi="Times New Roman" w:cs="Times New Roman"/>
                <w:b/>
                <w:bCs/>
                <w:color w:val="auto"/>
              </w:rPr>
            </w:pPr>
            <w:r w:rsidRPr="00F961E9">
              <w:rPr>
                <w:rFonts w:ascii="Times New Roman" w:hAnsi="Times New Roman" w:cs="Times New Roman"/>
              </w:rPr>
              <w:t>ПОНУЂАЧ</w:t>
            </w:r>
            <w:r w:rsidRPr="00F961E9">
              <w:rPr>
                <w:rFonts w:ascii="Times New Roman" w:hAnsi="Times New Roman" w:cs="Times New Roman"/>
                <w:bCs/>
              </w:rPr>
              <w:t>:_______________________________________________________</w:t>
            </w:r>
          </w:p>
        </w:tc>
      </w:tr>
      <w:tr w:rsidR="00AF57BF" w:rsidRPr="008D1826" w:rsidTr="00120816">
        <w:trPr>
          <w:trHeight w:val="3024"/>
        </w:trPr>
        <w:tc>
          <w:tcPr>
            <w:tcW w:w="10170" w:type="dxa"/>
            <w:tcBorders>
              <w:bottom w:val="double" w:sz="4" w:space="0" w:color="auto"/>
            </w:tcBorders>
            <w:vAlign w:val="center"/>
          </w:tcPr>
          <w:p w:rsidR="000E0334" w:rsidRPr="00215D3A" w:rsidRDefault="00AF57BF" w:rsidP="000E0334">
            <w:pPr>
              <w:ind w:left="360"/>
              <w:jc w:val="center"/>
              <w:rPr>
                <w:b/>
                <w:sz w:val="28"/>
                <w:szCs w:val="28"/>
                <w:lang w:val="en-GB"/>
              </w:rPr>
            </w:pPr>
            <w:r w:rsidRPr="00ED55F6">
              <w:rPr>
                <w:bCs/>
                <w:u w:val="single"/>
                <w:lang w:val="ru-RU"/>
              </w:rPr>
              <w:t xml:space="preserve">Изјављујем </w:t>
            </w:r>
            <w:r w:rsidRPr="00ED55F6">
              <w:rPr>
                <w:u w:val="single"/>
                <w:lang w:val="ru-RU"/>
              </w:rPr>
              <w:t xml:space="preserve">под пуном материјалном и кривичном одговорношћу </w:t>
            </w:r>
            <w:r w:rsidRPr="007F63F6">
              <w:rPr>
                <w:lang w:val="sr-Cyrl-CS"/>
              </w:rPr>
              <w:t xml:space="preserve">да за јавну набавку бр. </w:t>
            </w:r>
            <w:r w:rsidR="005563AC">
              <w:rPr>
                <w:lang w:val="sr-Cyrl-CS"/>
              </w:rPr>
              <w:t>4</w:t>
            </w:r>
            <w:r w:rsidR="00B65B16">
              <w:rPr>
                <w:lang w:val="sr-Cyrl-CS"/>
              </w:rPr>
              <w:t>/</w:t>
            </w:r>
            <w:r w:rsidR="002771A6">
              <w:rPr>
                <w:lang w:val="sr-Cyrl-CS"/>
              </w:rPr>
              <w:t>1</w:t>
            </w:r>
            <w:r w:rsidR="000E0334">
              <w:rPr>
                <w:lang w:val="sr-Cyrl-CS"/>
              </w:rPr>
              <w:t>9</w:t>
            </w:r>
            <w:r w:rsidRPr="007F63F6">
              <w:rPr>
                <w:lang w:val="sr-Cyrl-CS"/>
              </w:rPr>
              <w:t xml:space="preserve">- </w:t>
            </w:r>
            <w:r w:rsidR="000E0334" w:rsidRPr="00215D3A">
              <w:rPr>
                <w:b/>
                <w:sz w:val="28"/>
                <w:szCs w:val="28"/>
                <w:lang w:val="sr-Cyrl-CS"/>
              </w:rPr>
              <w:t xml:space="preserve">Набавка радова– </w:t>
            </w:r>
            <w:r w:rsidR="000E0334" w:rsidRPr="00215D3A">
              <w:rPr>
                <w:b/>
                <w:sz w:val="28"/>
                <w:szCs w:val="28"/>
              </w:rPr>
              <w:t>Изво</w:t>
            </w:r>
            <w:r w:rsidR="000E0334" w:rsidRPr="00215D3A">
              <w:rPr>
                <w:b/>
                <w:spacing w:val="-1"/>
                <w:sz w:val="28"/>
                <w:szCs w:val="28"/>
              </w:rPr>
              <w:t>ђе</w:t>
            </w:r>
            <w:r w:rsidR="000E0334" w:rsidRPr="00215D3A">
              <w:rPr>
                <w:b/>
                <w:sz w:val="28"/>
                <w:szCs w:val="28"/>
              </w:rPr>
              <w:t>ње</w:t>
            </w:r>
            <w:r w:rsidR="000E0334">
              <w:rPr>
                <w:b/>
                <w:sz w:val="28"/>
                <w:szCs w:val="28"/>
              </w:rPr>
              <w:t xml:space="preserve"> </w:t>
            </w:r>
            <w:r w:rsidR="000E0334" w:rsidRPr="00215D3A">
              <w:rPr>
                <w:b/>
                <w:spacing w:val="5"/>
                <w:sz w:val="28"/>
                <w:szCs w:val="28"/>
              </w:rPr>
              <w:t xml:space="preserve">грађевинских и грађевинско- занатских </w:t>
            </w:r>
            <w:r w:rsidR="000E0334" w:rsidRPr="00215D3A">
              <w:rPr>
                <w:b/>
                <w:sz w:val="28"/>
                <w:szCs w:val="28"/>
                <w:lang w:val="sr-Cyrl-CS"/>
              </w:rPr>
              <w:t>радов</w:t>
            </w:r>
            <w:r w:rsidR="000E0334" w:rsidRPr="00215D3A">
              <w:rPr>
                <w:b/>
                <w:sz w:val="28"/>
                <w:szCs w:val="28"/>
              </w:rPr>
              <w:t xml:space="preserve">a </w:t>
            </w:r>
            <w:r w:rsidR="000E0334"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BE4D10" w:rsidRPr="00BE4D10" w:rsidRDefault="00AF57BF" w:rsidP="000E0334">
            <w:pPr>
              <w:widowControl w:val="0"/>
              <w:autoSpaceDE w:val="0"/>
              <w:autoSpaceDN w:val="0"/>
              <w:adjustRightInd w:val="0"/>
              <w:jc w:val="both"/>
            </w:pPr>
            <w:r w:rsidRPr="00B733C7">
              <w:rPr>
                <w:lang w:val="sr-Cyrl-CS"/>
              </w:rPr>
              <w:t xml:space="preserve">, </w:t>
            </w:r>
            <w:r w:rsidRPr="00B733C7">
              <w:rPr>
                <w:u w:val="single"/>
                <w:lang w:val="sr-Cyrl-CS"/>
              </w:rPr>
              <w:t>испуњавам</w:t>
            </w:r>
            <w:r w:rsidRPr="00BB66C3">
              <w:rPr>
                <w:u w:val="single"/>
                <w:lang w:val="sr-Cyrl-CS"/>
              </w:rPr>
              <w:t xml:space="preserve"> услове у погледу пословног капацитета</w:t>
            </w:r>
            <w:r w:rsidRPr="00BB66C3">
              <w:rPr>
                <w:lang w:val="sr-Cyrl-CS"/>
              </w:rPr>
              <w:t>,</w:t>
            </w:r>
            <w:r>
              <w:rPr>
                <w:lang w:val="sr-Cyrl-CS"/>
              </w:rPr>
              <w:t xml:space="preserve"> односно да сам </w:t>
            </w:r>
            <w:r w:rsidRPr="000A4162">
              <w:t xml:space="preserve">да </w:t>
            </w:r>
            <w:r w:rsidR="0031648D">
              <w:t>сам</w:t>
            </w:r>
            <w:r w:rsidRPr="0042786B">
              <w:t xml:space="preserve">у периоду од </w:t>
            </w:r>
            <w:r w:rsidR="00C62922">
              <w:rPr>
                <w:lang w:val="sr-Cyrl-CS"/>
              </w:rPr>
              <w:t>8</w:t>
            </w:r>
            <w:r w:rsidR="000E0334">
              <w:t xml:space="preserve"> годин</w:t>
            </w:r>
            <w:r w:rsidR="00C62922">
              <w:rPr>
                <w:lang w:val="sr-Cyrl-CS"/>
              </w:rPr>
              <w:t>а</w:t>
            </w:r>
            <w:r w:rsidRPr="0042786B">
              <w:t xml:space="preserve"> пре дана објављивања позива за подношење понуда</w:t>
            </w:r>
            <w:r w:rsidR="005D0ACF">
              <w:t>, као добављач</w:t>
            </w:r>
            <w:r w:rsidR="000E0334">
              <w:rPr>
                <w:lang w:val="sr-Cyrl-CS"/>
              </w:rPr>
              <w:t xml:space="preserve"> </w:t>
            </w:r>
            <w:r w:rsidR="00466B23">
              <w:t xml:space="preserve">реализовао најмање </w:t>
            </w:r>
            <w:r w:rsidR="00BE4D10" w:rsidRPr="00FE224E">
              <w:t>2 (два) уговора чији су предмет заврш</w:t>
            </w:r>
            <w:r w:rsidR="00AA3147">
              <w:t xml:space="preserve">ни </w:t>
            </w:r>
            <w:r w:rsidR="000E0334">
              <w:rPr>
                <w:lang w:val="sr-Cyrl-CS"/>
              </w:rPr>
              <w:t xml:space="preserve">грађевински и </w:t>
            </w:r>
            <w:r w:rsidR="00AA3147">
              <w:t>грађевинско</w:t>
            </w:r>
            <w:r w:rsidR="000E0334">
              <w:rPr>
                <w:lang w:val="sr-Cyrl-CS"/>
              </w:rPr>
              <w:t>-</w:t>
            </w:r>
            <w:r w:rsidR="00AA3147">
              <w:t xml:space="preserve"> занатски радови</w:t>
            </w:r>
            <w:r w:rsidR="00BE4D10" w:rsidRPr="00FE224E">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4939"/>
            </w:tblGrid>
            <w:tr w:rsidR="00674D35" w:rsidRPr="003B18B1" w:rsidTr="00674D35">
              <w:tc>
                <w:tcPr>
                  <w:tcW w:w="4938" w:type="dxa"/>
                  <w:vAlign w:val="center"/>
                </w:tcPr>
                <w:p w:rsidR="00674D35" w:rsidRPr="003B18B1" w:rsidRDefault="00674D35" w:rsidP="00504D62">
                  <w:pPr>
                    <w:widowControl w:val="0"/>
                    <w:autoSpaceDE w:val="0"/>
                    <w:autoSpaceDN w:val="0"/>
                    <w:adjustRightInd w:val="0"/>
                    <w:jc w:val="center"/>
                    <w:rPr>
                      <w:b/>
                      <w:i/>
                      <w:lang w:val="ru-RU"/>
                    </w:rPr>
                  </w:pPr>
                  <w:r w:rsidRPr="003B18B1">
                    <w:rPr>
                      <w:b/>
                      <w:i/>
                      <w:sz w:val="22"/>
                      <w:szCs w:val="22"/>
                      <w:lang w:val="ru-RU"/>
                    </w:rPr>
                    <w:t>Број и датум закључења уговора/анекса</w:t>
                  </w:r>
                  <w:r>
                    <w:rPr>
                      <w:b/>
                      <w:i/>
                      <w:sz w:val="22"/>
                      <w:szCs w:val="22"/>
                      <w:lang w:val="ru-RU"/>
                    </w:rPr>
                    <w:t xml:space="preserve"> уговора</w:t>
                  </w:r>
                  <w:r w:rsidRPr="003B18B1">
                    <w:rPr>
                      <w:b/>
                      <w:i/>
                      <w:sz w:val="22"/>
                      <w:szCs w:val="22"/>
                      <w:lang w:val="ru-RU"/>
                    </w:rPr>
                    <w:t>/фактуре</w:t>
                  </w:r>
                </w:p>
              </w:tc>
              <w:tc>
                <w:tcPr>
                  <w:tcW w:w="4939" w:type="dxa"/>
                  <w:vAlign w:val="center"/>
                </w:tcPr>
                <w:p w:rsidR="00674D35" w:rsidRDefault="00674D35" w:rsidP="00674D35">
                  <w:pPr>
                    <w:widowControl w:val="0"/>
                    <w:autoSpaceDE w:val="0"/>
                    <w:autoSpaceDN w:val="0"/>
                    <w:adjustRightInd w:val="0"/>
                    <w:jc w:val="center"/>
                    <w:rPr>
                      <w:b/>
                      <w:i/>
                      <w:sz w:val="22"/>
                      <w:szCs w:val="22"/>
                      <w:lang w:val="ru-RU"/>
                    </w:rPr>
                  </w:pPr>
                </w:p>
                <w:p w:rsidR="00674D35" w:rsidRPr="003B18B1" w:rsidRDefault="00674D35" w:rsidP="0065223B">
                  <w:pPr>
                    <w:widowControl w:val="0"/>
                    <w:autoSpaceDE w:val="0"/>
                    <w:autoSpaceDN w:val="0"/>
                    <w:adjustRightInd w:val="0"/>
                    <w:jc w:val="center"/>
                    <w:rPr>
                      <w:b/>
                      <w:i/>
                      <w:lang w:val="ru-RU"/>
                    </w:rPr>
                  </w:pPr>
                  <w:r w:rsidRPr="003B18B1">
                    <w:rPr>
                      <w:b/>
                      <w:i/>
                      <w:sz w:val="22"/>
                      <w:szCs w:val="22"/>
                      <w:lang w:val="ru-RU"/>
                    </w:rPr>
                    <w:t xml:space="preserve">Број и датум потврде </w:t>
                  </w:r>
                  <w:r w:rsidR="006E5914">
                    <w:rPr>
                      <w:b/>
                      <w:i/>
                      <w:sz w:val="22"/>
                      <w:szCs w:val="22"/>
                      <w:lang w:val="ru-RU"/>
                    </w:rPr>
                    <w:t xml:space="preserve">наручиоца/инвеститора </w:t>
                  </w:r>
                  <w:r>
                    <w:rPr>
                      <w:b/>
                      <w:i/>
                      <w:sz w:val="22"/>
                      <w:szCs w:val="22"/>
                      <w:lang w:val="ru-RU"/>
                    </w:rPr>
                    <w:t xml:space="preserve"> коме </w:t>
                  </w:r>
                  <w:r w:rsidR="006E5914">
                    <w:rPr>
                      <w:b/>
                      <w:i/>
                      <w:sz w:val="22"/>
                      <w:szCs w:val="22"/>
                      <w:lang w:val="ru-RU"/>
                    </w:rPr>
                    <w:t>су изведени радови</w:t>
                  </w:r>
                </w:p>
              </w:tc>
            </w:tr>
            <w:tr w:rsidR="00674D35" w:rsidRPr="003B18B1" w:rsidTr="00674D35">
              <w:trPr>
                <w:trHeight w:val="432"/>
              </w:trPr>
              <w:tc>
                <w:tcPr>
                  <w:tcW w:w="4938" w:type="dxa"/>
                </w:tcPr>
                <w:p w:rsidR="00674D35" w:rsidRPr="003B18B1" w:rsidRDefault="00674D35" w:rsidP="00504D62">
                  <w:pPr>
                    <w:widowControl w:val="0"/>
                    <w:autoSpaceDE w:val="0"/>
                    <w:autoSpaceDN w:val="0"/>
                    <w:adjustRightInd w:val="0"/>
                    <w:jc w:val="both"/>
                    <w:rPr>
                      <w:b/>
                      <w:lang w:val="ru-RU"/>
                    </w:rPr>
                  </w:pPr>
                </w:p>
              </w:tc>
              <w:tc>
                <w:tcPr>
                  <w:tcW w:w="4939" w:type="dxa"/>
                </w:tcPr>
                <w:p w:rsidR="00674D35" w:rsidRPr="003B18B1" w:rsidRDefault="00674D35" w:rsidP="00504D62">
                  <w:pPr>
                    <w:widowControl w:val="0"/>
                    <w:autoSpaceDE w:val="0"/>
                    <w:autoSpaceDN w:val="0"/>
                    <w:adjustRightInd w:val="0"/>
                    <w:jc w:val="both"/>
                    <w:rPr>
                      <w:b/>
                      <w:lang w:val="ru-RU"/>
                    </w:rPr>
                  </w:pPr>
                </w:p>
              </w:tc>
            </w:tr>
            <w:tr w:rsidR="00674D35" w:rsidRPr="003B18B1" w:rsidTr="00674D35">
              <w:trPr>
                <w:trHeight w:val="432"/>
              </w:trPr>
              <w:tc>
                <w:tcPr>
                  <w:tcW w:w="4938" w:type="dxa"/>
                </w:tcPr>
                <w:p w:rsidR="00674D35" w:rsidRPr="003B18B1" w:rsidRDefault="00674D35" w:rsidP="00504D62">
                  <w:pPr>
                    <w:widowControl w:val="0"/>
                    <w:autoSpaceDE w:val="0"/>
                    <w:autoSpaceDN w:val="0"/>
                    <w:adjustRightInd w:val="0"/>
                    <w:jc w:val="both"/>
                    <w:rPr>
                      <w:b/>
                      <w:lang w:val="ru-RU"/>
                    </w:rPr>
                  </w:pPr>
                </w:p>
              </w:tc>
              <w:tc>
                <w:tcPr>
                  <w:tcW w:w="4939" w:type="dxa"/>
                </w:tcPr>
                <w:p w:rsidR="00674D35" w:rsidRPr="003B18B1" w:rsidRDefault="00674D35" w:rsidP="00504D62">
                  <w:pPr>
                    <w:widowControl w:val="0"/>
                    <w:autoSpaceDE w:val="0"/>
                    <w:autoSpaceDN w:val="0"/>
                    <w:adjustRightInd w:val="0"/>
                    <w:jc w:val="both"/>
                    <w:rPr>
                      <w:b/>
                      <w:lang w:val="ru-RU"/>
                    </w:rPr>
                  </w:pPr>
                </w:p>
              </w:tc>
            </w:tr>
            <w:tr w:rsidR="00674D35" w:rsidRPr="003B18B1" w:rsidTr="00674D35">
              <w:trPr>
                <w:trHeight w:val="432"/>
              </w:trPr>
              <w:tc>
                <w:tcPr>
                  <w:tcW w:w="4938" w:type="dxa"/>
                </w:tcPr>
                <w:p w:rsidR="00674D35" w:rsidRPr="003B18B1" w:rsidRDefault="00674D35" w:rsidP="00504D62">
                  <w:pPr>
                    <w:widowControl w:val="0"/>
                    <w:autoSpaceDE w:val="0"/>
                    <w:autoSpaceDN w:val="0"/>
                    <w:adjustRightInd w:val="0"/>
                    <w:jc w:val="both"/>
                    <w:rPr>
                      <w:b/>
                      <w:lang w:val="ru-RU"/>
                    </w:rPr>
                  </w:pPr>
                </w:p>
              </w:tc>
              <w:tc>
                <w:tcPr>
                  <w:tcW w:w="4939" w:type="dxa"/>
                </w:tcPr>
                <w:p w:rsidR="00674D35" w:rsidRPr="003B18B1" w:rsidRDefault="00674D35" w:rsidP="00504D62">
                  <w:pPr>
                    <w:widowControl w:val="0"/>
                    <w:autoSpaceDE w:val="0"/>
                    <w:autoSpaceDN w:val="0"/>
                    <w:adjustRightInd w:val="0"/>
                    <w:jc w:val="both"/>
                    <w:rPr>
                      <w:b/>
                      <w:lang w:val="ru-RU"/>
                    </w:rPr>
                  </w:pPr>
                </w:p>
              </w:tc>
            </w:tr>
            <w:tr w:rsidR="00674D35" w:rsidRPr="003B18B1" w:rsidTr="00674D35">
              <w:trPr>
                <w:trHeight w:val="432"/>
              </w:trPr>
              <w:tc>
                <w:tcPr>
                  <w:tcW w:w="4938" w:type="dxa"/>
                </w:tcPr>
                <w:p w:rsidR="00674D35" w:rsidRPr="003B18B1" w:rsidRDefault="00674D35" w:rsidP="00504D62">
                  <w:pPr>
                    <w:widowControl w:val="0"/>
                    <w:autoSpaceDE w:val="0"/>
                    <w:autoSpaceDN w:val="0"/>
                    <w:adjustRightInd w:val="0"/>
                    <w:jc w:val="both"/>
                    <w:rPr>
                      <w:b/>
                      <w:lang w:val="ru-RU"/>
                    </w:rPr>
                  </w:pPr>
                </w:p>
              </w:tc>
              <w:tc>
                <w:tcPr>
                  <w:tcW w:w="4939" w:type="dxa"/>
                </w:tcPr>
                <w:p w:rsidR="00674D35" w:rsidRPr="003B18B1" w:rsidRDefault="00674D35" w:rsidP="00504D62">
                  <w:pPr>
                    <w:widowControl w:val="0"/>
                    <w:autoSpaceDE w:val="0"/>
                    <w:autoSpaceDN w:val="0"/>
                    <w:adjustRightInd w:val="0"/>
                    <w:jc w:val="both"/>
                    <w:rPr>
                      <w:b/>
                      <w:lang w:val="ru-RU"/>
                    </w:rPr>
                  </w:pPr>
                </w:p>
              </w:tc>
            </w:tr>
            <w:tr w:rsidR="00674D35" w:rsidRPr="003B18B1" w:rsidTr="00674D35">
              <w:trPr>
                <w:trHeight w:val="432"/>
              </w:trPr>
              <w:tc>
                <w:tcPr>
                  <w:tcW w:w="4938" w:type="dxa"/>
                </w:tcPr>
                <w:p w:rsidR="00674D35" w:rsidRPr="003B18B1" w:rsidRDefault="00674D35" w:rsidP="00504D62">
                  <w:pPr>
                    <w:widowControl w:val="0"/>
                    <w:autoSpaceDE w:val="0"/>
                    <w:autoSpaceDN w:val="0"/>
                    <w:adjustRightInd w:val="0"/>
                    <w:jc w:val="both"/>
                    <w:rPr>
                      <w:b/>
                      <w:lang w:val="ru-RU"/>
                    </w:rPr>
                  </w:pPr>
                </w:p>
              </w:tc>
              <w:tc>
                <w:tcPr>
                  <w:tcW w:w="4939" w:type="dxa"/>
                </w:tcPr>
                <w:p w:rsidR="00674D35" w:rsidRPr="003B18B1" w:rsidRDefault="00674D35" w:rsidP="00504D62">
                  <w:pPr>
                    <w:widowControl w:val="0"/>
                    <w:autoSpaceDE w:val="0"/>
                    <w:autoSpaceDN w:val="0"/>
                    <w:adjustRightInd w:val="0"/>
                    <w:jc w:val="both"/>
                    <w:rPr>
                      <w:b/>
                      <w:lang w:val="ru-RU"/>
                    </w:rPr>
                  </w:pPr>
                </w:p>
              </w:tc>
            </w:tr>
          </w:tbl>
          <w:p w:rsidR="00AF57BF" w:rsidRDefault="00AF57BF" w:rsidP="00504D62">
            <w:pPr>
              <w:widowControl w:val="0"/>
              <w:autoSpaceDE w:val="0"/>
              <w:autoSpaceDN w:val="0"/>
              <w:adjustRightInd w:val="0"/>
              <w:jc w:val="both"/>
              <w:rPr>
                <w:b/>
                <w:bCs/>
                <w:lang w:val="sr-Cyrl-CS"/>
              </w:rPr>
            </w:pPr>
          </w:p>
        </w:tc>
      </w:tr>
      <w:tr w:rsidR="00AF57BF" w:rsidRPr="008D1826" w:rsidTr="00120816">
        <w:trPr>
          <w:trHeight w:val="1008"/>
        </w:trPr>
        <w:tc>
          <w:tcPr>
            <w:tcW w:w="10170" w:type="dxa"/>
            <w:tcBorders>
              <w:top w:val="double" w:sz="4" w:space="0" w:color="auto"/>
              <w:bottom w:val="double" w:sz="4" w:space="0" w:color="auto"/>
            </w:tcBorders>
            <w:vAlign w:val="center"/>
          </w:tcPr>
          <w:p w:rsidR="00AF57BF" w:rsidRPr="00216CB0" w:rsidRDefault="00AF57BF" w:rsidP="00504D62">
            <w:pPr>
              <w:pStyle w:val="Default"/>
              <w:ind w:right="-72"/>
              <w:jc w:val="right"/>
              <w:rPr>
                <w:rFonts w:ascii="Times New Roman" w:hAnsi="Times New Roman" w:cs="Times New Roman"/>
                <w:i/>
              </w:rPr>
            </w:pPr>
            <w:r w:rsidRPr="00216CB0">
              <w:rPr>
                <w:rFonts w:ascii="Times New Roman" w:hAnsi="Times New Roman" w:cs="Times New Roman"/>
                <w:i/>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rPr>
              <w:t xml:space="preserve"> лица понуђача:</w:t>
            </w:r>
          </w:p>
          <w:p w:rsidR="00AF57BF" w:rsidRPr="00123FB8" w:rsidRDefault="00AF57BF" w:rsidP="00504D62">
            <w:pPr>
              <w:pStyle w:val="Default"/>
              <w:ind w:right="-72"/>
              <w:rPr>
                <w:rFonts w:ascii="Times New Roman" w:hAnsi="Times New Roman" w:cs="Times New Roman"/>
              </w:rPr>
            </w:pPr>
          </w:p>
          <w:p w:rsidR="00AF57BF" w:rsidRPr="00430B79" w:rsidRDefault="00AF57BF" w:rsidP="00504D62">
            <w:pPr>
              <w:pStyle w:val="ListParagraph"/>
              <w:tabs>
                <w:tab w:val="left" w:pos="716"/>
              </w:tabs>
              <w:ind w:right="-72"/>
              <w:jc w:val="both"/>
            </w:pPr>
            <w:r>
              <w:t xml:space="preserve">    МП                        ______________________________</w:t>
            </w:r>
          </w:p>
        </w:tc>
      </w:tr>
    </w:tbl>
    <w:p w:rsidR="00AF57BF" w:rsidRPr="001B26E6" w:rsidRDefault="00AF57BF" w:rsidP="00120816">
      <w:pPr>
        <w:jc w:val="both"/>
        <w:rPr>
          <w:i/>
          <w:sz w:val="18"/>
          <w:szCs w:val="18"/>
          <w:u w:val="single"/>
          <w:lang w:val="sr-Cyrl-CS"/>
        </w:rPr>
      </w:pPr>
      <w:r w:rsidRPr="001B26E6">
        <w:rPr>
          <w:i/>
          <w:sz w:val="18"/>
          <w:szCs w:val="18"/>
          <w:u w:val="single"/>
          <w:lang w:val="sr-Cyrl-CS"/>
        </w:rPr>
        <w:t>Напомена:</w:t>
      </w:r>
    </w:p>
    <w:p w:rsidR="00AF57BF" w:rsidRPr="001B26E6" w:rsidRDefault="00AF57BF" w:rsidP="00120816">
      <w:pPr>
        <w:widowControl w:val="0"/>
        <w:overflowPunct w:val="0"/>
        <w:autoSpaceDE w:val="0"/>
        <w:autoSpaceDN w:val="0"/>
        <w:adjustRightInd w:val="0"/>
        <w:spacing w:line="276" w:lineRule="auto"/>
        <w:jc w:val="both"/>
        <w:rPr>
          <w:i/>
          <w:iCs/>
          <w:sz w:val="18"/>
          <w:szCs w:val="18"/>
        </w:rPr>
      </w:pPr>
      <w:r w:rsidRPr="001B26E6">
        <w:rPr>
          <w:bCs/>
          <w:sz w:val="18"/>
          <w:szCs w:val="18"/>
          <w:lang w:val="sr-Cyrl-CS"/>
        </w:rPr>
        <w:t>*</w:t>
      </w:r>
      <w:r w:rsidRPr="001B26E6">
        <w:rPr>
          <w:i/>
          <w:sz w:val="18"/>
          <w:szCs w:val="18"/>
        </w:rPr>
        <w:t xml:space="preserve"> Образац изјаве </w:t>
      </w:r>
      <w:r w:rsidRPr="001B26E6">
        <w:rPr>
          <w:i/>
          <w:iCs/>
          <w:sz w:val="18"/>
          <w:szCs w:val="18"/>
        </w:rPr>
        <w:t xml:space="preserve">понуђач мора да попуни, овери печатом и потпише. </w:t>
      </w:r>
    </w:p>
    <w:p w:rsidR="00AF57BF" w:rsidRPr="001B26E6" w:rsidRDefault="00AF57BF" w:rsidP="00120816">
      <w:pPr>
        <w:widowControl w:val="0"/>
        <w:overflowPunct w:val="0"/>
        <w:autoSpaceDE w:val="0"/>
        <w:autoSpaceDN w:val="0"/>
        <w:adjustRightInd w:val="0"/>
        <w:spacing w:line="276" w:lineRule="auto"/>
        <w:jc w:val="both"/>
        <w:rPr>
          <w:i/>
          <w:sz w:val="18"/>
          <w:szCs w:val="18"/>
        </w:rPr>
      </w:pPr>
      <w:r w:rsidRPr="001B26E6">
        <w:rPr>
          <w:i/>
          <w:iCs/>
          <w:sz w:val="18"/>
          <w:szCs w:val="18"/>
        </w:rPr>
        <w:t>**</w:t>
      </w:r>
      <w:r w:rsidRPr="001B26E6">
        <w:rPr>
          <w:i/>
          <w:sz w:val="18"/>
          <w:szCs w:val="18"/>
        </w:rPr>
        <w:t xml:space="preserve"> Образац </w:t>
      </w:r>
      <w:proofErr w:type="gramStart"/>
      <w:r w:rsidRPr="001B26E6">
        <w:rPr>
          <w:i/>
          <w:sz w:val="18"/>
          <w:szCs w:val="18"/>
        </w:rPr>
        <w:t>изјаве  у</w:t>
      </w:r>
      <w:proofErr w:type="gramEnd"/>
      <w:r w:rsidRPr="001B26E6">
        <w:rPr>
          <w:i/>
          <w:sz w:val="18"/>
          <w:szCs w:val="18"/>
        </w:rPr>
        <w:t xml:space="preserve">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w:t>
      </w:r>
      <w:proofErr w:type="gramStart"/>
      <w:r w:rsidRPr="001B26E6">
        <w:rPr>
          <w:i/>
          <w:sz w:val="18"/>
          <w:szCs w:val="18"/>
        </w:rPr>
        <w:t>став</w:t>
      </w:r>
      <w:proofErr w:type="gramEnd"/>
      <w:r w:rsidRPr="001B26E6">
        <w:rPr>
          <w:i/>
          <w:sz w:val="18"/>
          <w:szCs w:val="18"/>
        </w:rPr>
        <w:t xml:space="preserve"> 4. </w:t>
      </w:r>
      <w:proofErr w:type="gramStart"/>
      <w:r w:rsidRPr="001B26E6">
        <w:rPr>
          <w:i/>
          <w:sz w:val="18"/>
          <w:szCs w:val="18"/>
        </w:rPr>
        <w:t>Закона о јавним набавкама.</w:t>
      </w:r>
      <w:proofErr w:type="gramEnd"/>
    </w:p>
    <w:p w:rsidR="00AF57BF" w:rsidRPr="001B26E6" w:rsidRDefault="00AF57BF" w:rsidP="00120816">
      <w:pPr>
        <w:widowControl w:val="0"/>
        <w:overflowPunct w:val="0"/>
        <w:autoSpaceDE w:val="0"/>
        <w:autoSpaceDN w:val="0"/>
        <w:adjustRightInd w:val="0"/>
        <w:jc w:val="both"/>
        <w:rPr>
          <w:bCs/>
          <w:i/>
          <w:sz w:val="18"/>
          <w:szCs w:val="18"/>
          <w:u w:val="single"/>
        </w:rPr>
      </w:pPr>
      <w:r w:rsidRPr="001B26E6">
        <w:rPr>
          <w:bCs/>
          <w:i/>
          <w:sz w:val="18"/>
          <w:szCs w:val="18"/>
        </w:rPr>
        <w:t>*** Уз образац, понуђач доставља:</w:t>
      </w:r>
    </w:p>
    <w:p w:rsidR="00AF5D71" w:rsidRPr="001B26E6" w:rsidRDefault="00AF5D71" w:rsidP="00120816">
      <w:pPr>
        <w:widowControl w:val="0"/>
        <w:overflowPunct w:val="0"/>
        <w:autoSpaceDE w:val="0"/>
        <w:autoSpaceDN w:val="0"/>
        <w:adjustRightInd w:val="0"/>
        <w:jc w:val="both"/>
        <w:rPr>
          <w:i/>
          <w:sz w:val="18"/>
          <w:szCs w:val="18"/>
          <w:lang w:val="sr-Cyrl-CS"/>
        </w:rPr>
      </w:pPr>
      <w:proofErr w:type="gramStart"/>
      <w:r w:rsidRPr="001B26E6">
        <w:rPr>
          <w:i/>
          <w:sz w:val="18"/>
          <w:szCs w:val="18"/>
        </w:rPr>
        <w:t xml:space="preserve">- </w:t>
      </w:r>
      <w:r w:rsidRPr="001B26E6">
        <w:rPr>
          <w:i/>
          <w:sz w:val="18"/>
          <w:szCs w:val="18"/>
          <w:lang w:val="sr-Cyrl-CS"/>
        </w:rPr>
        <w:t>Потврд</w:t>
      </w:r>
      <w:r w:rsidR="002225BF" w:rsidRPr="001B26E6">
        <w:rPr>
          <w:i/>
          <w:sz w:val="18"/>
          <w:szCs w:val="18"/>
          <w:lang w:val="sr-Cyrl-CS"/>
        </w:rPr>
        <w:t>е</w:t>
      </w:r>
      <w:r w:rsidRPr="001B26E6">
        <w:rPr>
          <w:i/>
          <w:sz w:val="18"/>
          <w:szCs w:val="18"/>
          <w:lang w:val="sr-Cyrl-CS"/>
        </w:rPr>
        <w:t xml:space="preserve"> наручиоца/инвеститора коме су радови изведени у свему у складу са уговором, анексом уговора, фактуром.</w:t>
      </w:r>
      <w:proofErr w:type="gramEnd"/>
    </w:p>
    <w:p w:rsidR="00AF57BF" w:rsidRPr="001B26E6" w:rsidRDefault="00CC4BB0" w:rsidP="002225BF">
      <w:pPr>
        <w:widowControl w:val="0"/>
        <w:overflowPunct w:val="0"/>
        <w:autoSpaceDE w:val="0"/>
        <w:autoSpaceDN w:val="0"/>
        <w:adjustRightInd w:val="0"/>
        <w:ind w:right="-705"/>
        <w:jc w:val="both"/>
        <w:rPr>
          <w:bCs/>
          <w:i/>
          <w:sz w:val="18"/>
          <w:szCs w:val="18"/>
          <w:lang w:val="ru-RU"/>
        </w:rPr>
      </w:pPr>
      <w:r w:rsidRPr="001B26E6">
        <w:rPr>
          <w:bCs/>
          <w:i/>
          <w:sz w:val="18"/>
          <w:szCs w:val="18"/>
          <w:lang w:val="ru-RU"/>
        </w:rPr>
        <w:lastRenderedPageBreak/>
        <w:tab/>
      </w:r>
      <w:r w:rsidRPr="001B26E6">
        <w:rPr>
          <w:bCs/>
          <w:i/>
          <w:sz w:val="18"/>
          <w:szCs w:val="18"/>
          <w:lang w:val="ru-RU"/>
        </w:rPr>
        <w:tab/>
      </w:r>
      <w:r w:rsidR="00AF57BF" w:rsidRPr="001B26E6">
        <w:rPr>
          <w:bCs/>
          <w:i/>
          <w:sz w:val="18"/>
          <w:szCs w:val="18"/>
          <w:lang w:val="ru-RU"/>
        </w:rPr>
        <w:tab/>
      </w:r>
      <w:r w:rsidR="00AF57BF" w:rsidRPr="001B26E6">
        <w:rPr>
          <w:bCs/>
          <w:i/>
          <w:sz w:val="18"/>
          <w:szCs w:val="18"/>
          <w:lang w:val="ru-RU"/>
        </w:rPr>
        <w:tab/>
      </w:r>
    </w:p>
    <w:p w:rsidR="00674D35" w:rsidRPr="001B26E6" w:rsidRDefault="00674D35" w:rsidP="00A770CC">
      <w:pPr>
        <w:pStyle w:val="ListParagraph"/>
        <w:ind w:left="-360" w:right="-241"/>
        <w:contextualSpacing/>
        <w:jc w:val="center"/>
        <w:rPr>
          <w:iCs/>
          <w:sz w:val="18"/>
          <w:szCs w:val="18"/>
        </w:rPr>
      </w:pPr>
    </w:p>
    <w:p w:rsidR="00A770CC" w:rsidRPr="00322A46" w:rsidRDefault="00A770CC" w:rsidP="007B4920">
      <w:pPr>
        <w:jc w:val="right"/>
        <w:rPr>
          <w:b/>
          <w:iCs/>
        </w:rPr>
      </w:pPr>
      <w:r w:rsidRPr="00322A46">
        <w:rPr>
          <w:b/>
          <w:iCs/>
        </w:rPr>
        <w:t>Образац 4а</w:t>
      </w:r>
    </w:p>
    <w:p w:rsidR="00A770CC" w:rsidRDefault="00A770CC" w:rsidP="00A770CC">
      <w:pPr>
        <w:pStyle w:val="ListParagraph"/>
        <w:ind w:left="-360" w:right="-241"/>
        <w:contextualSpacing/>
        <w:jc w:val="center"/>
        <w:rPr>
          <w:b/>
          <w:bCs/>
          <w:lang w:val="ru-RU"/>
        </w:rPr>
      </w:pPr>
    </w:p>
    <w:p w:rsidR="002225BF" w:rsidRDefault="002225BF" w:rsidP="002225BF">
      <w:pPr>
        <w:pStyle w:val="ListParagraph"/>
        <w:ind w:left="-360" w:right="-241"/>
        <w:contextualSpacing/>
        <w:jc w:val="center"/>
        <w:rPr>
          <w:b/>
          <w:bCs/>
          <w:lang w:val="ru-RU"/>
        </w:rPr>
      </w:pPr>
    </w:p>
    <w:p w:rsidR="002225BF" w:rsidRPr="007B4920" w:rsidRDefault="002225BF" w:rsidP="002225BF">
      <w:pPr>
        <w:pStyle w:val="ListParagraph"/>
        <w:ind w:left="-360" w:right="-241"/>
        <w:contextualSpacing/>
        <w:jc w:val="center"/>
        <w:rPr>
          <w:b/>
          <w:lang w:val="sr-Cyrl-CS"/>
        </w:rPr>
      </w:pPr>
      <w:r w:rsidRPr="006C396E">
        <w:rPr>
          <w:b/>
          <w:bCs/>
          <w:lang w:val="ru-RU"/>
        </w:rPr>
        <w:t>ЈАВНА НАБАВКА бр.</w:t>
      </w:r>
      <w:r w:rsidR="007B4920">
        <w:rPr>
          <w:b/>
          <w:bCs/>
          <w:lang w:val="ru-RU"/>
        </w:rPr>
        <w:t xml:space="preserve"> </w:t>
      </w:r>
      <w:r w:rsidR="005563AC">
        <w:rPr>
          <w:b/>
          <w:bCs/>
          <w:lang w:val="sr-Cyrl-CS"/>
        </w:rPr>
        <w:t>4</w:t>
      </w:r>
      <w:r w:rsidR="007B4920">
        <w:rPr>
          <w:b/>
          <w:bCs/>
        </w:rPr>
        <w:t>/1</w:t>
      </w:r>
      <w:r w:rsidR="007B4920">
        <w:rPr>
          <w:b/>
          <w:bCs/>
          <w:lang w:val="sr-Cyrl-CS"/>
        </w:rPr>
        <w:t>9</w:t>
      </w:r>
    </w:p>
    <w:p w:rsidR="007B4920" w:rsidRPr="00215D3A" w:rsidRDefault="007B4920" w:rsidP="007B4920">
      <w:pPr>
        <w:ind w:left="360"/>
        <w:jc w:val="center"/>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A770CC" w:rsidRPr="003B18B1" w:rsidRDefault="00A770CC" w:rsidP="00A770CC">
      <w:pPr>
        <w:autoSpaceDE w:val="0"/>
        <w:autoSpaceDN w:val="0"/>
        <w:adjustRightInd w:val="0"/>
        <w:ind w:right="-72"/>
        <w:jc w:val="center"/>
        <w:rPr>
          <w:b/>
          <w:bCs/>
          <w:color w:val="000000"/>
          <w:lang w:val="sr-Cyrl-CS"/>
        </w:rPr>
      </w:pPr>
    </w:p>
    <w:p w:rsidR="00A770CC" w:rsidRPr="00133E9C" w:rsidRDefault="00A770CC" w:rsidP="00A770CC">
      <w:pPr>
        <w:jc w:val="center"/>
        <w:rPr>
          <w:b/>
          <w:lang w:val="sr-Cyrl-CS"/>
        </w:rPr>
      </w:pPr>
      <w:r w:rsidRPr="00133E9C">
        <w:rPr>
          <w:b/>
          <w:lang w:val="sr-Cyrl-CS"/>
        </w:rPr>
        <w:t xml:space="preserve">ПОТВРДА </w:t>
      </w:r>
      <w:r w:rsidR="00590641">
        <w:rPr>
          <w:b/>
          <w:lang w:val="sr-Cyrl-CS"/>
        </w:rPr>
        <w:t>НАРУЧИОЦА/ИНВЕСТИТОРА КОМЕ СУ РАДОВИ ИЗВЕДЕНИ</w:t>
      </w:r>
    </w:p>
    <w:p w:rsidR="00A770CC" w:rsidRPr="00133E9C" w:rsidRDefault="00A770CC" w:rsidP="00A770CC">
      <w:pPr>
        <w:jc w:val="center"/>
        <w:rPr>
          <w:b/>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6"/>
        <w:gridCol w:w="6560"/>
      </w:tblGrid>
      <w:tr w:rsidR="00A770CC" w:rsidRPr="00133E9C" w:rsidTr="00504D62">
        <w:trPr>
          <w:trHeight w:val="495"/>
        </w:trPr>
        <w:tc>
          <w:tcPr>
            <w:tcW w:w="1575" w:type="pct"/>
            <w:tcBorders>
              <w:top w:val="single" w:sz="4" w:space="0" w:color="auto"/>
              <w:left w:val="single" w:sz="4" w:space="0" w:color="auto"/>
              <w:bottom w:val="single" w:sz="4" w:space="0" w:color="auto"/>
              <w:right w:val="single" w:sz="4" w:space="0" w:color="auto"/>
            </w:tcBorders>
            <w:vAlign w:val="center"/>
          </w:tcPr>
          <w:p w:rsidR="00A770CC" w:rsidRPr="00133E9C" w:rsidRDefault="00A770CC" w:rsidP="002225BF">
            <w:pPr>
              <w:rPr>
                <w:lang w:val="sr-Cyrl-CS"/>
              </w:rPr>
            </w:pPr>
            <w:r w:rsidRPr="00133E9C">
              <w:rPr>
                <w:lang w:val="sr-Cyrl-CS"/>
              </w:rPr>
              <w:t xml:space="preserve">Назив </w:t>
            </w:r>
            <w:r w:rsidR="00674D35">
              <w:rPr>
                <w:lang w:val="sr-Cyrl-CS"/>
              </w:rPr>
              <w:t xml:space="preserve">лица коме </w:t>
            </w:r>
            <w:r w:rsidR="00590641">
              <w:rPr>
                <w:lang w:val="sr-Cyrl-CS"/>
              </w:rPr>
              <w:t>су радови изведени</w:t>
            </w:r>
          </w:p>
        </w:tc>
        <w:tc>
          <w:tcPr>
            <w:tcW w:w="3425" w:type="pct"/>
            <w:tcBorders>
              <w:top w:val="single" w:sz="4" w:space="0" w:color="auto"/>
              <w:left w:val="single" w:sz="4" w:space="0" w:color="auto"/>
              <w:bottom w:val="single" w:sz="4" w:space="0" w:color="auto"/>
              <w:right w:val="single" w:sz="4" w:space="0" w:color="auto"/>
            </w:tcBorders>
          </w:tcPr>
          <w:p w:rsidR="00A770CC" w:rsidRPr="00133E9C" w:rsidRDefault="00A770CC" w:rsidP="00504D62"/>
        </w:tc>
      </w:tr>
      <w:tr w:rsidR="00A770CC" w:rsidRPr="00133E9C" w:rsidTr="00504D62">
        <w:trPr>
          <w:trHeight w:val="396"/>
        </w:trPr>
        <w:tc>
          <w:tcPr>
            <w:tcW w:w="1575" w:type="pct"/>
            <w:tcBorders>
              <w:top w:val="single" w:sz="4" w:space="0" w:color="auto"/>
              <w:left w:val="single" w:sz="4" w:space="0" w:color="auto"/>
              <w:bottom w:val="single" w:sz="4" w:space="0" w:color="auto"/>
              <w:right w:val="single" w:sz="4" w:space="0" w:color="auto"/>
            </w:tcBorders>
            <w:vAlign w:val="center"/>
          </w:tcPr>
          <w:p w:rsidR="00A770CC" w:rsidRPr="00133E9C" w:rsidRDefault="00A770CC" w:rsidP="002225BF">
            <w:pPr>
              <w:rPr>
                <w:lang w:val="sr-Cyrl-CS"/>
              </w:rPr>
            </w:pPr>
            <w:r w:rsidRPr="00133E9C">
              <w:rPr>
                <w:lang w:val="sr-Cyrl-CS"/>
              </w:rPr>
              <w:t xml:space="preserve">Адреса </w:t>
            </w:r>
            <w:r w:rsidR="00674D35">
              <w:rPr>
                <w:lang w:val="sr-Cyrl-CS"/>
              </w:rPr>
              <w:t xml:space="preserve">лица коме </w:t>
            </w:r>
            <w:r w:rsidR="00590641">
              <w:rPr>
                <w:lang w:val="sr-Cyrl-CS"/>
              </w:rPr>
              <w:t>су радови изведени</w:t>
            </w:r>
          </w:p>
        </w:tc>
        <w:tc>
          <w:tcPr>
            <w:tcW w:w="3425" w:type="pct"/>
            <w:tcBorders>
              <w:top w:val="single" w:sz="4" w:space="0" w:color="auto"/>
              <w:left w:val="single" w:sz="4" w:space="0" w:color="auto"/>
              <w:bottom w:val="single" w:sz="4" w:space="0" w:color="auto"/>
              <w:right w:val="single" w:sz="4" w:space="0" w:color="auto"/>
            </w:tcBorders>
          </w:tcPr>
          <w:p w:rsidR="00A770CC" w:rsidRPr="00133E9C" w:rsidRDefault="00A770CC" w:rsidP="00504D62"/>
        </w:tc>
      </w:tr>
      <w:tr w:rsidR="00A770CC" w:rsidRPr="00133E9C" w:rsidTr="00504D62">
        <w:trPr>
          <w:trHeight w:val="540"/>
        </w:trPr>
        <w:tc>
          <w:tcPr>
            <w:tcW w:w="1575" w:type="pct"/>
            <w:tcBorders>
              <w:top w:val="single" w:sz="4" w:space="0" w:color="auto"/>
              <w:left w:val="single" w:sz="4" w:space="0" w:color="auto"/>
              <w:bottom w:val="single" w:sz="4" w:space="0" w:color="auto"/>
              <w:right w:val="single" w:sz="4" w:space="0" w:color="auto"/>
            </w:tcBorders>
            <w:vAlign w:val="center"/>
          </w:tcPr>
          <w:p w:rsidR="00A770CC" w:rsidRPr="00133E9C" w:rsidRDefault="0050208E" w:rsidP="00504D62">
            <w:pPr>
              <w:rPr>
                <w:lang w:val="sr-Cyrl-CS"/>
              </w:rPr>
            </w:pPr>
            <w:r>
              <w:rPr>
                <w:lang w:val="sr-Cyrl-CS"/>
              </w:rPr>
              <w:t>Особа за контакт</w:t>
            </w:r>
            <w:r w:rsidR="00A770CC" w:rsidRPr="00133E9C">
              <w:rPr>
                <w:lang w:val="sr-Cyrl-CS"/>
              </w:rPr>
              <w:t>- функција</w:t>
            </w:r>
          </w:p>
        </w:tc>
        <w:tc>
          <w:tcPr>
            <w:tcW w:w="3425" w:type="pct"/>
            <w:tcBorders>
              <w:top w:val="single" w:sz="4" w:space="0" w:color="auto"/>
              <w:left w:val="single" w:sz="4" w:space="0" w:color="auto"/>
              <w:bottom w:val="single" w:sz="4" w:space="0" w:color="auto"/>
              <w:right w:val="single" w:sz="4" w:space="0" w:color="auto"/>
            </w:tcBorders>
          </w:tcPr>
          <w:p w:rsidR="00A770CC" w:rsidRPr="00133E9C" w:rsidRDefault="00A770CC" w:rsidP="00504D62"/>
        </w:tc>
      </w:tr>
      <w:tr w:rsidR="00A770CC" w:rsidRPr="00133E9C" w:rsidTr="00504D62">
        <w:trPr>
          <w:trHeight w:val="624"/>
        </w:trPr>
        <w:tc>
          <w:tcPr>
            <w:tcW w:w="1575" w:type="pct"/>
            <w:tcBorders>
              <w:top w:val="single" w:sz="4" w:space="0" w:color="auto"/>
              <w:left w:val="single" w:sz="4" w:space="0" w:color="auto"/>
              <w:bottom w:val="single" w:sz="4" w:space="0" w:color="auto"/>
              <w:right w:val="single" w:sz="4" w:space="0" w:color="auto"/>
            </w:tcBorders>
            <w:vAlign w:val="center"/>
          </w:tcPr>
          <w:p w:rsidR="00A770CC" w:rsidRPr="00133E9C" w:rsidRDefault="00A770CC" w:rsidP="00504D62">
            <w:pPr>
              <w:rPr>
                <w:lang w:val="sr-Latn-CS"/>
              </w:rPr>
            </w:pPr>
            <w:r w:rsidRPr="00133E9C">
              <w:rPr>
                <w:lang w:val="sr-Cyrl-CS"/>
              </w:rPr>
              <w:t xml:space="preserve">Телефон и </w:t>
            </w:r>
            <w:r w:rsidRPr="00133E9C">
              <w:rPr>
                <w:lang w:val="sr-Latn-CS"/>
              </w:rPr>
              <w:t xml:space="preserve">e-mail  </w:t>
            </w:r>
            <w:r w:rsidRPr="00133E9C">
              <w:rPr>
                <w:lang w:val="sr-Cyrl-CS"/>
              </w:rPr>
              <w:t>адреса</w:t>
            </w:r>
          </w:p>
        </w:tc>
        <w:tc>
          <w:tcPr>
            <w:tcW w:w="3425" w:type="pct"/>
            <w:tcBorders>
              <w:top w:val="single" w:sz="4" w:space="0" w:color="auto"/>
              <w:left w:val="single" w:sz="4" w:space="0" w:color="auto"/>
              <w:bottom w:val="single" w:sz="4" w:space="0" w:color="auto"/>
              <w:right w:val="single" w:sz="4" w:space="0" w:color="auto"/>
            </w:tcBorders>
          </w:tcPr>
          <w:p w:rsidR="00A770CC" w:rsidRPr="00133E9C" w:rsidRDefault="00A770CC" w:rsidP="00504D62">
            <w:pPr>
              <w:rPr>
                <w:lang w:val="sr-Latn-CS"/>
              </w:rPr>
            </w:pPr>
          </w:p>
        </w:tc>
      </w:tr>
    </w:tbl>
    <w:p w:rsidR="00A770CC" w:rsidRPr="00133E9C" w:rsidRDefault="00A770CC" w:rsidP="00A770CC">
      <w:pPr>
        <w:jc w:val="center"/>
        <w:rPr>
          <w:b/>
          <w:lang w:val="sr-Cyrl-CS"/>
        </w:rPr>
      </w:pPr>
    </w:p>
    <w:p w:rsidR="00590641" w:rsidRDefault="00590641" w:rsidP="00A770CC">
      <w:pPr>
        <w:jc w:val="both"/>
        <w:rPr>
          <w:lang w:val="sr-Cyrl-CS"/>
        </w:rPr>
      </w:pPr>
      <w:r>
        <w:rPr>
          <w:lang w:val="sr-Cyrl-CS"/>
        </w:rPr>
        <w:t>Наручилац/инвеститор коме су радови изведени</w:t>
      </w:r>
      <w:r w:rsidR="002225BF">
        <w:rPr>
          <w:lang w:val="sr-Cyrl-CS"/>
        </w:rPr>
        <w:t xml:space="preserve"> издаје</w:t>
      </w:r>
    </w:p>
    <w:p w:rsidR="00A770CC" w:rsidRDefault="00A770CC" w:rsidP="00A770CC">
      <w:pPr>
        <w:jc w:val="both"/>
        <w:rPr>
          <w:lang w:val="ru-RU"/>
        </w:rPr>
      </w:pPr>
    </w:p>
    <w:p w:rsidR="00A770CC" w:rsidRDefault="00A770CC" w:rsidP="00A770CC">
      <w:pPr>
        <w:tabs>
          <w:tab w:val="left" w:pos="2520"/>
        </w:tabs>
        <w:jc w:val="center"/>
        <w:rPr>
          <w:b/>
          <w:lang w:val="ru-RU"/>
        </w:rPr>
      </w:pPr>
      <w:r w:rsidRPr="00133E9C">
        <w:rPr>
          <w:b/>
          <w:lang w:val="ru-RU"/>
        </w:rPr>
        <w:t>ПОТВРДУ</w:t>
      </w:r>
    </w:p>
    <w:p w:rsidR="00A770CC" w:rsidRPr="00133E9C" w:rsidRDefault="00A770CC" w:rsidP="00A770CC">
      <w:pPr>
        <w:tabs>
          <w:tab w:val="left" w:pos="2520"/>
        </w:tabs>
        <w:rPr>
          <w:b/>
          <w:lang w:val="ru-RU"/>
        </w:rPr>
      </w:pPr>
      <w:r w:rsidRPr="00133E9C">
        <w:rPr>
          <w:lang w:val="ru-RU"/>
        </w:rPr>
        <w:t xml:space="preserve"> Да је </w:t>
      </w:r>
      <w:r>
        <w:rPr>
          <w:lang w:val="ru-RU"/>
        </w:rPr>
        <w:t>добављач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A770CC" w:rsidRPr="00133E9C" w:rsidTr="00504D62">
        <w:trPr>
          <w:trHeight w:val="711"/>
          <w:jc w:val="center"/>
        </w:trPr>
        <w:tc>
          <w:tcPr>
            <w:tcW w:w="5000" w:type="pct"/>
            <w:tcBorders>
              <w:top w:val="single" w:sz="4" w:space="0" w:color="auto"/>
              <w:left w:val="single" w:sz="4" w:space="0" w:color="auto"/>
              <w:bottom w:val="single" w:sz="4" w:space="0" w:color="auto"/>
              <w:right w:val="single" w:sz="4" w:space="0" w:color="auto"/>
            </w:tcBorders>
          </w:tcPr>
          <w:p w:rsidR="00A770CC" w:rsidRPr="00133E9C" w:rsidRDefault="00A770CC" w:rsidP="00504D62">
            <w:pPr>
              <w:rPr>
                <w:lang w:val="ru-RU"/>
              </w:rPr>
            </w:pPr>
          </w:p>
        </w:tc>
      </w:tr>
    </w:tbl>
    <w:p w:rsidR="00A770CC" w:rsidRDefault="00A770CC" w:rsidP="00A770CC">
      <w:pPr>
        <w:tabs>
          <w:tab w:val="left" w:pos="1515"/>
        </w:tabs>
        <w:jc w:val="center"/>
        <w:rPr>
          <w:sz w:val="18"/>
          <w:szCs w:val="18"/>
          <w:lang w:val="ru-RU"/>
        </w:rPr>
      </w:pPr>
      <w:r w:rsidRPr="00B64A0B">
        <w:rPr>
          <w:sz w:val="18"/>
          <w:szCs w:val="18"/>
          <w:lang w:val="ru-RU"/>
        </w:rPr>
        <w:t xml:space="preserve">(уписати назив и адресу </w:t>
      </w:r>
      <w:r>
        <w:rPr>
          <w:sz w:val="18"/>
          <w:szCs w:val="18"/>
          <w:lang w:val="ru-RU"/>
        </w:rPr>
        <w:t>добављача</w:t>
      </w:r>
      <w:r w:rsidRPr="00B64A0B">
        <w:rPr>
          <w:sz w:val="18"/>
          <w:szCs w:val="18"/>
          <w:lang w:val="ru-RU"/>
        </w:rPr>
        <w:t>)</w:t>
      </w:r>
    </w:p>
    <w:p w:rsidR="00A770CC" w:rsidRDefault="00A770CC" w:rsidP="00A770CC">
      <w:pPr>
        <w:tabs>
          <w:tab w:val="left" w:pos="1515"/>
        </w:tabs>
        <w:rPr>
          <w:lang w:val="sr-Cyrl-CS"/>
        </w:rPr>
      </w:pPr>
    </w:p>
    <w:p w:rsidR="002225BF" w:rsidRDefault="002225BF" w:rsidP="002225BF">
      <w:pPr>
        <w:tabs>
          <w:tab w:val="left" w:pos="1515"/>
        </w:tabs>
        <w:jc w:val="center"/>
        <w:rPr>
          <w:lang w:val="sr-Cyrl-CS"/>
        </w:rPr>
      </w:pPr>
      <w:r>
        <w:rPr>
          <w:lang w:val="sr-Cyrl-CS"/>
        </w:rPr>
        <w:t xml:space="preserve">извео радове___________________________________________________________________ </w:t>
      </w:r>
      <w:r w:rsidRPr="002225BF">
        <w:rPr>
          <w:sz w:val="20"/>
          <w:szCs w:val="20"/>
          <w:lang w:val="sr-Cyrl-CS"/>
        </w:rPr>
        <w:t>(</w:t>
      </w:r>
      <w:r w:rsidRPr="002225BF">
        <w:rPr>
          <w:i/>
          <w:sz w:val="20"/>
          <w:szCs w:val="20"/>
          <w:lang w:val="sr-Cyrl-CS"/>
        </w:rPr>
        <w:t>уписати врсту радова</w:t>
      </w:r>
      <w:r w:rsidRPr="002225BF">
        <w:rPr>
          <w:sz w:val="20"/>
          <w:szCs w:val="20"/>
          <w:lang w:val="sr-Cyrl-CS"/>
        </w:rPr>
        <w:t>)</w:t>
      </w:r>
    </w:p>
    <w:p w:rsidR="00A770CC" w:rsidRDefault="00A770CC" w:rsidP="002225BF">
      <w:pPr>
        <w:tabs>
          <w:tab w:val="left" w:pos="1515"/>
        </w:tabs>
        <w:rPr>
          <w:lang w:val="sr-Cyrl-CS"/>
        </w:rPr>
      </w:pPr>
      <w:r w:rsidRPr="00133E9C">
        <w:rPr>
          <w:lang w:val="sr-Cyrl-CS"/>
        </w:rPr>
        <w:t>у</w:t>
      </w:r>
      <w:r w:rsidR="005563AC">
        <w:rPr>
          <w:lang w:val="sr-Cyrl-CS"/>
        </w:rPr>
        <w:t xml:space="preserve"> </w:t>
      </w:r>
      <w:r w:rsidR="00590641">
        <w:t xml:space="preserve">периоду од ______________до ______________. </w:t>
      </w:r>
      <w:proofErr w:type="gramStart"/>
      <w:r w:rsidR="00590641">
        <w:t>године</w:t>
      </w:r>
      <w:proofErr w:type="gramEnd"/>
      <w:r w:rsidR="00590641">
        <w:t>, у</w:t>
      </w:r>
      <w:r w:rsidR="002225BF">
        <w:t>свему у складу са уговором/анексом уговора/фактуром (</w:t>
      </w:r>
      <w:r w:rsidR="002225BF" w:rsidRPr="002225BF">
        <w:rPr>
          <w:i/>
        </w:rPr>
        <w:t>непотребно прецртати</w:t>
      </w:r>
      <w:r w:rsidR="002225BF">
        <w:t>)</w:t>
      </w:r>
      <w:r w:rsidRPr="00133E9C">
        <w:rPr>
          <w:lang w:val="sr-Cyrl-CS"/>
        </w:rPr>
        <w:t>бр</w:t>
      </w:r>
      <w:r>
        <w:rPr>
          <w:lang w:val="sr-Cyrl-CS"/>
        </w:rPr>
        <w:t>. __________</w:t>
      </w:r>
      <w:r w:rsidR="002225BF">
        <w:rPr>
          <w:lang w:val="sr-Cyrl-CS"/>
        </w:rPr>
        <w:t>______</w:t>
      </w:r>
      <w:r>
        <w:rPr>
          <w:lang w:val="sr-Cyrl-CS"/>
        </w:rPr>
        <w:t xml:space="preserve">_ </w:t>
      </w:r>
      <w:r w:rsidRPr="00133E9C">
        <w:rPr>
          <w:lang w:val="sr-Cyrl-CS"/>
        </w:rPr>
        <w:t>од</w:t>
      </w:r>
      <w:r>
        <w:rPr>
          <w:lang w:val="sr-Cyrl-CS"/>
        </w:rPr>
        <w:t xml:space="preserve">  _</w:t>
      </w:r>
      <w:r w:rsidRPr="00133E9C">
        <w:rPr>
          <w:lang w:val="sr-Cyrl-CS"/>
        </w:rPr>
        <w:t>_____</w:t>
      </w:r>
      <w:r>
        <w:rPr>
          <w:lang w:val="sr-Cyrl-CS"/>
        </w:rPr>
        <w:t>__</w:t>
      </w:r>
      <w:r w:rsidRPr="00133E9C">
        <w:rPr>
          <w:lang w:val="sr-Cyrl-CS"/>
        </w:rPr>
        <w:t>_</w:t>
      </w:r>
      <w:r>
        <w:rPr>
          <w:lang w:val="sr-Cyrl-CS"/>
        </w:rPr>
        <w:t xml:space="preserve">___ </w:t>
      </w:r>
      <w:r w:rsidRPr="00133E9C">
        <w:rPr>
          <w:lang w:val="sr-Cyrl-CS"/>
        </w:rPr>
        <w:t xml:space="preserve">године. </w:t>
      </w:r>
    </w:p>
    <w:p w:rsidR="002225BF" w:rsidRDefault="002225BF" w:rsidP="00B733C7">
      <w:pPr>
        <w:pStyle w:val="Default"/>
        <w:ind w:right="90"/>
        <w:jc w:val="both"/>
        <w:rPr>
          <w:rFonts w:ascii="Times New Roman" w:hAnsi="Times New Roman"/>
          <w:lang w:val="ru-RU"/>
        </w:rPr>
      </w:pPr>
    </w:p>
    <w:p w:rsidR="007B4920" w:rsidRPr="00215D3A" w:rsidRDefault="00A770CC" w:rsidP="007B4920">
      <w:pPr>
        <w:ind w:left="360"/>
        <w:jc w:val="both"/>
        <w:rPr>
          <w:b/>
          <w:sz w:val="28"/>
          <w:szCs w:val="28"/>
          <w:lang w:val="en-GB"/>
        </w:rPr>
      </w:pPr>
      <w:r w:rsidRPr="003B18B1">
        <w:rPr>
          <w:lang w:val="ru-RU"/>
        </w:rPr>
        <w:t xml:space="preserve">Ова потврда се издаје на захтев </w:t>
      </w:r>
      <w:r w:rsidR="00590641">
        <w:rPr>
          <w:lang w:val="ru-RU"/>
        </w:rPr>
        <w:t>Добављача</w:t>
      </w:r>
      <w:r w:rsidRPr="003B18B1">
        <w:rPr>
          <w:lang w:val="ru-RU"/>
        </w:rPr>
        <w:t xml:space="preserve">, а ради учествовања у поступку јавне набавке бр. </w:t>
      </w:r>
      <w:r w:rsidR="005563AC">
        <w:rPr>
          <w:lang w:val="sr-Cyrl-CS"/>
        </w:rPr>
        <w:t>4</w:t>
      </w:r>
      <w:r w:rsidR="00B65B16">
        <w:rPr>
          <w:lang w:val="ru-RU"/>
        </w:rPr>
        <w:t>/</w:t>
      </w:r>
      <w:r w:rsidR="002771A6">
        <w:rPr>
          <w:lang w:val="ru-RU"/>
        </w:rPr>
        <w:t>1</w:t>
      </w:r>
      <w:r w:rsidR="007B4920">
        <w:rPr>
          <w:lang w:val="sr-Cyrl-CS"/>
        </w:rPr>
        <w:t>9</w:t>
      </w:r>
      <w:r w:rsidR="00B65B16">
        <w:rPr>
          <w:bCs/>
          <w:lang w:val="sr-Cyrl-CS"/>
        </w:rPr>
        <w:t>-</w:t>
      </w:r>
      <w:r w:rsidR="007B4920">
        <w:rPr>
          <w:bCs/>
          <w:lang w:val="sr-Cyrl-CS"/>
        </w:rPr>
        <w:t xml:space="preserve"> </w:t>
      </w:r>
      <w:r w:rsidR="007B4920" w:rsidRPr="00215D3A">
        <w:rPr>
          <w:b/>
          <w:sz w:val="28"/>
          <w:szCs w:val="28"/>
          <w:lang w:val="sr-Cyrl-CS"/>
        </w:rPr>
        <w:t xml:space="preserve">Набавка радова– </w:t>
      </w:r>
      <w:r w:rsidR="007B4920" w:rsidRPr="00215D3A">
        <w:rPr>
          <w:b/>
          <w:sz w:val="28"/>
          <w:szCs w:val="28"/>
        </w:rPr>
        <w:t>Изво</w:t>
      </w:r>
      <w:r w:rsidR="007B4920" w:rsidRPr="00215D3A">
        <w:rPr>
          <w:b/>
          <w:spacing w:val="-1"/>
          <w:sz w:val="28"/>
          <w:szCs w:val="28"/>
        </w:rPr>
        <w:t>ђе</w:t>
      </w:r>
      <w:r w:rsidR="007B4920" w:rsidRPr="00215D3A">
        <w:rPr>
          <w:b/>
          <w:sz w:val="28"/>
          <w:szCs w:val="28"/>
        </w:rPr>
        <w:t>ње</w:t>
      </w:r>
      <w:r w:rsidR="007B4920">
        <w:rPr>
          <w:b/>
          <w:sz w:val="28"/>
          <w:szCs w:val="28"/>
        </w:rPr>
        <w:t xml:space="preserve"> </w:t>
      </w:r>
      <w:r w:rsidR="007B4920" w:rsidRPr="00215D3A">
        <w:rPr>
          <w:b/>
          <w:spacing w:val="5"/>
          <w:sz w:val="28"/>
          <w:szCs w:val="28"/>
        </w:rPr>
        <w:t xml:space="preserve">грађевинских и грађевинско- занатских </w:t>
      </w:r>
      <w:r w:rsidR="007B4920" w:rsidRPr="00215D3A">
        <w:rPr>
          <w:b/>
          <w:sz w:val="28"/>
          <w:szCs w:val="28"/>
          <w:lang w:val="sr-Cyrl-CS"/>
        </w:rPr>
        <w:t>радов</w:t>
      </w:r>
      <w:r w:rsidR="007B4920" w:rsidRPr="00215D3A">
        <w:rPr>
          <w:b/>
          <w:sz w:val="28"/>
          <w:szCs w:val="28"/>
        </w:rPr>
        <w:t xml:space="preserve">a </w:t>
      </w:r>
      <w:r w:rsidR="007B4920"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007B4920">
        <w:rPr>
          <w:b/>
          <w:sz w:val="28"/>
          <w:szCs w:val="28"/>
          <w:lang w:val="sr-Cyrl-CS"/>
        </w:rPr>
        <w:t>.</w:t>
      </w:r>
    </w:p>
    <w:p w:rsidR="002771A6" w:rsidRPr="002771A6" w:rsidRDefault="002771A6" w:rsidP="007B4920">
      <w:pPr>
        <w:pStyle w:val="Default"/>
        <w:jc w:val="both"/>
        <w:rPr>
          <w:b/>
          <w:lang w:val="en-GB"/>
        </w:rPr>
      </w:pPr>
    </w:p>
    <w:p w:rsidR="00A770CC" w:rsidRPr="00A770CC" w:rsidRDefault="00A770CC" w:rsidP="002771A6">
      <w:pPr>
        <w:pStyle w:val="Default"/>
        <w:ind w:right="90"/>
        <w:jc w:val="both"/>
        <w:rPr>
          <w:rFonts w:ascii="Times New Roman" w:hAnsi="Times New Roman"/>
          <w:bCs/>
          <w:lang w:val="sr-Cyrl-CS"/>
        </w:rPr>
      </w:pPr>
    </w:p>
    <w:p w:rsidR="00A770CC" w:rsidRPr="003B18B1" w:rsidRDefault="00A770CC" w:rsidP="002771A6">
      <w:pPr>
        <w:pStyle w:val="Default"/>
        <w:ind w:right="90"/>
        <w:jc w:val="both"/>
        <w:rPr>
          <w:rFonts w:ascii="Times New Roman" w:hAnsi="Times New Roman" w:cs="Times New Roman"/>
          <w:color w:val="auto"/>
        </w:rPr>
      </w:pPr>
    </w:p>
    <w:p w:rsidR="00A770CC" w:rsidRPr="003B18B1" w:rsidRDefault="00A770CC" w:rsidP="00A770CC">
      <w:pPr>
        <w:autoSpaceDE w:val="0"/>
        <w:autoSpaceDN w:val="0"/>
        <w:adjustRightInd w:val="0"/>
        <w:ind w:right="-72"/>
        <w:jc w:val="right"/>
        <w:rPr>
          <w:i/>
          <w:color w:val="000000"/>
          <w:lang w:val="ru-RU"/>
        </w:rPr>
      </w:pPr>
      <w:r w:rsidRPr="003B18B1">
        <w:rPr>
          <w:i/>
          <w:color w:val="000000"/>
          <w:lang w:val="ru-RU"/>
        </w:rPr>
        <w:lastRenderedPageBreak/>
        <w:t xml:space="preserve">Потпис овлашћеног лица </w:t>
      </w:r>
    </w:p>
    <w:p w:rsidR="00590641" w:rsidRDefault="00590641" w:rsidP="00590641">
      <w:pPr>
        <w:autoSpaceDE w:val="0"/>
        <w:autoSpaceDN w:val="0"/>
        <w:adjustRightInd w:val="0"/>
        <w:ind w:right="-72"/>
        <w:jc w:val="right"/>
        <w:rPr>
          <w:i/>
          <w:color w:val="000000"/>
          <w:lang w:val="sr-Cyrl-CS"/>
        </w:rPr>
      </w:pPr>
      <w:r>
        <w:rPr>
          <w:i/>
          <w:color w:val="000000"/>
          <w:lang w:val="sr-Cyrl-CS"/>
        </w:rPr>
        <w:t xml:space="preserve">Наручиоца/инвеститора </w:t>
      </w:r>
    </w:p>
    <w:p w:rsidR="00A770CC" w:rsidRPr="003B18B1" w:rsidRDefault="00590641" w:rsidP="00590641">
      <w:pPr>
        <w:autoSpaceDE w:val="0"/>
        <w:autoSpaceDN w:val="0"/>
        <w:adjustRightInd w:val="0"/>
        <w:ind w:right="-72"/>
        <w:jc w:val="right"/>
        <w:rPr>
          <w:i/>
          <w:color w:val="000000"/>
          <w:lang w:val="ru-RU"/>
        </w:rPr>
      </w:pPr>
      <w:r>
        <w:rPr>
          <w:i/>
          <w:color w:val="000000"/>
          <w:lang w:val="sr-Cyrl-CS"/>
        </w:rPr>
        <w:t>коме су радови изведени</w:t>
      </w:r>
    </w:p>
    <w:p w:rsidR="00590641" w:rsidRDefault="00590641" w:rsidP="00A770CC">
      <w:pPr>
        <w:autoSpaceDE w:val="0"/>
        <w:autoSpaceDN w:val="0"/>
        <w:adjustRightInd w:val="0"/>
        <w:ind w:right="-72"/>
        <w:rPr>
          <w:i/>
          <w:color w:val="000000"/>
          <w:lang w:val="ru-RU"/>
        </w:rPr>
      </w:pPr>
    </w:p>
    <w:p w:rsidR="00A770CC" w:rsidRPr="003B18B1" w:rsidRDefault="00A770CC" w:rsidP="00A770CC">
      <w:pPr>
        <w:autoSpaceDE w:val="0"/>
        <w:autoSpaceDN w:val="0"/>
        <w:adjustRightInd w:val="0"/>
        <w:ind w:right="-72"/>
        <w:rPr>
          <w:i/>
          <w:color w:val="000000"/>
          <w:lang w:val="ru-RU"/>
        </w:rPr>
      </w:pPr>
      <w:r w:rsidRPr="003B18B1">
        <w:rPr>
          <w:i/>
          <w:color w:val="000000"/>
          <w:lang w:val="ru-RU"/>
        </w:rPr>
        <w:t>Датум: __________                                    М</w:t>
      </w:r>
      <w:r w:rsidR="002771A6">
        <w:rPr>
          <w:i/>
          <w:color w:val="000000"/>
          <w:lang w:val="en-GB"/>
        </w:rPr>
        <w:t>.</w:t>
      </w:r>
      <w:r w:rsidRPr="003B18B1">
        <w:rPr>
          <w:i/>
          <w:color w:val="000000"/>
          <w:lang w:val="ru-RU"/>
        </w:rPr>
        <w:t>П</w:t>
      </w:r>
      <w:r w:rsidR="002771A6">
        <w:rPr>
          <w:i/>
          <w:color w:val="000000"/>
          <w:lang w:val="en-GB"/>
        </w:rPr>
        <w:t>.</w:t>
      </w:r>
      <w:r w:rsidR="00590641">
        <w:rPr>
          <w:i/>
          <w:color w:val="000000"/>
          <w:lang w:val="ru-RU"/>
        </w:rPr>
        <w:tab/>
      </w:r>
      <w:r w:rsidR="00590641">
        <w:rPr>
          <w:i/>
          <w:color w:val="000000"/>
          <w:lang w:val="ru-RU"/>
        </w:rPr>
        <w:tab/>
        <w:t>________________________</w:t>
      </w:r>
    </w:p>
    <w:p w:rsidR="00A770CC" w:rsidRDefault="00A770CC" w:rsidP="00A770CC">
      <w:pPr>
        <w:ind w:right="-72"/>
        <w:jc w:val="both"/>
        <w:rPr>
          <w:i/>
          <w:sz w:val="20"/>
          <w:szCs w:val="20"/>
          <w:u w:val="single"/>
          <w:lang w:val="sr-Cyrl-CS"/>
        </w:rPr>
      </w:pPr>
    </w:p>
    <w:p w:rsidR="007B4920" w:rsidRDefault="007B4920" w:rsidP="00A770CC">
      <w:pPr>
        <w:ind w:right="-72"/>
        <w:jc w:val="both"/>
        <w:rPr>
          <w:i/>
          <w:sz w:val="20"/>
          <w:szCs w:val="20"/>
          <w:u w:val="single"/>
          <w:lang w:val="sr-Cyrl-CS"/>
        </w:rPr>
      </w:pPr>
    </w:p>
    <w:p w:rsidR="00A770CC" w:rsidRPr="003B18B1" w:rsidRDefault="00A770CC" w:rsidP="00A770CC">
      <w:pPr>
        <w:ind w:right="-72"/>
        <w:jc w:val="both"/>
        <w:rPr>
          <w:i/>
          <w:sz w:val="20"/>
          <w:szCs w:val="20"/>
          <w:u w:val="single"/>
          <w:lang w:val="sr-Cyrl-CS"/>
        </w:rPr>
      </w:pPr>
      <w:r w:rsidRPr="003B18B1">
        <w:rPr>
          <w:i/>
          <w:sz w:val="20"/>
          <w:szCs w:val="20"/>
          <w:u w:val="single"/>
          <w:lang w:val="sr-Cyrl-CS"/>
        </w:rPr>
        <w:t>Напомена:</w:t>
      </w:r>
    </w:p>
    <w:p w:rsidR="00A770CC" w:rsidRPr="003B18B1" w:rsidRDefault="00A770CC" w:rsidP="00A770CC">
      <w:pPr>
        <w:autoSpaceDE w:val="0"/>
        <w:autoSpaceDN w:val="0"/>
        <w:adjustRightInd w:val="0"/>
        <w:ind w:right="-72"/>
        <w:jc w:val="both"/>
        <w:rPr>
          <w:i/>
          <w:color w:val="000000"/>
          <w:sz w:val="20"/>
          <w:szCs w:val="20"/>
          <w:lang w:val="sr-Cyrl-CS"/>
        </w:rPr>
      </w:pPr>
      <w:r w:rsidRPr="003B18B1">
        <w:rPr>
          <w:i/>
          <w:color w:val="000000"/>
          <w:sz w:val="20"/>
          <w:szCs w:val="20"/>
          <w:lang w:val="ru-RU"/>
        </w:rPr>
        <w:t>* Образац попуњава</w:t>
      </w:r>
      <w:r w:rsidRPr="003B18B1">
        <w:rPr>
          <w:i/>
          <w:color w:val="000000"/>
          <w:sz w:val="20"/>
          <w:szCs w:val="20"/>
          <w:lang w:val="sr-Cyrl-CS"/>
        </w:rPr>
        <w:t xml:space="preserve"> и </w:t>
      </w:r>
      <w:r w:rsidRPr="003B18B1">
        <w:rPr>
          <w:i/>
          <w:color w:val="000000"/>
          <w:sz w:val="20"/>
          <w:szCs w:val="20"/>
          <w:lang w:val="ru-RU"/>
        </w:rPr>
        <w:t>потписује</w:t>
      </w:r>
      <w:r w:rsidRPr="003B18B1">
        <w:rPr>
          <w:i/>
          <w:color w:val="000000"/>
          <w:sz w:val="20"/>
          <w:szCs w:val="20"/>
          <w:lang w:val="sr-Cyrl-CS"/>
        </w:rPr>
        <w:t xml:space="preserve">, односно и </w:t>
      </w:r>
      <w:r w:rsidRPr="003B18B1">
        <w:rPr>
          <w:i/>
          <w:color w:val="000000"/>
          <w:sz w:val="20"/>
          <w:szCs w:val="20"/>
          <w:lang w:val="ru-RU"/>
        </w:rPr>
        <w:t xml:space="preserve">оверава </w:t>
      </w:r>
      <w:r w:rsidR="00590641">
        <w:rPr>
          <w:i/>
          <w:color w:val="000000"/>
          <w:sz w:val="20"/>
          <w:szCs w:val="20"/>
          <w:lang w:val="ru-RU"/>
        </w:rPr>
        <w:t>овлашћено лице наручиоца/инвеститора коме су радови изведено по основ у</w:t>
      </w:r>
      <w:r w:rsidRPr="003B18B1">
        <w:rPr>
          <w:i/>
          <w:color w:val="000000"/>
          <w:sz w:val="20"/>
          <w:szCs w:val="20"/>
          <w:lang w:val="ru-RU"/>
        </w:rPr>
        <w:t xml:space="preserve">говора/анекса уговора/фактуре наведене </w:t>
      </w:r>
      <w:r w:rsidRPr="003B18B1">
        <w:rPr>
          <w:i/>
          <w:color w:val="000000"/>
          <w:sz w:val="20"/>
          <w:szCs w:val="20"/>
          <w:lang w:val="sr-Cyrl-CS"/>
        </w:rPr>
        <w:t>у Обрасцу 4 – Изјава о испуњености услова у погледу пословног капацитета</w:t>
      </w:r>
      <w:r w:rsidRPr="003B18B1">
        <w:rPr>
          <w:i/>
          <w:color w:val="000000"/>
          <w:sz w:val="20"/>
          <w:szCs w:val="20"/>
          <w:lang w:val="ru-RU"/>
        </w:rPr>
        <w:t>.</w:t>
      </w:r>
    </w:p>
    <w:p w:rsidR="00EF01D5" w:rsidRPr="006C396E" w:rsidRDefault="00EF01D5" w:rsidP="00EF01D5">
      <w:pPr>
        <w:ind w:right="86"/>
        <w:jc w:val="both"/>
        <w:rPr>
          <w:sz w:val="18"/>
          <w:lang w:val="sr-Cyrl-CS"/>
        </w:rPr>
      </w:pPr>
    </w:p>
    <w:p w:rsidR="00587700" w:rsidRDefault="00587700" w:rsidP="00EF01D5">
      <w:pPr>
        <w:pStyle w:val="ListParagraph"/>
        <w:ind w:left="6840" w:right="-241" w:firstLine="1080"/>
        <w:contextualSpacing/>
        <w:jc w:val="center"/>
        <w:rPr>
          <w:b/>
          <w:bCs/>
        </w:rPr>
      </w:pPr>
    </w:p>
    <w:p w:rsidR="002225BF" w:rsidRDefault="002225BF"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Default="007B4920" w:rsidP="00EF01D5">
      <w:pPr>
        <w:pStyle w:val="ListParagraph"/>
        <w:ind w:left="6840" w:right="-241" w:firstLine="1080"/>
        <w:contextualSpacing/>
        <w:jc w:val="center"/>
        <w:rPr>
          <w:b/>
          <w:bCs/>
          <w:lang w:val="sr-Cyrl-CS"/>
        </w:rPr>
      </w:pPr>
    </w:p>
    <w:p w:rsidR="007B4920" w:rsidRPr="007B4920" w:rsidRDefault="007B4920" w:rsidP="00EF01D5">
      <w:pPr>
        <w:pStyle w:val="ListParagraph"/>
        <w:ind w:left="6840" w:right="-241" w:firstLine="1080"/>
        <w:contextualSpacing/>
        <w:jc w:val="center"/>
        <w:rPr>
          <w:b/>
          <w:bCs/>
          <w:lang w:val="sr-Cyrl-CS"/>
        </w:rPr>
      </w:pPr>
    </w:p>
    <w:p w:rsidR="00A027F9" w:rsidRPr="00583314" w:rsidRDefault="00A027F9" w:rsidP="003C379B">
      <w:pPr>
        <w:rPr>
          <w:b/>
          <w:bCs/>
          <w:lang w:val="sr-Cyrl-CS"/>
        </w:rPr>
      </w:pPr>
    </w:p>
    <w:p w:rsidR="00A027F9" w:rsidRPr="006C396E" w:rsidRDefault="00A027F9" w:rsidP="00A027F9">
      <w:pPr>
        <w:jc w:val="right"/>
        <w:rPr>
          <w:b/>
          <w:bCs/>
        </w:rPr>
      </w:pPr>
      <w:r w:rsidRPr="006C396E">
        <w:rPr>
          <w:b/>
          <w:bCs/>
          <w:lang w:val="ru-RU"/>
        </w:rPr>
        <w:lastRenderedPageBreak/>
        <w:t xml:space="preserve">Образац </w:t>
      </w:r>
      <w:r w:rsidR="00FB76ED">
        <w:rPr>
          <w:b/>
          <w:bCs/>
          <w:lang w:val="ru-RU"/>
        </w:rPr>
        <w:t xml:space="preserve"> 5</w:t>
      </w:r>
    </w:p>
    <w:p w:rsidR="00A027F9" w:rsidRPr="006C396E" w:rsidRDefault="00A027F9" w:rsidP="00A027F9">
      <w:pPr>
        <w:rPr>
          <w:b/>
          <w:bCs/>
          <w:lang w:eastAsia="sr-Latn-CS"/>
        </w:rPr>
      </w:pPr>
    </w:p>
    <w:p w:rsidR="00A027F9" w:rsidRPr="007B4920" w:rsidRDefault="00A027F9" w:rsidP="00A027F9">
      <w:pPr>
        <w:pStyle w:val="ListParagraph"/>
        <w:ind w:left="-360" w:right="-241"/>
        <w:contextualSpacing/>
        <w:jc w:val="center"/>
        <w:rPr>
          <w:b/>
          <w:lang w:val="sr-Cyrl-CS"/>
        </w:rPr>
      </w:pPr>
      <w:r w:rsidRPr="006C396E">
        <w:rPr>
          <w:b/>
          <w:bCs/>
          <w:lang w:val="ru-RU"/>
        </w:rPr>
        <w:t xml:space="preserve">ЈАВНА НАБАВКА бр. </w:t>
      </w:r>
      <w:r w:rsidR="005563AC">
        <w:rPr>
          <w:b/>
          <w:bCs/>
          <w:lang w:val="sr-Cyrl-CS"/>
        </w:rPr>
        <w:t>4</w:t>
      </w:r>
      <w:r w:rsidR="007B4920">
        <w:rPr>
          <w:b/>
          <w:bCs/>
        </w:rPr>
        <w:t>/1</w:t>
      </w:r>
      <w:r w:rsidR="007B4920">
        <w:rPr>
          <w:b/>
          <w:bCs/>
          <w:lang w:val="sr-Cyrl-CS"/>
        </w:rPr>
        <w:t>9</w:t>
      </w:r>
    </w:p>
    <w:p w:rsidR="007B4920" w:rsidRPr="00215D3A" w:rsidRDefault="007B4920" w:rsidP="007B4920">
      <w:pPr>
        <w:ind w:left="360"/>
        <w:jc w:val="center"/>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A027F9" w:rsidRPr="006C396E" w:rsidRDefault="00A027F9" w:rsidP="00A027F9">
      <w:pPr>
        <w:pStyle w:val="ListParagraph"/>
        <w:ind w:left="-360" w:right="-241"/>
        <w:contextualSpacing/>
        <w:jc w:val="center"/>
        <w:rPr>
          <w:b/>
          <w:lang w:val="sr-Cyrl-CS"/>
        </w:rPr>
      </w:pP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A027F9" w:rsidRPr="006C396E" w:rsidTr="005740AC">
        <w:trPr>
          <w:trHeight w:val="669"/>
        </w:trPr>
        <w:tc>
          <w:tcPr>
            <w:tcW w:w="10170" w:type="dxa"/>
            <w:tcBorders>
              <w:bottom w:val="single" w:sz="4" w:space="0" w:color="auto"/>
            </w:tcBorders>
            <w:vAlign w:val="center"/>
          </w:tcPr>
          <w:p w:rsidR="00A027F9" w:rsidRPr="006C396E" w:rsidRDefault="00A027F9" w:rsidP="005740AC">
            <w:pPr>
              <w:pStyle w:val="Default"/>
              <w:ind w:right="-72"/>
              <w:jc w:val="center"/>
              <w:rPr>
                <w:rFonts w:ascii="Times New Roman" w:hAnsi="Times New Roman" w:cs="Times New Roman"/>
                <w:b/>
                <w:bCs/>
                <w:color w:val="auto"/>
              </w:rPr>
            </w:pPr>
          </w:p>
          <w:p w:rsidR="00A027F9" w:rsidRPr="006C396E" w:rsidRDefault="00A027F9" w:rsidP="005740AC">
            <w:pPr>
              <w:pStyle w:val="Default"/>
              <w:ind w:right="-72"/>
              <w:jc w:val="center"/>
              <w:rPr>
                <w:rFonts w:ascii="Times New Roman" w:hAnsi="Times New Roman" w:cs="Times New Roman"/>
                <w:b/>
                <w:bCs/>
              </w:rPr>
            </w:pPr>
            <w:r w:rsidRPr="006C396E">
              <w:rPr>
                <w:rFonts w:ascii="Times New Roman" w:hAnsi="Times New Roman" w:cs="Times New Roman"/>
                <w:b/>
                <w:bCs/>
                <w:lang w:val="ru-RU"/>
              </w:rPr>
              <w:t xml:space="preserve">ИЗЈАВА О ИСПУЊЕНОСТИ УСЛОВА У ПОГЛЕДУ </w:t>
            </w:r>
            <w:r>
              <w:rPr>
                <w:rFonts w:ascii="Times New Roman" w:hAnsi="Times New Roman" w:cs="Times New Roman"/>
                <w:b/>
                <w:bCs/>
                <w:lang w:val="ru-RU"/>
              </w:rPr>
              <w:t>КАДРОВСКОГ</w:t>
            </w:r>
            <w:r w:rsidRPr="006C396E">
              <w:rPr>
                <w:rFonts w:ascii="Times New Roman" w:hAnsi="Times New Roman" w:cs="Times New Roman"/>
                <w:b/>
                <w:bCs/>
                <w:lang w:val="ru-RU"/>
              </w:rPr>
              <w:t xml:space="preserve"> КАПАЦИТЕТА</w:t>
            </w:r>
          </w:p>
          <w:p w:rsidR="00A027F9" w:rsidRPr="006C396E" w:rsidRDefault="00A027F9" w:rsidP="005740AC">
            <w:pPr>
              <w:pStyle w:val="Default"/>
              <w:ind w:right="-72"/>
              <w:rPr>
                <w:rFonts w:ascii="Times New Roman" w:hAnsi="Times New Roman" w:cs="Times New Roman"/>
                <w:bCs/>
                <w:i/>
                <w:color w:val="auto"/>
              </w:rPr>
            </w:pPr>
          </w:p>
        </w:tc>
      </w:tr>
      <w:tr w:rsidR="00A027F9" w:rsidRPr="006C396E" w:rsidTr="005740AC">
        <w:trPr>
          <w:trHeight w:val="810"/>
        </w:trPr>
        <w:tc>
          <w:tcPr>
            <w:tcW w:w="10170" w:type="dxa"/>
            <w:tcBorders>
              <w:bottom w:val="single" w:sz="4" w:space="0" w:color="auto"/>
            </w:tcBorders>
            <w:vAlign w:val="center"/>
          </w:tcPr>
          <w:p w:rsidR="00A027F9" w:rsidRPr="006C396E" w:rsidRDefault="00A027F9" w:rsidP="005740AC">
            <w:pPr>
              <w:pStyle w:val="Default"/>
              <w:ind w:right="-72"/>
              <w:rPr>
                <w:rFonts w:ascii="Times New Roman" w:hAnsi="Times New Roman" w:cs="Times New Roman"/>
                <w:b/>
                <w:bCs/>
                <w:color w:val="auto"/>
              </w:rPr>
            </w:pPr>
            <w:r w:rsidRPr="006C396E">
              <w:rPr>
                <w:rFonts w:ascii="Times New Roman" w:hAnsi="Times New Roman" w:cs="Times New Roman"/>
              </w:rPr>
              <w:t>ПОНУЂАЧ</w:t>
            </w:r>
            <w:r w:rsidRPr="006C396E">
              <w:rPr>
                <w:rFonts w:ascii="Times New Roman" w:hAnsi="Times New Roman" w:cs="Times New Roman"/>
                <w:bCs/>
              </w:rPr>
              <w:t>:_______________________________________________________</w:t>
            </w:r>
          </w:p>
        </w:tc>
      </w:tr>
      <w:tr w:rsidR="00A027F9" w:rsidRPr="006C396E" w:rsidTr="005740AC">
        <w:trPr>
          <w:trHeight w:val="3024"/>
        </w:trPr>
        <w:tc>
          <w:tcPr>
            <w:tcW w:w="10170" w:type="dxa"/>
            <w:tcBorders>
              <w:bottom w:val="double" w:sz="4" w:space="0" w:color="auto"/>
            </w:tcBorders>
            <w:vAlign w:val="center"/>
          </w:tcPr>
          <w:p w:rsidR="00A027F9" w:rsidRPr="006C396E" w:rsidRDefault="00A027F9" w:rsidP="005740AC">
            <w:pPr>
              <w:widowControl w:val="0"/>
              <w:autoSpaceDE w:val="0"/>
              <w:autoSpaceDN w:val="0"/>
              <w:adjustRightInd w:val="0"/>
              <w:jc w:val="both"/>
              <w:rPr>
                <w:bCs/>
                <w:u w:val="single"/>
                <w:lang w:val="ru-RU"/>
              </w:rPr>
            </w:pPr>
          </w:p>
          <w:p w:rsidR="00A027F9" w:rsidRPr="006C396E" w:rsidRDefault="00A027F9" w:rsidP="007B4920">
            <w:pPr>
              <w:pStyle w:val="ListParagraph"/>
              <w:ind w:left="0" w:right="-241"/>
              <w:contextualSpacing/>
              <w:jc w:val="both"/>
              <w:rPr>
                <w:b/>
                <w:lang w:val="sr-Cyrl-CS"/>
              </w:rPr>
            </w:pPr>
            <w:r w:rsidRPr="006C396E">
              <w:rPr>
                <w:bCs/>
                <w:u w:val="single"/>
                <w:lang w:val="ru-RU"/>
              </w:rPr>
              <w:t xml:space="preserve">Изјављујем </w:t>
            </w:r>
            <w:r w:rsidRPr="006C396E">
              <w:rPr>
                <w:u w:val="single"/>
                <w:lang w:val="ru-RU"/>
              </w:rPr>
              <w:t xml:space="preserve">под пуном материјалном и кривичном одговорношћу </w:t>
            </w:r>
            <w:r w:rsidRPr="006C396E">
              <w:rPr>
                <w:lang w:val="sr-Cyrl-CS"/>
              </w:rPr>
              <w:t xml:space="preserve">да за јавну набавку бр. </w:t>
            </w:r>
            <w:r w:rsidR="005563AC">
              <w:rPr>
                <w:lang w:val="sr-Cyrl-CS"/>
              </w:rPr>
              <w:t>4</w:t>
            </w:r>
            <w:r w:rsidR="00B65B16">
              <w:t>/</w:t>
            </w:r>
            <w:r w:rsidR="007B4920">
              <w:rPr>
                <w:lang w:val="en-US"/>
              </w:rPr>
              <w:t>1</w:t>
            </w:r>
            <w:r w:rsidR="007B4920">
              <w:rPr>
                <w:lang w:val="sr-Cyrl-CS"/>
              </w:rPr>
              <w:t>9</w:t>
            </w:r>
            <w:r w:rsidRPr="006C396E">
              <w:rPr>
                <w:lang w:val="sr-Cyrl-CS"/>
              </w:rPr>
              <w:t xml:space="preserve">– </w:t>
            </w:r>
          </w:p>
          <w:p w:rsidR="00A027F9" w:rsidRPr="007B4920" w:rsidRDefault="007B4920" w:rsidP="007B4920">
            <w:pPr>
              <w:ind w:left="360"/>
              <w:jc w:val="both"/>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w:t>
            </w:r>
            <w:r>
              <w:rPr>
                <w:b/>
                <w:sz w:val="28"/>
                <w:szCs w:val="28"/>
                <w:lang w:val="sr-Cyrl-CS"/>
              </w:rPr>
              <w:t xml:space="preserve"> мајку и дете у Звечанској бр. 7</w:t>
            </w:r>
            <w:r w:rsidR="00A027F9">
              <w:t xml:space="preserve">, </w:t>
            </w:r>
            <w:r w:rsidR="00A027F9" w:rsidRPr="006C396E">
              <w:rPr>
                <w:u w:val="single"/>
                <w:lang w:val="sr-Cyrl-CS"/>
              </w:rPr>
              <w:t xml:space="preserve">испуњавам услове у погледу </w:t>
            </w:r>
            <w:r w:rsidR="0033229A">
              <w:rPr>
                <w:u w:val="single"/>
                <w:lang w:val="sr-Cyrl-CS"/>
              </w:rPr>
              <w:t>кадровског</w:t>
            </w:r>
            <w:r w:rsidR="00A027F9" w:rsidRPr="006C396E">
              <w:rPr>
                <w:u w:val="single"/>
                <w:lang w:val="sr-Cyrl-CS"/>
              </w:rPr>
              <w:t xml:space="preserve"> капацитета,</w:t>
            </w:r>
            <w:r w:rsidR="00C1729A">
              <w:rPr>
                <w:lang w:val="sr-Cyrl-CS"/>
              </w:rPr>
              <w:t xml:space="preserve">односно да </w:t>
            </w:r>
            <w:r w:rsidR="00C1729A">
              <w:t xml:space="preserve">имам најмање </w:t>
            </w:r>
            <w:r w:rsidR="00F4701D">
              <w:rPr>
                <w:lang w:val="sr-Cyrl-CS"/>
              </w:rPr>
              <w:t>3</w:t>
            </w:r>
            <w:r w:rsidR="00C1729A">
              <w:t xml:space="preserve"> (</w:t>
            </w:r>
            <w:r w:rsidR="00F4701D">
              <w:rPr>
                <w:lang w:val="sr-Cyrl-CS"/>
              </w:rPr>
              <w:t>т</w:t>
            </w:r>
            <w:r>
              <w:rPr>
                <w:lang w:val="sr-Cyrl-CS"/>
              </w:rPr>
              <w:t>ри</w:t>
            </w:r>
            <w:r w:rsidR="00C1729A">
              <w:t>) радно ангажованих лица</w:t>
            </w:r>
            <w:r w:rsidR="00292185">
              <w:t xml:space="preserve"> грађевинск</w:t>
            </w:r>
            <w:r w:rsidR="008948E7">
              <w:t>о занатске</w:t>
            </w:r>
            <w:r w:rsidR="00292185">
              <w:t xml:space="preserve"> струке</w:t>
            </w:r>
            <w:r w:rsidR="00C1729A">
              <w:t xml:space="preserve">, од којих је најмање </w:t>
            </w:r>
            <w:r w:rsidR="008948E7">
              <w:t>1</w:t>
            </w:r>
            <w:r w:rsidR="00C1729A">
              <w:t xml:space="preserve"> (</w:t>
            </w:r>
            <w:r w:rsidR="008948E7">
              <w:t>један</w:t>
            </w:r>
            <w:r w:rsidR="00C1729A">
              <w:t xml:space="preserve">) </w:t>
            </w:r>
            <w:r w:rsidR="008948E7">
              <w:t xml:space="preserve">са високом стручном спремом - </w:t>
            </w:r>
            <w:r w:rsidR="00C1729A">
              <w:t>дипломиран</w:t>
            </w:r>
            <w:r w:rsidR="008948E7">
              <w:t>и</w:t>
            </w:r>
            <w:r w:rsidR="00C1729A">
              <w:t xml:space="preserve"> инжењер грађевине, са личном лиценцом врсте </w:t>
            </w:r>
            <w:r w:rsidR="00C1729A" w:rsidRPr="00A377C9">
              <w:t>410- Одговорни извођач радова грађевинских конструкција и грађевинско-занатских радова на објектима високоградње, нискоградње и хидроградње</w:t>
            </w:r>
            <w:r w:rsidR="00D05214" w:rsidRPr="00D05214">
              <w:rPr>
                <w:b/>
              </w:rPr>
              <w:t xml:space="preserve"> или</w:t>
            </w:r>
            <w:r w:rsidR="00D05214" w:rsidRPr="00D05214">
              <w:t xml:space="preserve"> са личном лиценцом врсте 411- Одговорни извођач радова грађевинских конструкција и грађевинско-занатских р</w:t>
            </w:r>
            <w:r w:rsidR="001B26E6">
              <w:t>адова на објектима високоградње</w:t>
            </w:r>
          </w:p>
        </w:tc>
      </w:tr>
      <w:tr w:rsidR="00A027F9" w:rsidRPr="006C396E" w:rsidTr="005740AC">
        <w:trPr>
          <w:trHeight w:val="1008"/>
        </w:trPr>
        <w:tc>
          <w:tcPr>
            <w:tcW w:w="10170" w:type="dxa"/>
            <w:tcBorders>
              <w:top w:val="double" w:sz="4" w:space="0" w:color="auto"/>
              <w:bottom w:val="double" w:sz="4" w:space="0" w:color="auto"/>
            </w:tcBorders>
            <w:vAlign w:val="center"/>
          </w:tcPr>
          <w:p w:rsidR="00A027F9" w:rsidRPr="00216CB0" w:rsidRDefault="00A027F9" w:rsidP="005740AC">
            <w:pPr>
              <w:pStyle w:val="Default"/>
              <w:ind w:right="-72"/>
              <w:jc w:val="right"/>
              <w:rPr>
                <w:rFonts w:ascii="Times New Roman" w:hAnsi="Times New Roman" w:cs="Times New Roman"/>
                <w:i/>
              </w:rPr>
            </w:pPr>
            <w:r w:rsidRPr="00216CB0">
              <w:rPr>
                <w:rFonts w:ascii="Times New Roman" w:hAnsi="Times New Roman" w:cs="Times New Roman"/>
                <w:i/>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rPr>
              <w:t xml:space="preserve"> лица понуђача:</w:t>
            </w:r>
          </w:p>
          <w:p w:rsidR="00A027F9" w:rsidRPr="00216CB0" w:rsidRDefault="00A027F9" w:rsidP="005740AC">
            <w:pPr>
              <w:pStyle w:val="Default"/>
              <w:ind w:right="-72"/>
              <w:rPr>
                <w:rFonts w:ascii="Times New Roman" w:hAnsi="Times New Roman" w:cs="Times New Roman"/>
                <w:i/>
              </w:rPr>
            </w:pPr>
          </w:p>
          <w:p w:rsidR="00A027F9" w:rsidRPr="006C396E" w:rsidRDefault="00A027F9" w:rsidP="005740AC">
            <w:pPr>
              <w:pStyle w:val="ListParagraph"/>
              <w:tabs>
                <w:tab w:val="left" w:pos="716"/>
              </w:tabs>
              <w:ind w:right="-72"/>
              <w:jc w:val="both"/>
            </w:pPr>
            <w:r w:rsidRPr="006C396E">
              <w:t xml:space="preserve">                                                 М</w:t>
            </w:r>
            <w:r w:rsidR="002771A6">
              <w:t>.П.</w:t>
            </w:r>
            <w:r w:rsidRPr="006C396E">
              <w:t xml:space="preserve">                               ______________________________                                 </w:t>
            </w:r>
          </w:p>
        </w:tc>
      </w:tr>
    </w:tbl>
    <w:p w:rsidR="00C1729A" w:rsidRPr="00403C67" w:rsidRDefault="00C1729A" w:rsidP="00C1729A">
      <w:pPr>
        <w:ind w:left="-426" w:right="-705"/>
        <w:jc w:val="both"/>
        <w:rPr>
          <w:i/>
          <w:sz w:val="20"/>
          <w:szCs w:val="20"/>
          <w:u w:val="single"/>
          <w:lang w:val="sr-Cyrl-CS"/>
        </w:rPr>
      </w:pPr>
      <w:r w:rsidRPr="00403C67">
        <w:rPr>
          <w:i/>
          <w:sz w:val="20"/>
          <w:szCs w:val="20"/>
          <w:u w:val="single"/>
          <w:lang w:val="sr-Cyrl-CS"/>
        </w:rPr>
        <w:t>Напомена:</w:t>
      </w:r>
    </w:p>
    <w:p w:rsidR="00C1729A" w:rsidRPr="00EC4D88" w:rsidRDefault="00C1729A" w:rsidP="007C46DF">
      <w:pPr>
        <w:widowControl w:val="0"/>
        <w:overflowPunct w:val="0"/>
        <w:autoSpaceDE w:val="0"/>
        <w:autoSpaceDN w:val="0"/>
        <w:adjustRightInd w:val="0"/>
        <w:spacing w:line="276" w:lineRule="auto"/>
        <w:ind w:left="-426" w:right="-270"/>
        <w:jc w:val="both"/>
        <w:rPr>
          <w:i/>
          <w:iCs/>
          <w:sz w:val="20"/>
          <w:szCs w:val="20"/>
        </w:rPr>
      </w:pPr>
      <w:r w:rsidRPr="00EC4D88">
        <w:rPr>
          <w:bCs/>
          <w:sz w:val="20"/>
          <w:szCs w:val="20"/>
          <w:lang w:val="sr-Cyrl-CS"/>
        </w:rPr>
        <w:t>*</w:t>
      </w:r>
      <w:r w:rsidRPr="00EC4D88">
        <w:rPr>
          <w:i/>
          <w:sz w:val="20"/>
          <w:szCs w:val="20"/>
        </w:rPr>
        <w:t xml:space="preserve"> Образац изјаве </w:t>
      </w:r>
      <w:r w:rsidRPr="00EC4D88">
        <w:rPr>
          <w:i/>
          <w:iCs/>
          <w:sz w:val="20"/>
          <w:szCs w:val="20"/>
        </w:rPr>
        <w:t xml:space="preserve">понуђач мора да попуни, овери печатом и потпише. </w:t>
      </w:r>
    </w:p>
    <w:p w:rsidR="00C1729A" w:rsidRPr="00CB10AA" w:rsidRDefault="00C1729A" w:rsidP="007C46DF">
      <w:pPr>
        <w:widowControl w:val="0"/>
        <w:overflowPunct w:val="0"/>
        <w:autoSpaceDE w:val="0"/>
        <w:autoSpaceDN w:val="0"/>
        <w:adjustRightInd w:val="0"/>
        <w:spacing w:line="276" w:lineRule="auto"/>
        <w:ind w:left="-426" w:right="-270"/>
        <w:jc w:val="both"/>
        <w:rPr>
          <w:i/>
          <w:sz w:val="20"/>
          <w:szCs w:val="20"/>
        </w:rPr>
      </w:pPr>
      <w:r w:rsidRPr="00EC4D88">
        <w:rPr>
          <w:i/>
          <w:iCs/>
          <w:sz w:val="20"/>
          <w:szCs w:val="20"/>
        </w:rPr>
        <w:t>**</w:t>
      </w:r>
      <w:r w:rsidRPr="00CB10AA">
        <w:rPr>
          <w:i/>
          <w:sz w:val="20"/>
          <w:szCs w:val="20"/>
        </w:rPr>
        <w:t xml:space="preserve">Образац </w:t>
      </w:r>
      <w:proofErr w:type="gramStart"/>
      <w:r>
        <w:rPr>
          <w:i/>
          <w:sz w:val="20"/>
          <w:szCs w:val="20"/>
        </w:rPr>
        <w:t xml:space="preserve">изјаве </w:t>
      </w:r>
      <w:r w:rsidRPr="00CB10AA">
        <w:rPr>
          <w:i/>
          <w:sz w:val="20"/>
          <w:szCs w:val="20"/>
        </w:rPr>
        <w:t xml:space="preserve"> у</w:t>
      </w:r>
      <w:proofErr w:type="gramEnd"/>
      <w:r w:rsidRPr="00CB10AA">
        <w:rPr>
          <w:i/>
          <w:sz w:val="20"/>
          <w:szCs w:val="20"/>
        </w:rPr>
        <w:t xml:space="preserve">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w:t>
      </w:r>
      <w:proofErr w:type="gramStart"/>
      <w:r w:rsidRPr="00CB10AA">
        <w:rPr>
          <w:i/>
          <w:sz w:val="20"/>
          <w:szCs w:val="20"/>
        </w:rPr>
        <w:t>став</w:t>
      </w:r>
      <w:proofErr w:type="gramEnd"/>
      <w:r w:rsidRPr="00CB10AA">
        <w:rPr>
          <w:i/>
          <w:sz w:val="20"/>
          <w:szCs w:val="20"/>
        </w:rPr>
        <w:t xml:space="preserve"> 4. </w:t>
      </w:r>
      <w:proofErr w:type="gramStart"/>
      <w:r w:rsidRPr="00CB10AA">
        <w:rPr>
          <w:i/>
          <w:sz w:val="20"/>
          <w:szCs w:val="20"/>
        </w:rPr>
        <w:t>Закона о јавним набавкама.</w:t>
      </w:r>
      <w:proofErr w:type="gramEnd"/>
    </w:p>
    <w:p w:rsidR="007C46DF" w:rsidRDefault="00C1729A" w:rsidP="007C46DF">
      <w:pPr>
        <w:widowControl w:val="0"/>
        <w:overflowPunct w:val="0"/>
        <w:autoSpaceDE w:val="0"/>
        <w:autoSpaceDN w:val="0"/>
        <w:adjustRightInd w:val="0"/>
        <w:ind w:left="-426" w:right="-705"/>
        <w:jc w:val="both"/>
        <w:rPr>
          <w:bCs/>
          <w:i/>
          <w:sz w:val="20"/>
          <w:szCs w:val="20"/>
          <w:u w:val="single"/>
        </w:rPr>
      </w:pPr>
      <w:r w:rsidRPr="00BD6C0B">
        <w:rPr>
          <w:bCs/>
          <w:i/>
          <w:sz w:val="20"/>
          <w:szCs w:val="20"/>
        </w:rPr>
        <w:t xml:space="preserve">*** </w:t>
      </w:r>
      <w:r>
        <w:rPr>
          <w:bCs/>
          <w:i/>
          <w:sz w:val="20"/>
          <w:szCs w:val="20"/>
        </w:rPr>
        <w:t>Уз образац, понуђач доставља:</w:t>
      </w:r>
    </w:p>
    <w:p w:rsidR="007C46DF" w:rsidRPr="007C46DF" w:rsidRDefault="007C46DF" w:rsidP="007C46DF">
      <w:pPr>
        <w:widowControl w:val="0"/>
        <w:overflowPunct w:val="0"/>
        <w:autoSpaceDE w:val="0"/>
        <w:autoSpaceDN w:val="0"/>
        <w:adjustRightInd w:val="0"/>
        <w:ind w:left="-426" w:right="-705"/>
        <w:jc w:val="both"/>
        <w:rPr>
          <w:bCs/>
          <w:i/>
          <w:sz w:val="20"/>
          <w:szCs w:val="20"/>
          <w:u w:val="single"/>
        </w:rPr>
      </w:pPr>
      <w:proofErr w:type="gramStart"/>
      <w:r w:rsidRPr="007C46DF">
        <w:rPr>
          <w:bCs/>
          <w:i/>
          <w:sz w:val="20"/>
          <w:szCs w:val="20"/>
        </w:rPr>
        <w:t>-</w:t>
      </w:r>
      <w:r w:rsidRPr="007C46DF">
        <w:rPr>
          <w:i/>
          <w:sz w:val="20"/>
          <w:szCs w:val="20"/>
          <w:lang w:val="sr-Cyrl-CS"/>
        </w:rPr>
        <w:t>Уговор</w:t>
      </w:r>
      <w:r>
        <w:rPr>
          <w:i/>
          <w:sz w:val="20"/>
          <w:szCs w:val="20"/>
          <w:lang w:val="sr-Cyrl-CS"/>
        </w:rPr>
        <w:t>е</w:t>
      </w:r>
      <w:r w:rsidRPr="007C46DF">
        <w:rPr>
          <w:i/>
          <w:sz w:val="20"/>
          <w:szCs w:val="20"/>
          <w:lang w:val="sr-Cyrl-CS"/>
        </w:rPr>
        <w:t xml:space="preserve"> о радном ангажовању (уговор о раду, уговор о при</w:t>
      </w:r>
      <w:r w:rsidR="0019018B">
        <w:rPr>
          <w:i/>
          <w:sz w:val="20"/>
          <w:szCs w:val="20"/>
          <w:lang w:val="sr-Cyrl-CS"/>
        </w:rPr>
        <w:t>временим и повременим пословима</w:t>
      </w:r>
      <w:r w:rsidRPr="007C46DF">
        <w:rPr>
          <w:i/>
          <w:sz w:val="20"/>
          <w:szCs w:val="20"/>
          <w:lang w:val="sr-Cyrl-CS"/>
        </w:rPr>
        <w:t>.)</w:t>
      </w:r>
      <w:proofErr w:type="gramEnd"/>
    </w:p>
    <w:p w:rsidR="00BD3D3C" w:rsidRPr="00BD3D3C" w:rsidRDefault="00BD3D3C" w:rsidP="00BD3D3C">
      <w:pPr>
        <w:widowControl w:val="0"/>
        <w:autoSpaceDE w:val="0"/>
        <w:autoSpaceDN w:val="0"/>
        <w:adjustRightInd w:val="0"/>
        <w:ind w:left="-450"/>
        <w:jc w:val="both"/>
        <w:rPr>
          <w:i/>
          <w:sz w:val="20"/>
          <w:szCs w:val="20"/>
        </w:rPr>
      </w:pPr>
      <w:r w:rsidRPr="00BD3D3C">
        <w:rPr>
          <w:i/>
          <w:sz w:val="20"/>
          <w:szCs w:val="20"/>
          <w:lang w:val="ru-RU"/>
        </w:rPr>
        <w:t xml:space="preserve">*Уколико се из уговора не може </w:t>
      </w:r>
      <w:r w:rsidRPr="00BD3D3C">
        <w:rPr>
          <w:i/>
          <w:sz w:val="20"/>
          <w:szCs w:val="20"/>
          <w:lang w:val="sr-Cyrl-CS"/>
        </w:rPr>
        <w:t>у</w:t>
      </w:r>
      <w:r w:rsidRPr="00BD3D3C">
        <w:rPr>
          <w:i/>
          <w:sz w:val="20"/>
          <w:szCs w:val="20"/>
          <w:lang w:val="ru-RU"/>
        </w:rPr>
        <w:t>тврдити занимање радно ангажованих лица</w:t>
      </w:r>
      <w:r w:rsidRPr="00BD3D3C">
        <w:rPr>
          <w:i/>
          <w:sz w:val="20"/>
          <w:szCs w:val="20"/>
          <w:lang w:val="sr-Cyrl-CS"/>
        </w:rPr>
        <w:t xml:space="preserve">, </w:t>
      </w:r>
      <w:r w:rsidRPr="00BD3D3C">
        <w:rPr>
          <w:i/>
          <w:sz w:val="20"/>
          <w:szCs w:val="20"/>
          <w:lang w:val="ru-RU"/>
        </w:rPr>
        <w:t>уз такав уговор потребно је доставити и доказ о занимању ангажованих лица (диплома, уверење, потврда, радна књижица или други одговарајући доказ)</w:t>
      </w:r>
    </w:p>
    <w:p w:rsidR="00C1729A" w:rsidRDefault="00C1729A" w:rsidP="00C1729A">
      <w:pPr>
        <w:ind w:left="-426" w:right="86"/>
        <w:jc w:val="both"/>
        <w:rPr>
          <w:i/>
          <w:sz w:val="20"/>
          <w:szCs w:val="20"/>
          <w:lang w:val="sr-Cyrl-CS"/>
        </w:rPr>
      </w:pPr>
      <w:r>
        <w:rPr>
          <w:i/>
          <w:sz w:val="20"/>
          <w:szCs w:val="20"/>
          <w:lang w:val="sr-Cyrl-CS"/>
        </w:rPr>
        <w:t xml:space="preserve">- </w:t>
      </w:r>
      <w:r w:rsidRPr="00C1729A">
        <w:rPr>
          <w:i/>
          <w:sz w:val="20"/>
          <w:szCs w:val="20"/>
          <w:lang w:val="sr-Cyrl-CS"/>
        </w:rPr>
        <w:t>Личн</w:t>
      </w:r>
      <w:r w:rsidR="008948E7">
        <w:rPr>
          <w:i/>
          <w:sz w:val="20"/>
          <w:szCs w:val="20"/>
          <w:lang w:val="sr-Cyrl-CS"/>
        </w:rPr>
        <w:t>а</w:t>
      </w:r>
      <w:r w:rsidRPr="00C1729A">
        <w:rPr>
          <w:i/>
          <w:sz w:val="20"/>
          <w:szCs w:val="20"/>
          <w:lang w:val="sr-Cyrl-CS"/>
        </w:rPr>
        <w:t xml:space="preserve"> лиценц</w:t>
      </w:r>
      <w:r w:rsidR="008948E7">
        <w:rPr>
          <w:i/>
          <w:sz w:val="20"/>
          <w:szCs w:val="20"/>
          <w:lang w:val="sr-Cyrl-CS"/>
        </w:rPr>
        <w:t>а</w:t>
      </w:r>
      <w:r w:rsidRPr="00C1729A">
        <w:rPr>
          <w:i/>
          <w:sz w:val="20"/>
          <w:szCs w:val="20"/>
          <w:lang w:val="sr-Cyrl-CS"/>
        </w:rPr>
        <w:t xml:space="preserve"> радно ангажован</w:t>
      </w:r>
      <w:r w:rsidR="008948E7">
        <w:rPr>
          <w:i/>
          <w:sz w:val="20"/>
          <w:szCs w:val="20"/>
          <w:lang w:val="sr-Cyrl-CS"/>
        </w:rPr>
        <w:t>ог</w:t>
      </w:r>
      <w:r w:rsidRPr="00C1729A">
        <w:rPr>
          <w:i/>
          <w:sz w:val="20"/>
          <w:szCs w:val="20"/>
          <w:lang w:val="sr-Cyrl-CS"/>
        </w:rPr>
        <w:t xml:space="preserve"> лица код понуђача, који ће Решењем бити именован за одговорн</w:t>
      </w:r>
      <w:r w:rsidR="008948E7">
        <w:rPr>
          <w:i/>
          <w:sz w:val="20"/>
          <w:szCs w:val="20"/>
          <w:lang w:val="sr-Cyrl-CS"/>
        </w:rPr>
        <w:t>ог</w:t>
      </w:r>
      <w:r w:rsidRPr="00C1729A">
        <w:rPr>
          <w:i/>
          <w:sz w:val="20"/>
          <w:szCs w:val="20"/>
          <w:lang w:val="sr-Cyrl-CS"/>
        </w:rPr>
        <w:t xml:space="preserve"> извођач</w:t>
      </w:r>
      <w:r w:rsidR="008948E7">
        <w:rPr>
          <w:i/>
          <w:sz w:val="20"/>
          <w:szCs w:val="20"/>
          <w:lang w:val="sr-Cyrl-CS"/>
        </w:rPr>
        <w:t>а</w:t>
      </w:r>
      <w:r w:rsidRPr="00C1729A">
        <w:rPr>
          <w:i/>
          <w:sz w:val="20"/>
          <w:szCs w:val="20"/>
          <w:lang w:val="sr-Cyrl-CS"/>
        </w:rPr>
        <w:t xml:space="preserve"> радова у предметној јавној набавци,  тражених врста – 410</w:t>
      </w:r>
      <w:r w:rsidR="00D05214">
        <w:rPr>
          <w:i/>
          <w:sz w:val="20"/>
          <w:szCs w:val="20"/>
          <w:lang w:val="sr-Cyrl-CS"/>
        </w:rPr>
        <w:t xml:space="preserve"> или 411</w:t>
      </w:r>
    </w:p>
    <w:p w:rsidR="00A027F9" w:rsidRPr="00C1729A" w:rsidRDefault="00C1729A" w:rsidP="00C1729A">
      <w:pPr>
        <w:ind w:left="-426" w:right="86"/>
        <w:jc w:val="both"/>
        <w:rPr>
          <w:i/>
          <w:sz w:val="20"/>
          <w:szCs w:val="20"/>
          <w:lang w:val="sr-Cyrl-CS"/>
        </w:rPr>
      </w:pPr>
      <w:r>
        <w:rPr>
          <w:i/>
          <w:sz w:val="20"/>
          <w:szCs w:val="20"/>
          <w:lang w:val="sr-Cyrl-CS"/>
        </w:rPr>
        <w:t xml:space="preserve">- </w:t>
      </w:r>
      <w:r w:rsidRPr="00C1729A">
        <w:rPr>
          <w:i/>
          <w:sz w:val="20"/>
          <w:szCs w:val="20"/>
          <w:lang w:val="sr-Cyrl-CS"/>
        </w:rPr>
        <w:t>Потврд</w:t>
      </w:r>
      <w:r w:rsidR="008948E7">
        <w:rPr>
          <w:i/>
          <w:sz w:val="20"/>
          <w:szCs w:val="20"/>
          <w:lang w:val="sr-Cyrl-CS"/>
        </w:rPr>
        <w:t>а</w:t>
      </w:r>
      <w:r w:rsidRPr="00C1729A">
        <w:rPr>
          <w:i/>
          <w:sz w:val="20"/>
          <w:szCs w:val="20"/>
          <w:lang w:val="sr-Cyrl-CS"/>
        </w:rPr>
        <w:t xml:space="preserve"> Инжењерске коморе Србије да </w:t>
      </w:r>
      <w:r w:rsidR="008948E7">
        <w:rPr>
          <w:i/>
          <w:sz w:val="20"/>
          <w:szCs w:val="20"/>
          <w:lang w:val="sr-Cyrl-CS"/>
        </w:rPr>
        <w:t>је</w:t>
      </w:r>
      <w:r w:rsidRPr="00C1729A">
        <w:rPr>
          <w:i/>
          <w:sz w:val="20"/>
          <w:szCs w:val="20"/>
          <w:lang w:val="sr-Cyrl-CS"/>
        </w:rPr>
        <w:t xml:space="preserve"> личн</w:t>
      </w:r>
      <w:r w:rsidR="008948E7">
        <w:rPr>
          <w:i/>
          <w:sz w:val="20"/>
          <w:szCs w:val="20"/>
          <w:lang w:val="sr-Cyrl-CS"/>
        </w:rPr>
        <w:t>а</w:t>
      </w:r>
      <w:r w:rsidRPr="00C1729A">
        <w:rPr>
          <w:i/>
          <w:sz w:val="20"/>
          <w:szCs w:val="20"/>
          <w:lang w:val="sr-Cyrl-CS"/>
        </w:rPr>
        <w:t xml:space="preserve"> лиценц</w:t>
      </w:r>
      <w:r w:rsidR="008948E7">
        <w:rPr>
          <w:i/>
          <w:sz w:val="20"/>
          <w:szCs w:val="20"/>
          <w:lang w:val="sr-Cyrl-CS"/>
        </w:rPr>
        <w:t>а</w:t>
      </w:r>
      <w:r w:rsidRPr="00C1729A">
        <w:rPr>
          <w:i/>
          <w:sz w:val="20"/>
          <w:szCs w:val="20"/>
          <w:lang w:val="sr-Cyrl-CS"/>
        </w:rPr>
        <w:t xml:space="preserve"> одговорн</w:t>
      </w:r>
      <w:r w:rsidR="008948E7">
        <w:rPr>
          <w:i/>
          <w:sz w:val="20"/>
          <w:szCs w:val="20"/>
          <w:lang w:val="sr-Cyrl-CS"/>
        </w:rPr>
        <w:t>ог</w:t>
      </w:r>
      <w:r w:rsidRPr="00C1729A">
        <w:rPr>
          <w:i/>
          <w:sz w:val="20"/>
          <w:szCs w:val="20"/>
          <w:lang w:val="sr-Cyrl-CS"/>
        </w:rPr>
        <w:t xml:space="preserve"> извођача радова, а чиј</w:t>
      </w:r>
      <w:r w:rsidR="008948E7">
        <w:rPr>
          <w:i/>
          <w:sz w:val="20"/>
          <w:szCs w:val="20"/>
          <w:lang w:val="sr-Cyrl-CS"/>
        </w:rPr>
        <w:t>а је</w:t>
      </w:r>
      <w:r w:rsidRPr="00C1729A">
        <w:rPr>
          <w:i/>
          <w:sz w:val="20"/>
          <w:szCs w:val="20"/>
          <w:lang w:val="sr-Cyrl-CS"/>
        </w:rPr>
        <w:t xml:space="preserve"> личн</w:t>
      </w:r>
      <w:r w:rsidR="008948E7">
        <w:rPr>
          <w:i/>
          <w:sz w:val="20"/>
          <w:szCs w:val="20"/>
          <w:lang w:val="sr-Cyrl-CS"/>
        </w:rPr>
        <w:t>а</w:t>
      </w:r>
      <w:r w:rsidRPr="00C1729A">
        <w:rPr>
          <w:i/>
          <w:sz w:val="20"/>
          <w:szCs w:val="20"/>
          <w:lang w:val="sr-Cyrl-CS"/>
        </w:rPr>
        <w:t xml:space="preserve"> лиценц</w:t>
      </w:r>
      <w:r w:rsidR="008948E7">
        <w:rPr>
          <w:i/>
          <w:sz w:val="20"/>
          <w:szCs w:val="20"/>
          <w:lang w:val="sr-Cyrl-CS"/>
        </w:rPr>
        <w:t xml:space="preserve">а </w:t>
      </w:r>
      <w:r w:rsidRPr="00C1729A">
        <w:rPr>
          <w:i/>
          <w:sz w:val="20"/>
          <w:szCs w:val="20"/>
          <w:lang w:val="sr-Cyrl-CS"/>
        </w:rPr>
        <w:t>приложен</w:t>
      </w:r>
      <w:r w:rsidR="008948E7">
        <w:rPr>
          <w:i/>
          <w:sz w:val="20"/>
          <w:szCs w:val="20"/>
          <w:lang w:val="sr-Cyrl-CS"/>
        </w:rPr>
        <w:t>а</w:t>
      </w:r>
      <w:r w:rsidRPr="00C1729A">
        <w:rPr>
          <w:i/>
          <w:sz w:val="20"/>
          <w:szCs w:val="20"/>
          <w:lang w:val="sr-Cyrl-CS"/>
        </w:rPr>
        <w:t xml:space="preserve"> у понуди, важећ</w:t>
      </w:r>
      <w:r w:rsidR="008948E7">
        <w:rPr>
          <w:i/>
          <w:sz w:val="20"/>
          <w:szCs w:val="20"/>
          <w:lang w:val="sr-Cyrl-CS"/>
        </w:rPr>
        <w:t>а</w:t>
      </w:r>
      <w:r w:rsidRPr="00C1729A">
        <w:rPr>
          <w:i/>
          <w:sz w:val="20"/>
          <w:szCs w:val="20"/>
          <w:lang w:val="sr-Cyrl-CS"/>
        </w:rPr>
        <w:t>.</w:t>
      </w:r>
      <w:r w:rsidR="00A027F9" w:rsidRPr="00C1729A">
        <w:rPr>
          <w:b/>
          <w:bCs/>
          <w:i/>
          <w:sz w:val="20"/>
          <w:szCs w:val="20"/>
          <w:lang w:val="ru-RU"/>
        </w:rPr>
        <w:tab/>
      </w:r>
    </w:p>
    <w:p w:rsidR="00A027F9" w:rsidRPr="004D6308" w:rsidRDefault="00A027F9" w:rsidP="00A027F9">
      <w:pPr>
        <w:rPr>
          <w:b/>
          <w:bCs/>
          <w:lang w:val="ru-RU"/>
        </w:rPr>
      </w:pPr>
      <w:r w:rsidRPr="006C396E">
        <w:rPr>
          <w:b/>
          <w:bCs/>
          <w:lang w:val="ru-RU"/>
        </w:rPr>
        <w:tab/>
      </w:r>
    </w:p>
    <w:p w:rsidR="00A027F9" w:rsidRPr="006C396E" w:rsidRDefault="00A027F9" w:rsidP="00A027F9">
      <w:pPr>
        <w:rPr>
          <w:i/>
          <w:iCs/>
          <w:sz w:val="20"/>
          <w:szCs w:val="20"/>
        </w:rPr>
      </w:pP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p>
    <w:p w:rsidR="00A027F9" w:rsidRPr="006C396E" w:rsidRDefault="00A027F9" w:rsidP="00A027F9">
      <w:pPr>
        <w:ind w:right="86"/>
        <w:jc w:val="both"/>
        <w:rPr>
          <w:sz w:val="18"/>
        </w:rPr>
      </w:pPr>
    </w:p>
    <w:p w:rsidR="00A027F9" w:rsidRPr="006C396E" w:rsidRDefault="00A027F9" w:rsidP="00A027F9">
      <w:pPr>
        <w:rPr>
          <w:sz w:val="18"/>
          <w:lang w:val="sr-Cyrl-CS"/>
        </w:rPr>
      </w:pPr>
      <w:r w:rsidRPr="006C396E">
        <w:rPr>
          <w:sz w:val="18"/>
          <w:lang w:val="sr-Cyrl-CS"/>
        </w:rPr>
        <w:br w:type="page"/>
      </w:r>
    </w:p>
    <w:p w:rsidR="00EF01D5" w:rsidRPr="008C0400" w:rsidRDefault="00EF01D5" w:rsidP="00EF01D5">
      <w:pPr>
        <w:pStyle w:val="ListParagraph"/>
        <w:ind w:left="6840" w:right="-241" w:firstLine="1080"/>
        <w:contextualSpacing/>
        <w:jc w:val="center"/>
        <w:rPr>
          <w:b/>
          <w:bCs/>
        </w:rPr>
      </w:pPr>
      <w:r w:rsidRPr="006C396E">
        <w:rPr>
          <w:b/>
          <w:bCs/>
          <w:lang w:val="ru-RU"/>
        </w:rPr>
        <w:lastRenderedPageBreak/>
        <w:t xml:space="preserve">Образац </w:t>
      </w:r>
      <w:r w:rsidR="008C0400">
        <w:rPr>
          <w:b/>
          <w:bCs/>
        </w:rPr>
        <w:t>6</w:t>
      </w:r>
    </w:p>
    <w:p w:rsidR="00EF01D5" w:rsidRDefault="00EF01D5" w:rsidP="00EF01D5">
      <w:pPr>
        <w:pStyle w:val="ListParagraph"/>
        <w:ind w:left="-360" w:right="-241"/>
        <w:contextualSpacing/>
        <w:jc w:val="center"/>
        <w:rPr>
          <w:b/>
          <w:bCs/>
          <w:lang w:val="en-US"/>
        </w:rPr>
      </w:pPr>
    </w:p>
    <w:p w:rsidR="008C0400" w:rsidRPr="007B4920" w:rsidRDefault="008C0400" w:rsidP="008C0400">
      <w:pPr>
        <w:pStyle w:val="ListParagraph"/>
        <w:ind w:left="-360" w:right="-241"/>
        <w:contextualSpacing/>
        <w:jc w:val="center"/>
        <w:rPr>
          <w:b/>
          <w:lang w:val="sr-Cyrl-CS"/>
        </w:rPr>
      </w:pPr>
      <w:r w:rsidRPr="006C396E">
        <w:rPr>
          <w:b/>
          <w:bCs/>
          <w:lang w:val="ru-RU"/>
        </w:rPr>
        <w:t xml:space="preserve">ЈАВНА НАБАВКА бр. </w:t>
      </w:r>
      <w:r w:rsidR="006725D1">
        <w:rPr>
          <w:b/>
          <w:bCs/>
          <w:lang w:val="sr-Cyrl-CS"/>
        </w:rPr>
        <w:t>4</w:t>
      </w:r>
      <w:r w:rsidR="007B4920">
        <w:rPr>
          <w:b/>
          <w:bCs/>
        </w:rPr>
        <w:t>/1</w:t>
      </w:r>
      <w:r w:rsidR="007B4920">
        <w:rPr>
          <w:b/>
          <w:bCs/>
          <w:lang w:val="sr-Cyrl-CS"/>
        </w:rPr>
        <w:t>9</w:t>
      </w:r>
    </w:p>
    <w:p w:rsidR="007B4920" w:rsidRPr="00215D3A" w:rsidRDefault="0050208E" w:rsidP="007B4920">
      <w:pPr>
        <w:ind w:left="360"/>
        <w:jc w:val="center"/>
        <w:rPr>
          <w:b/>
          <w:sz w:val="28"/>
          <w:szCs w:val="28"/>
          <w:lang w:val="en-GB"/>
        </w:rPr>
      </w:pPr>
      <w:r>
        <w:rPr>
          <w:b/>
          <w:lang w:val="sr-Cyrl-CS"/>
        </w:rPr>
        <w:t xml:space="preserve">- </w:t>
      </w:r>
      <w:r w:rsidR="007B4920" w:rsidRPr="00215D3A">
        <w:rPr>
          <w:b/>
          <w:sz w:val="28"/>
          <w:szCs w:val="28"/>
          <w:lang w:val="sr-Cyrl-CS"/>
        </w:rPr>
        <w:t xml:space="preserve">Набавка радова– </w:t>
      </w:r>
      <w:r w:rsidR="007B4920" w:rsidRPr="00215D3A">
        <w:rPr>
          <w:b/>
          <w:sz w:val="28"/>
          <w:szCs w:val="28"/>
        </w:rPr>
        <w:t>Изво</w:t>
      </w:r>
      <w:r w:rsidR="007B4920" w:rsidRPr="00215D3A">
        <w:rPr>
          <w:b/>
          <w:spacing w:val="-1"/>
          <w:sz w:val="28"/>
          <w:szCs w:val="28"/>
        </w:rPr>
        <w:t>ђе</w:t>
      </w:r>
      <w:r w:rsidR="007B4920" w:rsidRPr="00215D3A">
        <w:rPr>
          <w:b/>
          <w:sz w:val="28"/>
          <w:szCs w:val="28"/>
        </w:rPr>
        <w:t>ње</w:t>
      </w:r>
      <w:r w:rsidR="007B4920">
        <w:rPr>
          <w:b/>
          <w:sz w:val="28"/>
          <w:szCs w:val="28"/>
        </w:rPr>
        <w:t xml:space="preserve"> </w:t>
      </w:r>
      <w:r w:rsidR="007B4920" w:rsidRPr="00215D3A">
        <w:rPr>
          <w:b/>
          <w:spacing w:val="5"/>
          <w:sz w:val="28"/>
          <w:szCs w:val="28"/>
        </w:rPr>
        <w:t xml:space="preserve">грађевинских и грађевинско- занатских </w:t>
      </w:r>
      <w:r w:rsidR="007B4920" w:rsidRPr="00215D3A">
        <w:rPr>
          <w:b/>
          <w:sz w:val="28"/>
          <w:szCs w:val="28"/>
          <w:lang w:val="sr-Cyrl-CS"/>
        </w:rPr>
        <w:t>радов</w:t>
      </w:r>
      <w:r w:rsidR="007B4920" w:rsidRPr="00215D3A">
        <w:rPr>
          <w:b/>
          <w:sz w:val="28"/>
          <w:szCs w:val="28"/>
        </w:rPr>
        <w:t xml:space="preserve">a </w:t>
      </w:r>
      <w:r w:rsidR="007B4920"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2771A6" w:rsidRPr="006C396E" w:rsidRDefault="002771A6" w:rsidP="002771A6">
      <w:pPr>
        <w:pStyle w:val="ListParagraph"/>
        <w:ind w:left="-360" w:right="-241"/>
        <w:contextualSpacing/>
        <w:jc w:val="center"/>
        <w:rPr>
          <w:b/>
          <w:bCs/>
          <w:lang w:val="ru-RU"/>
        </w:rPr>
      </w:pPr>
    </w:p>
    <w:p w:rsidR="00EF01D5" w:rsidRPr="004D6308" w:rsidRDefault="00EF01D5" w:rsidP="00EF01D5">
      <w:pPr>
        <w:jc w:val="right"/>
        <w:rPr>
          <w:b/>
          <w:bCs/>
        </w:rPr>
      </w:pPr>
      <w:r w:rsidRPr="006C396E">
        <w:rPr>
          <w:b/>
          <w:bCs/>
          <w:lang w:val="ru-RU"/>
        </w:rPr>
        <w:tab/>
      </w: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EF01D5" w:rsidRPr="006C396E" w:rsidTr="00EF01D5">
        <w:trPr>
          <w:trHeight w:val="669"/>
        </w:trPr>
        <w:tc>
          <w:tcPr>
            <w:tcW w:w="10170" w:type="dxa"/>
            <w:tcBorders>
              <w:bottom w:val="single" w:sz="4" w:space="0" w:color="auto"/>
            </w:tcBorders>
            <w:vAlign w:val="center"/>
          </w:tcPr>
          <w:p w:rsidR="00EF01D5" w:rsidRPr="006C396E" w:rsidRDefault="00EF01D5" w:rsidP="00CA04FC">
            <w:pPr>
              <w:pStyle w:val="Default"/>
              <w:ind w:right="-72"/>
              <w:jc w:val="center"/>
              <w:rPr>
                <w:rFonts w:ascii="Times New Roman" w:hAnsi="Times New Roman" w:cs="Times New Roman"/>
                <w:b/>
                <w:bCs/>
                <w:color w:val="auto"/>
              </w:rPr>
            </w:pPr>
          </w:p>
          <w:p w:rsidR="00EF01D5" w:rsidRPr="006C396E" w:rsidRDefault="00EF01D5" w:rsidP="00CA04FC">
            <w:pPr>
              <w:pStyle w:val="Default"/>
              <w:ind w:right="-72"/>
              <w:jc w:val="center"/>
              <w:rPr>
                <w:rFonts w:ascii="Times New Roman" w:hAnsi="Times New Roman" w:cs="Times New Roman"/>
                <w:b/>
                <w:bCs/>
              </w:rPr>
            </w:pPr>
            <w:r w:rsidRPr="006C396E">
              <w:rPr>
                <w:rFonts w:ascii="Times New Roman" w:hAnsi="Times New Roman" w:cs="Times New Roman"/>
                <w:b/>
                <w:bCs/>
                <w:lang w:val="ru-RU"/>
              </w:rPr>
              <w:t>ИЗЈАВА О ПОШТОВАЊУ ОБАВЕЗА ИЗ ЧЛАНА 75. СТАВ 2. ЗАКОНА</w:t>
            </w:r>
          </w:p>
          <w:p w:rsidR="00EF01D5" w:rsidRPr="006C396E" w:rsidRDefault="00EF01D5" w:rsidP="00CA04FC">
            <w:pPr>
              <w:pStyle w:val="Default"/>
              <w:ind w:right="-72"/>
              <w:rPr>
                <w:rFonts w:ascii="Times New Roman" w:hAnsi="Times New Roman" w:cs="Times New Roman"/>
                <w:bCs/>
                <w:i/>
                <w:color w:val="auto"/>
              </w:rPr>
            </w:pPr>
          </w:p>
        </w:tc>
      </w:tr>
      <w:tr w:rsidR="00EF01D5" w:rsidRPr="006C396E" w:rsidTr="00EF01D5">
        <w:trPr>
          <w:trHeight w:val="810"/>
        </w:trPr>
        <w:tc>
          <w:tcPr>
            <w:tcW w:w="10170" w:type="dxa"/>
            <w:tcBorders>
              <w:bottom w:val="single" w:sz="4" w:space="0" w:color="auto"/>
            </w:tcBorders>
            <w:vAlign w:val="center"/>
          </w:tcPr>
          <w:p w:rsidR="00EF01D5" w:rsidRPr="006C396E" w:rsidRDefault="00EF01D5" w:rsidP="00CA04FC">
            <w:pPr>
              <w:pStyle w:val="Default"/>
              <w:ind w:right="-72"/>
              <w:jc w:val="center"/>
              <w:rPr>
                <w:rFonts w:ascii="Times New Roman" w:hAnsi="Times New Roman" w:cs="Times New Roman"/>
                <w:b/>
                <w:bCs/>
                <w:color w:val="auto"/>
                <w:lang w:val="sr-Cyrl-CS"/>
              </w:rPr>
            </w:pPr>
          </w:p>
          <w:p w:rsidR="00EF01D5" w:rsidRPr="006C396E" w:rsidRDefault="00EF01D5" w:rsidP="00CA04FC">
            <w:pPr>
              <w:pStyle w:val="Default"/>
              <w:ind w:right="-72"/>
              <w:rPr>
                <w:rFonts w:ascii="Times New Roman" w:hAnsi="Times New Roman" w:cs="Times New Roman"/>
                <w:b/>
                <w:bCs/>
                <w:color w:val="auto"/>
              </w:rPr>
            </w:pPr>
            <w:r w:rsidRPr="006C396E">
              <w:rPr>
                <w:rFonts w:ascii="Times New Roman" w:hAnsi="Times New Roman" w:cs="Times New Roman"/>
              </w:rPr>
              <w:t>ПОНУЂАЧ</w:t>
            </w:r>
            <w:r w:rsidRPr="006C396E">
              <w:rPr>
                <w:rFonts w:ascii="Times New Roman" w:hAnsi="Times New Roman" w:cs="Times New Roman"/>
                <w:bCs/>
              </w:rPr>
              <w:t>:_______________________________________________________</w:t>
            </w:r>
          </w:p>
        </w:tc>
      </w:tr>
      <w:tr w:rsidR="00EF01D5" w:rsidRPr="006C396E" w:rsidTr="00EF01D5">
        <w:trPr>
          <w:trHeight w:val="3024"/>
        </w:trPr>
        <w:tc>
          <w:tcPr>
            <w:tcW w:w="10170" w:type="dxa"/>
            <w:tcBorders>
              <w:bottom w:val="double" w:sz="4" w:space="0" w:color="auto"/>
            </w:tcBorders>
            <w:vAlign w:val="center"/>
          </w:tcPr>
          <w:p w:rsidR="00EF01D5" w:rsidRPr="006C396E" w:rsidRDefault="00EF01D5" w:rsidP="002771A6">
            <w:pPr>
              <w:widowControl w:val="0"/>
              <w:autoSpaceDE w:val="0"/>
              <w:autoSpaceDN w:val="0"/>
              <w:adjustRightInd w:val="0"/>
              <w:jc w:val="both"/>
              <w:rPr>
                <w:bCs/>
                <w:u w:val="single"/>
                <w:lang w:val="ru-RU"/>
              </w:rPr>
            </w:pPr>
          </w:p>
          <w:p w:rsidR="00EF01D5" w:rsidRPr="007B4920" w:rsidRDefault="00EF01D5" w:rsidP="007B4920">
            <w:pPr>
              <w:ind w:left="360"/>
              <w:jc w:val="both"/>
              <w:rPr>
                <w:b/>
                <w:sz w:val="28"/>
                <w:szCs w:val="28"/>
                <w:lang w:val="en-GB"/>
              </w:rPr>
            </w:pPr>
            <w:r w:rsidRPr="00F9578B">
              <w:rPr>
                <w:bCs/>
                <w:u w:val="single"/>
                <w:lang w:val="ru-RU"/>
              </w:rPr>
              <w:t xml:space="preserve">Изјављујем </w:t>
            </w:r>
            <w:r w:rsidRPr="00F9578B">
              <w:rPr>
                <w:u w:val="single"/>
                <w:lang w:val="ru-RU"/>
              </w:rPr>
              <w:t>под пуном материјалном и кривичном одговорношћу</w:t>
            </w:r>
            <w:r w:rsidRPr="00F9578B">
              <w:rPr>
                <w:lang w:val="sr-Cyrl-CS"/>
              </w:rPr>
              <w:t xml:space="preserve">да сам за јавну набавку бр. </w:t>
            </w:r>
            <w:r w:rsidR="006725D1">
              <w:rPr>
                <w:lang w:val="sr-Cyrl-CS"/>
              </w:rPr>
              <w:t>4</w:t>
            </w:r>
            <w:r w:rsidR="007B4920">
              <w:t>/1</w:t>
            </w:r>
            <w:r w:rsidR="007B4920">
              <w:rPr>
                <w:lang w:val="sr-Cyrl-CS"/>
              </w:rPr>
              <w:t>9-</w:t>
            </w:r>
            <w:r w:rsidR="007B4920" w:rsidRPr="00215D3A">
              <w:rPr>
                <w:b/>
                <w:sz w:val="28"/>
                <w:szCs w:val="28"/>
                <w:lang w:val="sr-Cyrl-CS"/>
              </w:rPr>
              <w:t xml:space="preserve"> Набавка радова– </w:t>
            </w:r>
            <w:r w:rsidR="007B4920" w:rsidRPr="00215D3A">
              <w:rPr>
                <w:b/>
                <w:sz w:val="28"/>
                <w:szCs w:val="28"/>
              </w:rPr>
              <w:t>Изво</w:t>
            </w:r>
            <w:r w:rsidR="007B4920" w:rsidRPr="00215D3A">
              <w:rPr>
                <w:b/>
                <w:spacing w:val="-1"/>
                <w:sz w:val="28"/>
                <w:szCs w:val="28"/>
              </w:rPr>
              <w:t>ђе</w:t>
            </w:r>
            <w:r w:rsidR="007B4920" w:rsidRPr="00215D3A">
              <w:rPr>
                <w:b/>
                <w:sz w:val="28"/>
                <w:szCs w:val="28"/>
              </w:rPr>
              <w:t>ње</w:t>
            </w:r>
            <w:r w:rsidR="007B4920">
              <w:rPr>
                <w:b/>
                <w:sz w:val="28"/>
                <w:szCs w:val="28"/>
              </w:rPr>
              <w:t xml:space="preserve"> </w:t>
            </w:r>
            <w:r w:rsidR="007B4920" w:rsidRPr="00215D3A">
              <w:rPr>
                <w:b/>
                <w:spacing w:val="5"/>
                <w:sz w:val="28"/>
                <w:szCs w:val="28"/>
              </w:rPr>
              <w:t xml:space="preserve">грађевинских и грађевинско- занатских </w:t>
            </w:r>
            <w:r w:rsidR="007B4920" w:rsidRPr="00215D3A">
              <w:rPr>
                <w:b/>
                <w:sz w:val="28"/>
                <w:szCs w:val="28"/>
                <w:lang w:val="sr-Cyrl-CS"/>
              </w:rPr>
              <w:t>радов</w:t>
            </w:r>
            <w:r w:rsidR="007B4920" w:rsidRPr="00215D3A">
              <w:rPr>
                <w:b/>
                <w:sz w:val="28"/>
                <w:szCs w:val="28"/>
              </w:rPr>
              <w:t xml:space="preserve">a </w:t>
            </w:r>
            <w:r w:rsidR="007B4920"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002771A6">
              <w:rPr>
                <w:b/>
              </w:rPr>
              <w:t xml:space="preserve">, </w:t>
            </w:r>
            <w:r w:rsidRPr="00B733C7">
              <w:t>поштовао</w:t>
            </w:r>
            <w:r w:rsidRPr="00F9578B">
              <w:t xml:space="preserve">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 </w:t>
            </w:r>
          </w:p>
          <w:p w:rsidR="00EF01D5" w:rsidRPr="006C396E" w:rsidRDefault="00EF01D5" w:rsidP="002771A6">
            <w:pPr>
              <w:widowControl w:val="0"/>
              <w:autoSpaceDE w:val="0"/>
              <w:autoSpaceDN w:val="0"/>
              <w:adjustRightInd w:val="0"/>
              <w:jc w:val="both"/>
              <w:rPr>
                <w:lang w:val="ru-RU"/>
              </w:rPr>
            </w:pPr>
          </w:p>
          <w:p w:rsidR="00EF01D5" w:rsidRPr="006C396E" w:rsidRDefault="00EF01D5" w:rsidP="002771A6">
            <w:pPr>
              <w:tabs>
                <w:tab w:val="left" w:pos="5670"/>
              </w:tabs>
              <w:ind w:right="-72"/>
              <w:jc w:val="both"/>
              <w:rPr>
                <w:b/>
                <w:bCs/>
                <w:lang w:val="sr-Cyrl-CS"/>
              </w:rPr>
            </w:pPr>
          </w:p>
        </w:tc>
      </w:tr>
      <w:tr w:rsidR="00EF01D5" w:rsidRPr="006C396E" w:rsidTr="00EF01D5">
        <w:trPr>
          <w:trHeight w:val="1008"/>
        </w:trPr>
        <w:tc>
          <w:tcPr>
            <w:tcW w:w="10170" w:type="dxa"/>
            <w:tcBorders>
              <w:top w:val="double" w:sz="4" w:space="0" w:color="auto"/>
              <w:bottom w:val="double" w:sz="4" w:space="0" w:color="auto"/>
            </w:tcBorders>
            <w:vAlign w:val="center"/>
          </w:tcPr>
          <w:p w:rsidR="00EF01D5" w:rsidRPr="00216CB0" w:rsidRDefault="00EF01D5" w:rsidP="00CA04FC">
            <w:pPr>
              <w:pStyle w:val="Default"/>
              <w:ind w:right="-72"/>
              <w:jc w:val="right"/>
              <w:rPr>
                <w:rFonts w:ascii="Times New Roman" w:hAnsi="Times New Roman" w:cs="Times New Roman"/>
                <w:i/>
              </w:rPr>
            </w:pPr>
            <w:r w:rsidRPr="00216CB0">
              <w:rPr>
                <w:rFonts w:ascii="Times New Roman" w:hAnsi="Times New Roman" w:cs="Times New Roman"/>
                <w:i/>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rPr>
              <w:t xml:space="preserve"> лица понуђача:</w:t>
            </w:r>
          </w:p>
          <w:p w:rsidR="00EF01D5" w:rsidRPr="006C396E" w:rsidRDefault="00EF01D5" w:rsidP="00CA04FC">
            <w:pPr>
              <w:pStyle w:val="Default"/>
              <w:ind w:right="-72"/>
              <w:rPr>
                <w:rFonts w:ascii="Times New Roman" w:hAnsi="Times New Roman" w:cs="Times New Roman"/>
              </w:rPr>
            </w:pPr>
          </w:p>
          <w:p w:rsidR="00EF01D5" w:rsidRPr="006C396E" w:rsidRDefault="00EF01D5" w:rsidP="00CA04FC">
            <w:pPr>
              <w:pStyle w:val="ListParagraph"/>
              <w:tabs>
                <w:tab w:val="left" w:pos="716"/>
              </w:tabs>
              <w:ind w:right="-72"/>
              <w:jc w:val="both"/>
            </w:pPr>
            <w:r w:rsidRPr="006C396E">
              <w:t xml:space="preserve">                                                 М</w:t>
            </w:r>
            <w:r w:rsidR="002771A6">
              <w:t>.П.</w:t>
            </w:r>
            <w:r w:rsidRPr="006C396E">
              <w:t xml:space="preserve">                             ______________________________                                 </w:t>
            </w:r>
          </w:p>
        </w:tc>
      </w:tr>
    </w:tbl>
    <w:p w:rsidR="00EF01D5" w:rsidRPr="006C396E" w:rsidRDefault="00EF01D5" w:rsidP="00EF01D5">
      <w:pPr>
        <w:ind w:right="-72"/>
        <w:jc w:val="both"/>
        <w:rPr>
          <w:i/>
          <w:sz w:val="20"/>
          <w:szCs w:val="20"/>
          <w:u w:val="single"/>
          <w:lang w:val="sr-Cyrl-CS"/>
        </w:rPr>
      </w:pPr>
      <w:r w:rsidRPr="006C396E">
        <w:rPr>
          <w:i/>
          <w:sz w:val="20"/>
          <w:szCs w:val="20"/>
          <w:u w:val="single"/>
          <w:lang w:val="sr-Cyrl-CS"/>
        </w:rPr>
        <w:t>Напомена:</w:t>
      </w:r>
    </w:p>
    <w:p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bCs/>
          <w:sz w:val="20"/>
          <w:szCs w:val="20"/>
          <w:lang w:val="sr-Cyrl-CS"/>
        </w:rPr>
        <w:t>*</w:t>
      </w:r>
      <w:r w:rsidRPr="006C396E">
        <w:rPr>
          <w:i/>
          <w:sz w:val="20"/>
          <w:szCs w:val="20"/>
        </w:rPr>
        <w:t xml:space="preserve"> Образац изјаве </w:t>
      </w:r>
      <w:r w:rsidRPr="006C396E">
        <w:rPr>
          <w:i/>
          <w:iCs/>
          <w:sz w:val="20"/>
          <w:szCs w:val="20"/>
        </w:rPr>
        <w:t xml:space="preserve">понуђач мора да попуни, овери печатом и потпише. </w:t>
      </w:r>
    </w:p>
    <w:p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i/>
          <w:iCs/>
          <w:sz w:val="20"/>
          <w:szCs w:val="20"/>
        </w:rPr>
        <w:t>**</w:t>
      </w:r>
      <w:r w:rsidRPr="006C396E">
        <w:rPr>
          <w:bCs/>
          <w:i/>
          <w:iCs/>
          <w:sz w:val="20"/>
          <w:szCs w:val="20"/>
        </w:rPr>
        <w:t>Уколико понуду подноси група понуђача,</w:t>
      </w:r>
      <w:r w:rsidRPr="006C396E">
        <w:rPr>
          <w:i/>
          <w:iCs/>
          <w:sz w:val="20"/>
          <w:szCs w:val="20"/>
        </w:rPr>
        <w:t xml:space="preserve"> Изјава мора бити потписана од стране овлашћеног лица сваког од понуђача из групе понуђача и оверена печатима; </w:t>
      </w:r>
    </w:p>
    <w:p w:rsidR="00EF01D5" w:rsidRPr="008C0400" w:rsidRDefault="00EF01D5" w:rsidP="00F24039">
      <w:pPr>
        <w:jc w:val="right"/>
        <w:rPr>
          <w:b/>
          <w:bCs/>
          <w:lang w:eastAsia="sr-Latn-CS"/>
        </w:rPr>
      </w:pPr>
      <w:r w:rsidRPr="006C396E">
        <w:br w:type="page"/>
      </w:r>
      <w:r w:rsidRPr="006C396E">
        <w:rPr>
          <w:b/>
          <w:bCs/>
          <w:lang w:val="ru-RU"/>
        </w:rPr>
        <w:lastRenderedPageBreak/>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t xml:space="preserve">Образац </w:t>
      </w:r>
      <w:r w:rsidR="008C0400">
        <w:rPr>
          <w:b/>
          <w:bCs/>
        </w:rPr>
        <w:t>7</w:t>
      </w:r>
    </w:p>
    <w:p w:rsidR="00EF01D5" w:rsidRDefault="00EF01D5" w:rsidP="00EF01D5">
      <w:pPr>
        <w:pStyle w:val="ListParagraph"/>
        <w:ind w:left="-360" w:right="-241"/>
        <w:contextualSpacing/>
        <w:jc w:val="center"/>
        <w:rPr>
          <w:b/>
          <w:bCs/>
          <w:lang w:val="en-US"/>
        </w:rPr>
      </w:pPr>
    </w:p>
    <w:p w:rsidR="008C0400" w:rsidRPr="00562F4E" w:rsidRDefault="008C0400" w:rsidP="008C0400">
      <w:pPr>
        <w:pStyle w:val="ListParagraph"/>
        <w:ind w:left="-360" w:right="-241"/>
        <w:contextualSpacing/>
        <w:jc w:val="center"/>
        <w:rPr>
          <w:b/>
          <w:lang w:val="sr-Cyrl-CS"/>
        </w:rPr>
      </w:pPr>
      <w:r w:rsidRPr="006C396E">
        <w:rPr>
          <w:b/>
          <w:bCs/>
          <w:lang w:val="ru-RU"/>
        </w:rPr>
        <w:t xml:space="preserve">ЈАВНА НАБАВКА бр. </w:t>
      </w:r>
      <w:r w:rsidR="006725D1">
        <w:rPr>
          <w:b/>
          <w:bCs/>
          <w:lang w:val="sr-Cyrl-CS"/>
        </w:rPr>
        <w:t>4</w:t>
      </w:r>
      <w:r w:rsidR="00950962">
        <w:rPr>
          <w:b/>
          <w:bCs/>
        </w:rPr>
        <w:t>/</w:t>
      </w:r>
      <w:r w:rsidR="00562F4E">
        <w:rPr>
          <w:b/>
          <w:bCs/>
        </w:rPr>
        <w:t>1</w:t>
      </w:r>
      <w:r w:rsidR="00562F4E">
        <w:rPr>
          <w:b/>
          <w:bCs/>
          <w:lang w:val="sr-Cyrl-CS"/>
        </w:rPr>
        <w:t>9</w:t>
      </w:r>
    </w:p>
    <w:p w:rsidR="00562F4E" w:rsidRPr="00215D3A" w:rsidRDefault="00562F4E" w:rsidP="00562F4E">
      <w:pPr>
        <w:ind w:left="360"/>
        <w:jc w:val="center"/>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8C0400" w:rsidRPr="006C396E" w:rsidRDefault="008C0400" w:rsidP="008C0400">
      <w:pPr>
        <w:pStyle w:val="ListParagraph"/>
        <w:ind w:left="-360" w:right="-241"/>
        <w:contextualSpacing/>
        <w:jc w:val="center"/>
        <w:rPr>
          <w:b/>
          <w:lang w:val="sr-Cyrl-CS"/>
        </w:rPr>
      </w:pPr>
    </w:p>
    <w:p w:rsidR="00EF01D5" w:rsidRPr="00B733C7" w:rsidRDefault="00EF01D5" w:rsidP="00EF01D5">
      <w:pPr>
        <w:pStyle w:val="ListParagraph"/>
        <w:ind w:left="-360" w:right="-241"/>
        <w:contextualSpacing/>
        <w:jc w:val="center"/>
        <w:rPr>
          <w:lang w:val="sr-Cyrl-CS"/>
        </w:rPr>
      </w:pP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EF01D5" w:rsidRPr="006C396E" w:rsidTr="00EF01D5">
        <w:trPr>
          <w:trHeight w:val="669"/>
        </w:trPr>
        <w:tc>
          <w:tcPr>
            <w:tcW w:w="10170" w:type="dxa"/>
            <w:tcBorders>
              <w:bottom w:val="single" w:sz="4" w:space="0" w:color="auto"/>
            </w:tcBorders>
            <w:vAlign w:val="center"/>
          </w:tcPr>
          <w:p w:rsidR="00EF01D5" w:rsidRPr="006C396E" w:rsidRDefault="00EF01D5" w:rsidP="00CA04FC">
            <w:pPr>
              <w:pStyle w:val="Default"/>
              <w:ind w:right="-72"/>
              <w:jc w:val="center"/>
              <w:rPr>
                <w:rFonts w:ascii="Times New Roman" w:hAnsi="Times New Roman" w:cs="Times New Roman"/>
                <w:b/>
                <w:bCs/>
                <w:color w:val="auto"/>
              </w:rPr>
            </w:pPr>
          </w:p>
          <w:p w:rsidR="00EF01D5" w:rsidRPr="006C396E" w:rsidRDefault="00EF01D5" w:rsidP="00CA04FC">
            <w:pPr>
              <w:pStyle w:val="Default"/>
              <w:ind w:right="-72"/>
              <w:jc w:val="center"/>
              <w:rPr>
                <w:rFonts w:ascii="Times New Roman" w:hAnsi="Times New Roman" w:cs="Times New Roman"/>
                <w:b/>
                <w:bCs/>
              </w:rPr>
            </w:pPr>
            <w:r w:rsidRPr="006C396E">
              <w:rPr>
                <w:rFonts w:ascii="Times New Roman" w:hAnsi="Times New Roman" w:cs="Times New Roman"/>
                <w:b/>
                <w:bCs/>
                <w:lang w:val="ru-RU"/>
              </w:rPr>
              <w:t>ИЗЈАВА О ТРОШКОВИМА ПРИПРЕМЕ ПОНУДЕ</w:t>
            </w:r>
          </w:p>
          <w:p w:rsidR="00EF01D5" w:rsidRPr="006C396E" w:rsidRDefault="00EF01D5" w:rsidP="00CA04FC">
            <w:pPr>
              <w:pStyle w:val="Default"/>
              <w:ind w:right="-72"/>
              <w:rPr>
                <w:rFonts w:ascii="Times New Roman" w:hAnsi="Times New Roman" w:cs="Times New Roman"/>
                <w:bCs/>
                <w:i/>
                <w:color w:val="auto"/>
              </w:rPr>
            </w:pPr>
          </w:p>
        </w:tc>
      </w:tr>
      <w:tr w:rsidR="00EF01D5" w:rsidRPr="006C396E" w:rsidTr="00EF01D5">
        <w:trPr>
          <w:trHeight w:val="7056"/>
        </w:trPr>
        <w:tc>
          <w:tcPr>
            <w:tcW w:w="10170" w:type="dxa"/>
            <w:tcBorders>
              <w:bottom w:val="double" w:sz="4" w:space="0" w:color="auto"/>
            </w:tcBorders>
            <w:vAlign w:val="center"/>
          </w:tcPr>
          <w:p w:rsidR="00EF01D5" w:rsidRPr="006C396E" w:rsidRDefault="00EF01D5" w:rsidP="008255B9">
            <w:pPr>
              <w:widowControl w:val="0"/>
              <w:autoSpaceDE w:val="0"/>
              <w:autoSpaceDN w:val="0"/>
              <w:adjustRightInd w:val="0"/>
              <w:jc w:val="both"/>
            </w:pPr>
            <w:r w:rsidRPr="006C396E">
              <w:t xml:space="preserve">У складу са чланом 88. </w:t>
            </w:r>
            <w:proofErr w:type="gramStart"/>
            <w:r w:rsidRPr="006C396E">
              <w:t>став</w:t>
            </w:r>
            <w:proofErr w:type="gramEnd"/>
            <w:r w:rsidRPr="006C396E">
              <w:t xml:space="preserve"> 1. Закона, понуђач</w:t>
            </w:r>
          </w:p>
          <w:p w:rsidR="00EF01D5" w:rsidRPr="006C396E" w:rsidRDefault="00EF01D5" w:rsidP="008255B9">
            <w:pPr>
              <w:widowControl w:val="0"/>
              <w:autoSpaceDE w:val="0"/>
              <w:autoSpaceDN w:val="0"/>
              <w:adjustRightInd w:val="0"/>
              <w:spacing w:line="137" w:lineRule="exact"/>
              <w:jc w:val="both"/>
            </w:pPr>
          </w:p>
          <w:p w:rsidR="00EF01D5" w:rsidRPr="00562F4E" w:rsidRDefault="00EF01D5" w:rsidP="00562F4E">
            <w:pPr>
              <w:ind w:left="360"/>
              <w:jc w:val="both"/>
              <w:rPr>
                <w:b/>
                <w:sz w:val="28"/>
                <w:szCs w:val="28"/>
                <w:lang w:val="en-GB"/>
              </w:rPr>
            </w:pPr>
            <w:r w:rsidRPr="006C396E">
              <w:t>ПОНУЂАЧ</w:t>
            </w:r>
            <w:proofErr w:type="gramStart"/>
            <w:r w:rsidRPr="006C396E">
              <w:rPr>
                <w:bCs/>
              </w:rPr>
              <w:t>:_</w:t>
            </w:r>
            <w:proofErr w:type="gramEnd"/>
            <w:r w:rsidRPr="006C396E">
              <w:rPr>
                <w:bCs/>
              </w:rPr>
              <w:t>______________________________________________________,</w:t>
            </w:r>
            <w:r w:rsidRPr="006C396E">
              <w:t xml:space="preserve"> доставља укупан износ и структуру трошкова припремања понуде</w:t>
            </w:r>
            <w:r w:rsidRPr="006C396E">
              <w:rPr>
                <w:lang w:val="sr-Cyrl-CS"/>
              </w:rPr>
              <w:t xml:space="preserve"> за јавну набавку бр. </w:t>
            </w:r>
            <w:r w:rsidR="006725D1">
              <w:rPr>
                <w:lang w:val="sr-Cyrl-CS"/>
              </w:rPr>
              <w:t>4</w:t>
            </w:r>
            <w:r w:rsidR="00950962">
              <w:t>/</w:t>
            </w:r>
            <w:r w:rsidR="00562F4E">
              <w:t>1</w:t>
            </w:r>
            <w:r w:rsidR="00562F4E">
              <w:rPr>
                <w:lang w:val="sr-Cyrl-CS"/>
              </w:rPr>
              <w:t>9</w:t>
            </w:r>
            <w:r w:rsidRPr="006C396E">
              <w:rPr>
                <w:lang w:val="sr-Cyrl-CS"/>
              </w:rPr>
              <w:t>–</w:t>
            </w:r>
            <w:r w:rsidR="00562F4E" w:rsidRPr="00215D3A">
              <w:rPr>
                <w:b/>
                <w:sz w:val="28"/>
                <w:szCs w:val="28"/>
                <w:lang w:val="sr-Cyrl-CS"/>
              </w:rPr>
              <w:t xml:space="preserve"> Набавка радова– </w:t>
            </w:r>
            <w:r w:rsidR="00562F4E" w:rsidRPr="00215D3A">
              <w:rPr>
                <w:b/>
                <w:sz w:val="28"/>
                <w:szCs w:val="28"/>
              </w:rPr>
              <w:t>Изво</w:t>
            </w:r>
            <w:r w:rsidR="00562F4E" w:rsidRPr="00215D3A">
              <w:rPr>
                <w:b/>
                <w:spacing w:val="-1"/>
                <w:sz w:val="28"/>
                <w:szCs w:val="28"/>
              </w:rPr>
              <w:t>ђе</w:t>
            </w:r>
            <w:r w:rsidR="00562F4E" w:rsidRPr="00215D3A">
              <w:rPr>
                <w:b/>
                <w:sz w:val="28"/>
                <w:szCs w:val="28"/>
              </w:rPr>
              <w:t>ње</w:t>
            </w:r>
            <w:r w:rsidR="00562F4E">
              <w:rPr>
                <w:b/>
                <w:sz w:val="28"/>
                <w:szCs w:val="28"/>
              </w:rPr>
              <w:t xml:space="preserve"> </w:t>
            </w:r>
            <w:r w:rsidR="00562F4E" w:rsidRPr="00215D3A">
              <w:rPr>
                <w:b/>
                <w:spacing w:val="5"/>
                <w:sz w:val="28"/>
                <w:szCs w:val="28"/>
              </w:rPr>
              <w:t xml:space="preserve">грађевинских и грађевинско- занатских </w:t>
            </w:r>
            <w:r w:rsidR="00562F4E" w:rsidRPr="00215D3A">
              <w:rPr>
                <w:b/>
                <w:sz w:val="28"/>
                <w:szCs w:val="28"/>
                <w:lang w:val="sr-Cyrl-CS"/>
              </w:rPr>
              <w:t>радов</w:t>
            </w:r>
            <w:r w:rsidR="00562F4E" w:rsidRPr="00215D3A">
              <w:rPr>
                <w:b/>
                <w:sz w:val="28"/>
                <w:szCs w:val="28"/>
              </w:rPr>
              <w:t xml:space="preserve">a </w:t>
            </w:r>
            <w:r w:rsidR="00562F4E"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008255B9">
              <w:rPr>
                <w:b/>
                <w:lang w:val="en-GB"/>
              </w:rPr>
              <w:t>,</w:t>
            </w:r>
            <w:r w:rsidR="00562F4E">
              <w:rPr>
                <w:b/>
                <w:lang w:val="sr-Cyrl-CS"/>
              </w:rPr>
              <w:t xml:space="preserve"> </w:t>
            </w:r>
            <w:r w:rsidRPr="006C396E">
              <w:t>како следи у табели:</w:t>
            </w:r>
          </w:p>
          <w:p w:rsidR="00EF01D5" w:rsidRPr="006C396E" w:rsidRDefault="00EF01D5" w:rsidP="00CA04FC">
            <w:pPr>
              <w:widowControl w:val="0"/>
              <w:autoSpaceDE w:val="0"/>
              <w:autoSpaceDN w:val="0"/>
              <w:adjustRightInd w:val="0"/>
              <w:jc w:val="both"/>
              <w:rPr>
                <w:bCs/>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4500"/>
            </w:tblGrid>
            <w:tr w:rsidR="00EF01D5" w:rsidRPr="006C396E" w:rsidTr="00CA04FC">
              <w:tc>
                <w:tcPr>
                  <w:tcW w:w="5107" w:type="dxa"/>
                </w:tcPr>
                <w:p w:rsidR="00EF01D5" w:rsidRPr="006C396E" w:rsidRDefault="00EF01D5" w:rsidP="00CA04FC">
                  <w:pPr>
                    <w:widowControl w:val="0"/>
                    <w:autoSpaceDE w:val="0"/>
                    <w:autoSpaceDN w:val="0"/>
                    <w:adjustRightInd w:val="0"/>
                    <w:jc w:val="center"/>
                  </w:pPr>
                  <w:r w:rsidRPr="006C396E">
                    <w:rPr>
                      <w:b/>
                      <w:bCs/>
                      <w:iCs/>
                    </w:rPr>
                    <w:t>ВРСТА ТРОШКА</w:t>
                  </w:r>
                </w:p>
              </w:tc>
              <w:tc>
                <w:tcPr>
                  <w:tcW w:w="4500" w:type="dxa"/>
                </w:tcPr>
                <w:p w:rsidR="00EF01D5" w:rsidRPr="006C396E" w:rsidRDefault="00EF01D5" w:rsidP="00CA04FC">
                  <w:pPr>
                    <w:widowControl w:val="0"/>
                    <w:autoSpaceDE w:val="0"/>
                    <w:autoSpaceDN w:val="0"/>
                    <w:adjustRightInd w:val="0"/>
                    <w:jc w:val="center"/>
                    <w:rPr>
                      <w:b/>
                    </w:rPr>
                  </w:pPr>
                  <w:r w:rsidRPr="006C396E">
                    <w:rPr>
                      <w:b/>
                    </w:rPr>
                    <w:t>ИЗНОС ТРОШКА У РСД</w:t>
                  </w:r>
                </w:p>
              </w:tc>
            </w:tr>
            <w:tr w:rsidR="00EF01D5" w:rsidRPr="006C396E" w:rsidTr="00CA04FC">
              <w:tc>
                <w:tcPr>
                  <w:tcW w:w="5107" w:type="dxa"/>
                </w:tcPr>
                <w:p w:rsidR="00EF01D5" w:rsidRPr="006C396E" w:rsidRDefault="00EF01D5" w:rsidP="00CA04FC">
                  <w:pPr>
                    <w:widowControl w:val="0"/>
                    <w:autoSpaceDE w:val="0"/>
                    <w:autoSpaceDN w:val="0"/>
                    <w:adjustRightInd w:val="0"/>
                  </w:pPr>
                </w:p>
              </w:tc>
              <w:tc>
                <w:tcPr>
                  <w:tcW w:w="4500" w:type="dxa"/>
                </w:tcPr>
                <w:p w:rsidR="00EF01D5" w:rsidRPr="006C396E" w:rsidRDefault="00EF01D5" w:rsidP="00CA04FC">
                  <w:pPr>
                    <w:widowControl w:val="0"/>
                    <w:autoSpaceDE w:val="0"/>
                    <w:autoSpaceDN w:val="0"/>
                    <w:adjustRightInd w:val="0"/>
                  </w:pPr>
                </w:p>
              </w:tc>
            </w:tr>
            <w:tr w:rsidR="00EF01D5" w:rsidRPr="006C396E" w:rsidTr="00CA04FC">
              <w:tc>
                <w:tcPr>
                  <w:tcW w:w="5107" w:type="dxa"/>
                </w:tcPr>
                <w:p w:rsidR="00EF01D5" w:rsidRPr="006C396E" w:rsidRDefault="00EF01D5" w:rsidP="00CA04FC">
                  <w:pPr>
                    <w:widowControl w:val="0"/>
                    <w:autoSpaceDE w:val="0"/>
                    <w:autoSpaceDN w:val="0"/>
                    <w:adjustRightInd w:val="0"/>
                  </w:pPr>
                </w:p>
              </w:tc>
              <w:tc>
                <w:tcPr>
                  <w:tcW w:w="4500" w:type="dxa"/>
                </w:tcPr>
                <w:p w:rsidR="00EF01D5" w:rsidRPr="006C396E" w:rsidRDefault="00EF01D5" w:rsidP="00CA04FC">
                  <w:pPr>
                    <w:widowControl w:val="0"/>
                    <w:autoSpaceDE w:val="0"/>
                    <w:autoSpaceDN w:val="0"/>
                    <w:adjustRightInd w:val="0"/>
                  </w:pPr>
                </w:p>
              </w:tc>
            </w:tr>
            <w:tr w:rsidR="00EF01D5" w:rsidRPr="006C396E" w:rsidTr="00CA04FC">
              <w:tc>
                <w:tcPr>
                  <w:tcW w:w="5107" w:type="dxa"/>
                </w:tcPr>
                <w:p w:rsidR="00EF01D5" w:rsidRPr="006C396E" w:rsidRDefault="00EF01D5" w:rsidP="00CA04FC">
                  <w:pPr>
                    <w:widowControl w:val="0"/>
                    <w:autoSpaceDE w:val="0"/>
                    <w:autoSpaceDN w:val="0"/>
                    <w:adjustRightInd w:val="0"/>
                  </w:pPr>
                </w:p>
              </w:tc>
              <w:tc>
                <w:tcPr>
                  <w:tcW w:w="4500" w:type="dxa"/>
                </w:tcPr>
                <w:p w:rsidR="00EF01D5" w:rsidRPr="006C396E" w:rsidRDefault="00EF01D5" w:rsidP="00CA04FC">
                  <w:pPr>
                    <w:widowControl w:val="0"/>
                    <w:autoSpaceDE w:val="0"/>
                    <w:autoSpaceDN w:val="0"/>
                    <w:adjustRightInd w:val="0"/>
                  </w:pPr>
                </w:p>
              </w:tc>
            </w:tr>
            <w:tr w:rsidR="00EF01D5" w:rsidRPr="006C396E" w:rsidTr="00CA04FC">
              <w:tc>
                <w:tcPr>
                  <w:tcW w:w="5107" w:type="dxa"/>
                </w:tcPr>
                <w:p w:rsidR="00EF01D5" w:rsidRPr="006C396E" w:rsidRDefault="00EF01D5" w:rsidP="00CA04FC">
                  <w:pPr>
                    <w:widowControl w:val="0"/>
                    <w:autoSpaceDE w:val="0"/>
                    <w:autoSpaceDN w:val="0"/>
                    <w:adjustRightInd w:val="0"/>
                  </w:pPr>
                </w:p>
              </w:tc>
              <w:tc>
                <w:tcPr>
                  <w:tcW w:w="4500" w:type="dxa"/>
                </w:tcPr>
                <w:p w:rsidR="00EF01D5" w:rsidRPr="006C396E" w:rsidRDefault="00EF01D5" w:rsidP="00CA04FC">
                  <w:pPr>
                    <w:widowControl w:val="0"/>
                    <w:autoSpaceDE w:val="0"/>
                    <w:autoSpaceDN w:val="0"/>
                    <w:adjustRightInd w:val="0"/>
                  </w:pPr>
                </w:p>
              </w:tc>
            </w:tr>
            <w:tr w:rsidR="00EF01D5" w:rsidRPr="006C396E" w:rsidTr="00CA04FC">
              <w:tc>
                <w:tcPr>
                  <w:tcW w:w="5107" w:type="dxa"/>
                </w:tcPr>
                <w:p w:rsidR="00EF01D5" w:rsidRPr="006C396E" w:rsidRDefault="00EF01D5" w:rsidP="00CA04FC">
                  <w:pPr>
                    <w:widowControl w:val="0"/>
                    <w:autoSpaceDE w:val="0"/>
                    <w:autoSpaceDN w:val="0"/>
                    <w:adjustRightInd w:val="0"/>
                  </w:pPr>
                </w:p>
              </w:tc>
              <w:tc>
                <w:tcPr>
                  <w:tcW w:w="4500" w:type="dxa"/>
                </w:tcPr>
                <w:p w:rsidR="00EF01D5" w:rsidRPr="006C396E" w:rsidRDefault="00EF01D5" w:rsidP="00CA04FC">
                  <w:pPr>
                    <w:widowControl w:val="0"/>
                    <w:autoSpaceDE w:val="0"/>
                    <w:autoSpaceDN w:val="0"/>
                    <w:adjustRightInd w:val="0"/>
                  </w:pPr>
                </w:p>
              </w:tc>
            </w:tr>
            <w:tr w:rsidR="00EF01D5" w:rsidRPr="006C396E" w:rsidTr="00CA04FC">
              <w:tc>
                <w:tcPr>
                  <w:tcW w:w="5107" w:type="dxa"/>
                </w:tcPr>
                <w:p w:rsidR="00EF01D5" w:rsidRPr="006C396E" w:rsidRDefault="00EF01D5" w:rsidP="00CA04FC">
                  <w:pPr>
                    <w:widowControl w:val="0"/>
                    <w:autoSpaceDE w:val="0"/>
                    <w:autoSpaceDN w:val="0"/>
                    <w:adjustRightInd w:val="0"/>
                  </w:pPr>
                </w:p>
              </w:tc>
              <w:tc>
                <w:tcPr>
                  <w:tcW w:w="4500" w:type="dxa"/>
                </w:tcPr>
                <w:p w:rsidR="00EF01D5" w:rsidRPr="006C396E" w:rsidRDefault="00EF01D5" w:rsidP="00CA04FC">
                  <w:pPr>
                    <w:widowControl w:val="0"/>
                    <w:autoSpaceDE w:val="0"/>
                    <w:autoSpaceDN w:val="0"/>
                    <w:adjustRightInd w:val="0"/>
                  </w:pPr>
                </w:p>
              </w:tc>
            </w:tr>
            <w:tr w:rsidR="00EF01D5" w:rsidRPr="006C396E" w:rsidTr="00CA04FC">
              <w:tc>
                <w:tcPr>
                  <w:tcW w:w="5107" w:type="dxa"/>
                </w:tcPr>
                <w:p w:rsidR="00EF01D5" w:rsidRPr="006C396E" w:rsidRDefault="00EF01D5" w:rsidP="00CA04FC">
                  <w:pPr>
                    <w:widowControl w:val="0"/>
                    <w:autoSpaceDE w:val="0"/>
                    <w:autoSpaceDN w:val="0"/>
                    <w:adjustRightInd w:val="0"/>
                    <w:jc w:val="center"/>
                    <w:rPr>
                      <w:b/>
                    </w:rPr>
                  </w:pPr>
                  <w:r w:rsidRPr="006C396E">
                    <w:rPr>
                      <w:b/>
                    </w:rPr>
                    <w:t>УКУПАН ИЗНОС ТРОШКОВА ПРИПРЕМАЊА ПОНУДЕ</w:t>
                  </w:r>
                </w:p>
              </w:tc>
              <w:tc>
                <w:tcPr>
                  <w:tcW w:w="4500" w:type="dxa"/>
                </w:tcPr>
                <w:p w:rsidR="00EF01D5" w:rsidRPr="006C396E" w:rsidRDefault="00EF01D5" w:rsidP="00CA04FC">
                  <w:pPr>
                    <w:widowControl w:val="0"/>
                    <w:autoSpaceDE w:val="0"/>
                    <w:autoSpaceDN w:val="0"/>
                    <w:adjustRightInd w:val="0"/>
                  </w:pPr>
                </w:p>
              </w:tc>
            </w:tr>
          </w:tbl>
          <w:p w:rsidR="00EF01D5" w:rsidRPr="006C396E" w:rsidRDefault="00EF01D5" w:rsidP="00CA04FC">
            <w:pPr>
              <w:widowControl w:val="0"/>
              <w:autoSpaceDE w:val="0"/>
              <w:autoSpaceDN w:val="0"/>
              <w:adjustRightInd w:val="0"/>
              <w:spacing w:line="208" w:lineRule="exact"/>
            </w:pPr>
          </w:p>
          <w:p w:rsidR="00EF01D5" w:rsidRPr="006C396E" w:rsidRDefault="00EF01D5" w:rsidP="00CA04FC">
            <w:pPr>
              <w:widowControl w:val="0"/>
              <w:autoSpaceDE w:val="0"/>
              <w:autoSpaceDN w:val="0"/>
              <w:adjustRightInd w:val="0"/>
              <w:spacing w:line="208" w:lineRule="exact"/>
            </w:pPr>
          </w:p>
          <w:p w:rsidR="00EF01D5" w:rsidRPr="006C396E" w:rsidRDefault="00EF01D5" w:rsidP="00CA04FC">
            <w:pPr>
              <w:widowControl w:val="0"/>
              <w:overflowPunct w:val="0"/>
              <w:autoSpaceDE w:val="0"/>
              <w:autoSpaceDN w:val="0"/>
              <w:adjustRightInd w:val="0"/>
              <w:spacing w:line="218" w:lineRule="auto"/>
              <w:jc w:val="both"/>
            </w:pPr>
            <w:r w:rsidRPr="006C396E">
              <w:t>Трошкове припреме и подношења понуде сноси искључиво понуђач и не може тражити од Наручиоца накнаду трошкова.</w:t>
            </w:r>
          </w:p>
          <w:p w:rsidR="00EF01D5" w:rsidRPr="006C396E" w:rsidRDefault="00EF01D5" w:rsidP="00CA04FC">
            <w:pPr>
              <w:widowControl w:val="0"/>
              <w:autoSpaceDE w:val="0"/>
              <w:autoSpaceDN w:val="0"/>
              <w:adjustRightInd w:val="0"/>
              <w:spacing w:line="52" w:lineRule="exact"/>
            </w:pPr>
          </w:p>
          <w:p w:rsidR="00EF01D5" w:rsidRPr="006C396E" w:rsidRDefault="00EF01D5" w:rsidP="00CA04FC">
            <w:pPr>
              <w:widowControl w:val="0"/>
              <w:overflowPunct w:val="0"/>
              <w:autoSpaceDE w:val="0"/>
              <w:autoSpaceDN w:val="0"/>
              <w:adjustRightInd w:val="0"/>
              <w:spacing w:line="225" w:lineRule="auto"/>
              <w:jc w:val="both"/>
            </w:pPr>
            <w:r w:rsidRPr="006C396E">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tc>
      </w:tr>
      <w:tr w:rsidR="00EF01D5" w:rsidRPr="006C396E" w:rsidTr="00EF01D5">
        <w:trPr>
          <w:trHeight w:val="1008"/>
        </w:trPr>
        <w:tc>
          <w:tcPr>
            <w:tcW w:w="10170" w:type="dxa"/>
            <w:tcBorders>
              <w:top w:val="double" w:sz="4" w:space="0" w:color="auto"/>
              <w:bottom w:val="double" w:sz="4" w:space="0" w:color="auto"/>
            </w:tcBorders>
            <w:vAlign w:val="center"/>
          </w:tcPr>
          <w:p w:rsidR="00EF01D5" w:rsidRPr="00216CB0" w:rsidRDefault="00EF01D5" w:rsidP="00CA04FC">
            <w:pPr>
              <w:pStyle w:val="Default"/>
              <w:ind w:right="-72"/>
              <w:jc w:val="right"/>
              <w:rPr>
                <w:rFonts w:ascii="Times New Roman" w:hAnsi="Times New Roman" w:cs="Times New Roman"/>
                <w:i/>
              </w:rPr>
            </w:pPr>
            <w:r w:rsidRPr="00216CB0">
              <w:rPr>
                <w:rFonts w:ascii="Times New Roman" w:hAnsi="Times New Roman" w:cs="Times New Roman"/>
                <w:i/>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rPr>
              <w:t xml:space="preserve"> лица понуђача:</w:t>
            </w:r>
          </w:p>
          <w:p w:rsidR="00EF01D5" w:rsidRPr="006C396E" w:rsidRDefault="00EF01D5" w:rsidP="00CA04FC">
            <w:pPr>
              <w:pStyle w:val="Default"/>
              <w:ind w:right="-72"/>
              <w:rPr>
                <w:rFonts w:ascii="Times New Roman" w:hAnsi="Times New Roman" w:cs="Times New Roman"/>
              </w:rPr>
            </w:pPr>
          </w:p>
          <w:p w:rsidR="00EF01D5" w:rsidRPr="006C396E" w:rsidRDefault="00EF01D5" w:rsidP="00CA04FC">
            <w:pPr>
              <w:pStyle w:val="ListParagraph"/>
              <w:tabs>
                <w:tab w:val="left" w:pos="716"/>
              </w:tabs>
              <w:ind w:right="-72"/>
              <w:jc w:val="both"/>
            </w:pPr>
            <w:r w:rsidRPr="006C396E">
              <w:t xml:space="preserve">                                                 МП                              ______________________________                                 </w:t>
            </w:r>
          </w:p>
        </w:tc>
      </w:tr>
    </w:tbl>
    <w:p w:rsidR="00EF01D5" w:rsidRPr="006C396E" w:rsidRDefault="00EF01D5" w:rsidP="008C0400">
      <w:pPr>
        <w:ind w:right="-279"/>
        <w:jc w:val="both"/>
        <w:rPr>
          <w:i/>
          <w:sz w:val="20"/>
          <w:szCs w:val="20"/>
          <w:u w:val="single"/>
          <w:lang w:val="sr-Cyrl-CS"/>
        </w:rPr>
      </w:pPr>
      <w:r w:rsidRPr="006C396E">
        <w:rPr>
          <w:i/>
          <w:sz w:val="20"/>
          <w:szCs w:val="20"/>
          <w:u w:val="single"/>
          <w:lang w:val="sr-Cyrl-CS"/>
        </w:rPr>
        <w:t>Напомена:</w:t>
      </w:r>
    </w:p>
    <w:p w:rsidR="00EF01D5" w:rsidRPr="006C396E" w:rsidRDefault="00EF01D5" w:rsidP="008C0400">
      <w:pPr>
        <w:autoSpaceDE w:val="0"/>
        <w:autoSpaceDN w:val="0"/>
        <w:adjustRightInd w:val="0"/>
        <w:ind w:right="-279"/>
        <w:rPr>
          <w:i/>
          <w:color w:val="000000"/>
          <w:sz w:val="20"/>
          <w:szCs w:val="20"/>
          <w:lang w:val="sr-Cyrl-CS"/>
        </w:rPr>
      </w:pPr>
      <w:r w:rsidRPr="006C396E">
        <w:rPr>
          <w:bCs/>
          <w:sz w:val="20"/>
          <w:szCs w:val="20"/>
          <w:lang w:val="sr-Cyrl-CS"/>
        </w:rPr>
        <w:t>*</w:t>
      </w:r>
      <w:r w:rsidRPr="006C396E">
        <w:rPr>
          <w:i/>
          <w:color w:val="000000"/>
          <w:sz w:val="20"/>
          <w:szCs w:val="20"/>
        </w:rPr>
        <w:t>Овај образац не представља обавезну садржину понуде</w:t>
      </w:r>
    </w:p>
    <w:p w:rsidR="00EF01D5" w:rsidRPr="006C396E" w:rsidRDefault="00EF01D5" w:rsidP="008C0400">
      <w:pPr>
        <w:widowControl w:val="0"/>
        <w:overflowPunct w:val="0"/>
        <w:autoSpaceDE w:val="0"/>
        <w:autoSpaceDN w:val="0"/>
        <w:adjustRightInd w:val="0"/>
        <w:spacing w:line="276" w:lineRule="auto"/>
        <w:ind w:right="-279"/>
        <w:jc w:val="both"/>
        <w:rPr>
          <w:i/>
          <w:iCs/>
          <w:sz w:val="20"/>
          <w:szCs w:val="20"/>
        </w:rPr>
      </w:pPr>
      <w:proofErr w:type="gramStart"/>
      <w:r w:rsidRPr="006C396E">
        <w:rPr>
          <w:i/>
          <w:sz w:val="20"/>
          <w:szCs w:val="20"/>
        </w:rPr>
        <w:t xml:space="preserve">**Образац изјаве </w:t>
      </w:r>
      <w:r w:rsidRPr="006C396E">
        <w:rPr>
          <w:i/>
          <w:iCs/>
          <w:sz w:val="20"/>
          <w:szCs w:val="20"/>
        </w:rPr>
        <w:t>понуђач мора да попуни у делу назива понуђача, овери печатом и потпише.</w:t>
      </w:r>
      <w:proofErr w:type="gramEnd"/>
    </w:p>
    <w:p w:rsidR="00EF01D5" w:rsidRPr="006C396E" w:rsidRDefault="00EF01D5" w:rsidP="008C0400">
      <w:pPr>
        <w:widowControl w:val="0"/>
        <w:autoSpaceDE w:val="0"/>
        <w:autoSpaceDN w:val="0"/>
        <w:adjustRightInd w:val="0"/>
        <w:spacing w:line="200" w:lineRule="exact"/>
        <w:ind w:right="-279"/>
        <w:rPr>
          <w:i/>
          <w:sz w:val="20"/>
          <w:szCs w:val="20"/>
        </w:rPr>
      </w:pPr>
      <w:proofErr w:type="gramStart"/>
      <w:r w:rsidRPr="006C396E">
        <w:rPr>
          <w:i/>
          <w:iCs/>
          <w:sz w:val="20"/>
          <w:szCs w:val="20"/>
        </w:rPr>
        <w:t>***</w:t>
      </w:r>
      <w:r w:rsidRPr="006C396E">
        <w:rPr>
          <w:bCs/>
          <w:i/>
          <w:iCs/>
          <w:sz w:val="20"/>
          <w:szCs w:val="20"/>
        </w:rPr>
        <w:t>Уколико понуду подноси група понуђача,</w:t>
      </w:r>
      <w:r w:rsidRPr="006C396E">
        <w:rPr>
          <w:i/>
          <w:iCs/>
          <w:sz w:val="20"/>
          <w:szCs w:val="20"/>
        </w:rPr>
        <w:t xml:space="preserve"> Изјаву </w:t>
      </w:r>
      <w:r w:rsidRPr="006C396E">
        <w:rPr>
          <w:i/>
          <w:sz w:val="20"/>
          <w:szCs w:val="20"/>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w:t>
      </w:r>
      <w:proofErr w:type="gramEnd"/>
      <w:r w:rsidRPr="006C396E">
        <w:rPr>
          <w:i/>
          <w:sz w:val="20"/>
          <w:szCs w:val="20"/>
        </w:rPr>
        <w:t xml:space="preserve"> Закона;</w:t>
      </w:r>
    </w:p>
    <w:p w:rsidR="00EF01D5" w:rsidRPr="006C396E" w:rsidRDefault="00EF01D5" w:rsidP="008C0400">
      <w:pPr>
        <w:widowControl w:val="0"/>
        <w:overflowPunct w:val="0"/>
        <w:autoSpaceDE w:val="0"/>
        <w:autoSpaceDN w:val="0"/>
        <w:adjustRightInd w:val="0"/>
        <w:ind w:right="-279"/>
        <w:jc w:val="both"/>
        <w:rPr>
          <w:b/>
        </w:rPr>
      </w:pPr>
    </w:p>
    <w:p w:rsidR="00EF01D5" w:rsidRPr="006C396E" w:rsidRDefault="00EF01D5" w:rsidP="00EF01D5">
      <w:pPr>
        <w:widowControl w:val="0"/>
        <w:overflowPunct w:val="0"/>
        <w:autoSpaceDE w:val="0"/>
        <w:autoSpaceDN w:val="0"/>
        <w:adjustRightInd w:val="0"/>
        <w:ind w:right="20"/>
        <w:jc w:val="both"/>
      </w:pPr>
    </w:p>
    <w:p w:rsidR="00EF01D5" w:rsidRPr="005D19EA" w:rsidRDefault="00EF01D5" w:rsidP="00EF01D5">
      <w:pPr>
        <w:rPr>
          <w:b/>
          <w:bCs/>
          <w:lang w:val="sr-Cyrl-CS"/>
        </w:rPr>
      </w:pPr>
    </w:p>
    <w:p w:rsidR="00EF01D5" w:rsidRPr="006C396E" w:rsidRDefault="00EF01D5" w:rsidP="00EF01D5">
      <w:pPr>
        <w:jc w:val="right"/>
        <w:rPr>
          <w:b/>
          <w:bCs/>
          <w:lang w:val="sr-Latn-CS" w:eastAsia="sr-Latn-CS"/>
        </w:rPr>
      </w:pPr>
      <w:r w:rsidRPr="006C396E">
        <w:rPr>
          <w:b/>
          <w:bCs/>
          <w:lang w:val="ru-RU"/>
        </w:rPr>
        <w:t>Образац</w:t>
      </w:r>
      <w:r w:rsidR="00562F4E">
        <w:rPr>
          <w:b/>
          <w:bCs/>
          <w:lang w:val="ru-RU"/>
        </w:rPr>
        <w:t xml:space="preserve"> </w:t>
      </w:r>
      <w:r w:rsidR="008C0400">
        <w:rPr>
          <w:b/>
          <w:bCs/>
          <w:lang w:val="ru-RU"/>
        </w:rPr>
        <w:t>8</w:t>
      </w:r>
    </w:p>
    <w:p w:rsidR="00EF01D5" w:rsidRPr="006C396E" w:rsidRDefault="00EF01D5" w:rsidP="00EF01D5">
      <w:pPr>
        <w:pStyle w:val="ListParagraph"/>
        <w:ind w:left="-360" w:right="-241"/>
        <w:contextualSpacing/>
        <w:jc w:val="center"/>
        <w:rPr>
          <w:b/>
          <w:bCs/>
          <w:lang w:val="ru-RU"/>
        </w:rPr>
      </w:pPr>
    </w:p>
    <w:p w:rsidR="00EF01D5" w:rsidRPr="006C396E" w:rsidRDefault="00EF01D5" w:rsidP="00EF01D5">
      <w:pPr>
        <w:pStyle w:val="ListParagraph"/>
        <w:ind w:left="-360" w:right="-241"/>
        <w:contextualSpacing/>
        <w:jc w:val="center"/>
        <w:rPr>
          <w:b/>
          <w:bCs/>
          <w:lang w:val="ru-RU"/>
        </w:rPr>
      </w:pPr>
    </w:p>
    <w:p w:rsidR="008C0400" w:rsidRPr="00562F4E" w:rsidRDefault="008C0400" w:rsidP="008C0400">
      <w:pPr>
        <w:pStyle w:val="ListParagraph"/>
        <w:ind w:left="-360" w:right="-241"/>
        <w:contextualSpacing/>
        <w:jc w:val="center"/>
        <w:rPr>
          <w:b/>
          <w:lang w:val="sr-Cyrl-CS"/>
        </w:rPr>
      </w:pPr>
      <w:r w:rsidRPr="006C396E">
        <w:rPr>
          <w:b/>
          <w:bCs/>
          <w:lang w:val="ru-RU"/>
        </w:rPr>
        <w:t xml:space="preserve">ЈАВНА НАБАВКА бр. </w:t>
      </w:r>
      <w:r w:rsidR="001F699B">
        <w:rPr>
          <w:b/>
          <w:bCs/>
          <w:lang w:val="sr-Cyrl-CS"/>
        </w:rPr>
        <w:t>4</w:t>
      </w:r>
      <w:r w:rsidR="00562F4E">
        <w:rPr>
          <w:b/>
          <w:bCs/>
        </w:rPr>
        <w:t>/1</w:t>
      </w:r>
      <w:r w:rsidR="00562F4E">
        <w:rPr>
          <w:b/>
          <w:bCs/>
          <w:lang w:val="sr-Cyrl-CS"/>
        </w:rPr>
        <w:t>9</w:t>
      </w:r>
    </w:p>
    <w:p w:rsidR="00562F4E" w:rsidRPr="00215D3A" w:rsidRDefault="00562F4E" w:rsidP="00562F4E">
      <w:pPr>
        <w:ind w:left="360"/>
        <w:jc w:val="center"/>
        <w:rPr>
          <w:b/>
          <w:sz w:val="28"/>
          <w:szCs w:val="28"/>
          <w:lang w:val="en-GB"/>
        </w:rPr>
      </w:pPr>
      <w:r w:rsidRPr="00215D3A">
        <w:rPr>
          <w:b/>
          <w:sz w:val="28"/>
          <w:szCs w:val="28"/>
          <w:lang w:val="sr-Cyrl-CS"/>
        </w:rPr>
        <w:t xml:space="preserve">Набавка радова– </w:t>
      </w:r>
      <w:r w:rsidRPr="00215D3A">
        <w:rPr>
          <w:b/>
          <w:sz w:val="28"/>
          <w:szCs w:val="28"/>
        </w:rPr>
        <w:t>Изво</w:t>
      </w:r>
      <w:r w:rsidRPr="00215D3A">
        <w:rPr>
          <w:b/>
          <w:spacing w:val="-1"/>
          <w:sz w:val="28"/>
          <w:szCs w:val="28"/>
        </w:rPr>
        <w:t>ђе</w:t>
      </w:r>
      <w:r w:rsidRPr="00215D3A">
        <w:rPr>
          <w:b/>
          <w:sz w:val="28"/>
          <w:szCs w:val="28"/>
        </w:rPr>
        <w:t>ње</w:t>
      </w:r>
      <w:r>
        <w:rPr>
          <w:b/>
          <w:sz w:val="28"/>
          <w:szCs w:val="28"/>
        </w:rPr>
        <w:t xml:space="preserve"> </w:t>
      </w:r>
      <w:r w:rsidRPr="00215D3A">
        <w:rPr>
          <w:b/>
          <w:spacing w:val="5"/>
          <w:sz w:val="28"/>
          <w:szCs w:val="28"/>
        </w:rPr>
        <w:t xml:space="preserve">грађевинских и грађевинско- занатских </w:t>
      </w:r>
      <w:r w:rsidRPr="00215D3A">
        <w:rPr>
          <w:b/>
          <w:sz w:val="28"/>
          <w:szCs w:val="28"/>
          <w:lang w:val="sr-Cyrl-CS"/>
        </w:rPr>
        <w:t>радов</w:t>
      </w:r>
      <w:r w:rsidRPr="00215D3A">
        <w:rPr>
          <w:b/>
          <w:sz w:val="28"/>
          <w:szCs w:val="28"/>
        </w:rPr>
        <w:t xml:space="preserve">a </w:t>
      </w:r>
      <w:r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8C0400" w:rsidRPr="006C396E" w:rsidRDefault="008C0400" w:rsidP="008255B9">
      <w:pPr>
        <w:pStyle w:val="ListParagraph"/>
        <w:ind w:left="-360" w:right="-241"/>
        <w:contextualSpacing/>
        <w:jc w:val="both"/>
        <w:rPr>
          <w:b/>
          <w:lang w:val="sr-Cyrl-CS"/>
        </w:rPr>
      </w:pPr>
    </w:p>
    <w:p w:rsidR="00EF01D5" w:rsidRPr="006C396E" w:rsidRDefault="00EF01D5" w:rsidP="00EF01D5">
      <w:pPr>
        <w:pStyle w:val="ListParagraph"/>
        <w:ind w:left="-360" w:right="-241"/>
        <w:contextualSpacing/>
        <w:jc w:val="center"/>
        <w:rPr>
          <w:b/>
          <w:lang w:val="sr-Cyrl-C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EF01D5" w:rsidRPr="006C396E" w:rsidTr="00EF01D5">
        <w:trPr>
          <w:trHeight w:val="669"/>
        </w:trPr>
        <w:tc>
          <w:tcPr>
            <w:tcW w:w="10080" w:type="dxa"/>
            <w:tcBorders>
              <w:bottom w:val="single" w:sz="4" w:space="0" w:color="auto"/>
            </w:tcBorders>
            <w:vAlign w:val="center"/>
          </w:tcPr>
          <w:p w:rsidR="00EF01D5" w:rsidRPr="006C396E" w:rsidRDefault="00EF01D5" w:rsidP="00CA04FC">
            <w:pPr>
              <w:pStyle w:val="Default"/>
              <w:ind w:right="-72"/>
              <w:jc w:val="center"/>
              <w:rPr>
                <w:rFonts w:ascii="Times New Roman" w:hAnsi="Times New Roman" w:cs="Times New Roman"/>
                <w:b/>
                <w:bCs/>
                <w:color w:val="auto"/>
              </w:rPr>
            </w:pPr>
          </w:p>
          <w:p w:rsidR="00EF01D5" w:rsidRPr="006C396E" w:rsidRDefault="00EF01D5" w:rsidP="00CA04FC">
            <w:pPr>
              <w:pStyle w:val="Default"/>
              <w:ind w:right="-72"/>
              <w:jc w:val="center"/>
              <w:rPr>
                <w:rFonts w:ascii="Times New Roman" w:hAnsi="Times New Roman" w:cs="Times New Roman"/>
                <w:b/>
                <w:bCs/>
              </w:rPr>
            </w:pPr>
            <w:r w:rsidRPr="006C396E">
              <w:rPr>
                <w:rFonts w:ascii="Times New Roman" w:hAnsi="Times New Roman" w:cs="Times New Roman"/>
                <w:b/>
                <w:bCs/>
                <w:lang w:val="ru-RU"/>
              </w:rPr>
              <w:t>ИЗЈАВА О НЕЗАВИСНОЈ ПОНУДИ</w:t>
            </w:r>
          </w:p>
          <w:p w:rsidR="00EF01D5" w:rsidRPr="006C396E" w:rsidRDefault="00EF01D5" w:rsidP="00CA04FC">
            <w:pPr>
              <w:pStyle w:val="Default"/>
              <w:ind w:right="-72"/>
              <w:rPr>
                <w:rFonts w:ascii="Times New Roman" w:hAnsi="Times New Roman" w:cs="Times New Roman"/>
                <w:bCs/>
                <w:i/>
                <w:color w:val="auto"/>
              </w:rPr>
            </w:pPr>
          </w:p>
        </w:tc>
      </w:tr>
      <w:tr w:rsidR="00EF01D5" w:rsidRPr="006C396E" w:rsidTr="00EF01D5">
        <w:trPr>
          <w:trHeight w:val="810"/>
        </w:trPr>
        <w:tc>
          <w:tcPr>
            <w:tcW w:w="10080" w:type="dxa"/>
            <w:tcBorders>
              <w:bottom w:val="single" w:sz="4" w:space="0" w:color="auto"/>
            </w:tcBorders>
            <w:vAlign w:val="center"/>
          </w:tcPr>
          <w:p w:rsidR="00EF01D5" w:rsidRPr="006C396E" w:rsidRDefault="00EF01D5" w:rsidP="00CA04FC">
            <w:pPr>
              <w:widowControl w:val="0"/>
              <w:autoSpaceDE w:val="0"/>
              <w:autoSpaceDN w:val="0"/>
              <w:adjustRightInd w:val="0"/>
            </w:pPr>
            <w:r w:rsidRPr="006C396E">
              <w:t>У складу са чланом 26. Закона,</w:t>
            </w:r>
          </w:p>
          <w:p w:rsidR="00EF01D5" w:rsidRPr="006C396E" w:rsidRDefault="00EF01D5" w:rsidP="00CA04FC">
            <w:pPr>
              <w:widowControl w:val="0"/>
              <w:autoSpaceDE w:val="0"/>
              <w:autoSpaceDN w:val="0"/>
              <w:adjustRightInd w:val="0"/>
              <w:spacing w:line="1" w:lineRule="exact"/>
            </w:pPr>
          </w:p>
          <w:p w:rsidR="00EF01D5" w:rsidRPr="006C396E" w:rsidRDefault="00EF01D5" w:rsidP="00CA04FC">
            <w:pPr>
              <w:pStyle w:val="Default"/>
              <w:ind w:right="-72"/>
              <w:jc w:val="center"/>
              <w:rPr>
                <w:rFonts w:ascii="Times New Roman" w:hAnsi="Times New Roman" w:cs="Times New Roman"/>
                <w:b/>
                <w:bCs/>
                <w:color w:val="auto"/>
                <w:lang w:val="sr-Cyrl-CS"/>
              </w:rPr>
            </w:pPr>
          </w:p>
          <w:p w:rsidR="00EF01D5" w:rsidRPr="006C396E" w:rsidRDefault="00EF01D5" w:rsidP="00CA04FC">
            <w:pPr>
              <w:pStyle w:val="Default"/>
              <w:ind w:right="-72"/>
              <w:rPr>
                <w:rFonts w:ascii="Times New Roman" w:hAnsi="Times New Roman" w:cs="Times New Roman"/>
                <w:b/>
                <w:bCs/>
                <w:color w:val="auto"/>
              </w:rPr>
            </w:pPr>
            <w:r w:rsidRPr="006C396E">
              <w:rPr>
                <w:rFonts w:ascii="Times New Roman" w:hAnsi="Times New Roman" w:cs="Times New Roman"/>
              </w:rPr>
              <w:t>ПОНУЂАЧ</w:t>
            </w:r>
            <w:r w:rsidRPr="006C396E">
              <w:rPr>
                <w:rFonts w:ascii="Times New Roman" w:hAnsi="Times New Roman" w:cs="Times New Roman"/>
                <w:bCs/>
              </w:rPr>
              <w:t>:_______________________________________________________</w:t>
            </w:r>
          </w:p>
        </w:tc>
      </w:tr>
      <w:tr w:rsidR="00EF01D5" w:rsidRPr="006C396E" w:rsidTr="00EF01D5">
        <w:trPr>
          <w:trHeight w:val="3024"/>
        </w:trPr>
        <w:tc>
          <w:tcPr>
            <w:tcW w:w="10080" w:type="dxa"/>
            <w:tcBorders>
              <w:bottom w:val="double" w:sz="4" w:space="0" w:color="auto"/>
            </w:tcBorders>
            <w:vAlign w:val="center"/>
          </w:tcPr>
          <w:p w:rsidR="00EF01D5" w:rsidRPr="006C396E" w:rsidRDefault="00EF01D5" w:rsidP="00CA04FC">
            <w:pPr>
              <w:widowControl w:val="0"/>
              <w:autoSpaceDE w:val="0"/>
              <w:autoSpaceDN w:val="0"/>
              <w:adjustRightInd w:val="0"/>
              <w:jc w:val="both"/>
              <w:rPr>
                <w:bCs/>
                <w:u w:val="single"/>
                <w:lang w:val="ru-RU"/>
              </w:rPr>
            </w:pPr>
          </w:p>
          <w:p w:rsidR="00EF01D5" w:rsidRPr="00562F4E" w:rsidRDefault="00EF01D5" w:rsidP="00562F4E">
            <w:pPr>
              <w:ind w:left="360"/>
              <w:jc w:val="both"/>
              <w:rPr>
                <w:b/>
                <w:sz w:val="28"/>
                <w:szCs w:val="28"/>
                <w:lang w:val="en-GB"/>
              </w:rPr>
            </w:pPr>
            <w:r w:rsidRPr="006C396E">
              <w:rPr>
                <w:bCs/>
                <w:u w:val="single"/>
                <w:lang w:val="ru-RU"/>
              </w:rPr>
              <w:t xml:space="preserve">Изјављујем </w:t>
            </w:r>
            <w:r w:rsidRPr="006C396E">
              <w:rPr>
                <w:u w:val="single"/>
                <w:lang w:val="ru-RU"/>
              </w:rPr>
              <w:t xml:space="preserve">под пуном материјалном и кривичном одговорношћу </w:t>
            </w:r>
            <w:r w:rsidRPr="006C396E">
              <w:rPr>
                <w:lang w:val="sr-Cyrl-CS"/>
              </w:rPr>
              <w:t xml:space="preserve">да сам за јавну набавку бр. </w:t>
            </w:r>
            <w:r w:rsidR="001F699B">
              <w:rPr>
                <w:lang w:val="sr-Cyrl-CS"/>
              </w:rPr>
              <w:t>4</w:t>
            </w:r>
            <w:r w:rsidR="00950962">
              <w:t>/</w:t>
            </w:r>
            <w:r w:rsidR="00562F4E">
              <w:t>1</w:t>
            </w:r>
            <w:r w:rsidR="00562F4E">
              <w:rPr>
                <w:lang w:val="sr-Cyrl-CS"/>
              </w:rPr>
              <w:t>9</w:t>
            </w:r>
            <w:r w:rsidRPr="006C396E">
              <w:rPr>
                <w:lang w:val="sr-Cyrl-CS"/>
              </w:rPr>
              <w:t>–</w:t>
            </w:r>
            <w:r w:rsidR="00562F4E" w:rsidRPr="00215D3A">
              <w:rPr>
                <w:b/>
                <w:sz w:val="28"/>
                <w:szCs w:val="28"/>
                <w:lang w:val="sr-Cyrl-CS"/>
              </w:rPr>
              <w:t xml:space="preserve"> Набавка радова– </w:t>
            </w:r>
            <w:r w:rsidR="00562F4E" w:rsidRPr="00215D3A">
              <w:rPr>
                <w:b/>
                <w:sz w:val="28"/>
                <w:szCs w:val="28"/>
              </w:rPr>
              <w:t>Изво</w:t>
            </w:r>
            <w:r w:rsidR="00562F4E" w:rsidRPr="00215D3A">
              <w:rPr>
                <w:b/>
                <w:spacing w:val="-1"/>
                <w:sz w:val="28"/>
                <w:szCs w:val="28"/>
              </w:rPr>
              <w:t>ђе</w:t>
            </w:r>
            <w:r w:rsidR="00562F4E" w:rsidRPr="00215D3A">
              <w:rPr>
                <w:b/>
                <w:sz w:val="28"/>
                <w:szCs w:val="28"/>
              </w:rPr>
              <w:t>ње</w:t>
            </w:r>
            <w:r w:rsidR="00562F4E">
              <w:rPr>
                <w:b/>
                <w:sz w:val="28"/>
                <w:szCs w:val="28"/>
              </w:rPr>
              <w:t xml:space="preserve"> </w:t>
            </w:r>
            <w:r w:rsidR="00562F4E" w:rsidRPr="00215D3A">
              <w:rPr>
                <w:b/>
                <w:spacing w:val="5"/>
                <w:sz w:val="28"/>
                <w:szCs w:val="28"/>
              </w:rPr>
              <w:t xml:space="preserve">грађевинских и грађевинско- занатских </w:t>
            </w:r>
            <w:r w:rsidR="00562F4E" w:rsidRPr="00215D3A">
              <w:rPr>
                <w:b/>
                <w:sz w:val="28"/>
                <w:szCs w:val="28"/>
                <w:lang w:val="sr-Cyrl-CS"/>
              </w:rPr>
              <w:t>радов</w:t>
            </w:r>
            <w:r w:rsidR="00562F4E" w:rsidRPr="00215D3A">
              <w:rPr>
                <w:b/>
                <w:sz w:val="28"/>
                <w:szCs w:val="28"/>
              </w:rPr>
              <w:t xml:space="preserve">a </w:t>
            </w:r>
            <w:r w:rsidR="00562F4E"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008255B9">
              <w:rPr>
                <w:b/>
              </w:rPr>
              <w:t xml:space="preserve">, </w:t>
            </w:r>
            <w:r w:rsidRPr="006C396E">
              <w:t>поднео понуду независно, без договора са другим понуђачима или заинтересованим лицима.</w:t>
            </w:r>
          </w:p>
          <w:p w:rsidR="00EF01D5" w:rsidRPr="006C396E" w:rsidRDefault="00EF01D5" w:rsidP="008255B9">
            <w:pPr>
              <w:widowControl w:val="0"/>
              <w:autoSpaceDE w:val="0"/>
              <w:autoSpaceDN w:val="0"/>
              <w:adjustRightInd w:val="0"/>
              <w:spacing w:line="200" w:lineRule="exact"/>
              <w:jc w:val="both"/>
            </w:pPr>
          </w:p>
          <w:p w:rsidR="00EF01D5" w:rsidRPr="006C396E" w:rsidRDefault="00EF01D5" w:rsidP="008255B9">
            <w:pPr>
              <w:widowControl w:val="0"/>
              <w:autoSpaceDE w:val="0"/>
              <w:autoSpaceDN w:val="0"/>
              <w:adjustRightInd w:val="0"/>
              <w:jc w:val="both"/>
              <w:rPr>
                <w:lang w:val="ru-RU"/>
              </w:rPr>
            </w:pPr>
          </w:p>
          <w:p w:rsidR="00EF01D5" w:rsidRPr="006C396E" w:rsidRDefault="00EF01D5" w:rsidP="00CA04FC">
            <w:pPr>
              <w:tabs>
                <w:tab w:val="left" w:pos="5670"/>
              </w:tabs>
              <w:ind w:right="-72"/>
              <w:jc w:val="both"/>
              <w:rPr>
                <w:b/>
                <w:bCs/>
                <w:lang w:val="sr-Cyrl-CS"/>
              </w:rPr>
            </w:pPr>
          </w:p>
        </w:tc>
      </w:tr>
      <w:tr w:rsidR="00EF01D5" w:rsidRPr="006C396E" w:rsidTr="00EF01D5">
        <w:trPr>
          <w:trHeight w:val="1008"/>
        </w:trPr>
        <w:tc>
          <w:tcPr>
            <w:tcW w:w="10080" w:type="dxa"/>
            <w:tcBorders>
              <w:top w:val="double" w:sz="4" w:space="0" w:color="auto"/>
              <w:bottom w:val="double" w:sz="4" w:space="0" w:color="auto"/>
            </w:tcBorders>
            <w:vAlign w:val="center"/>
          </w:tcPr>
          <w:p w:rsidR="00EF01D5" w:rsidRPr="00216CB0" w:rsidRDefault="00EF01D5" w:rsidP="00CA04FC">
            <w:pPr>
              <w:pStyle w:val="Default"/>
              <w:ind w:right="-72"/>
              <w:jc w:val="right"/>
              <w:rPr>
                <w:rFonts w:ascii="Times New Roman" w:hAnsi="Times New Roman" w:cs="Times New Roman"/>
                <w:i/>
              </w:rPr>
            </w:pPr>
            <w:r w:rsidRPr="00216CB0">
              <w:rPr>
                <w:rFonts w:ascii="Times New Roman" w:hAnsi="Times New Roman" w:cs="Times New Roman"/>
                <w:i/>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rPr>
              <w:t xml:space="preserve"> лица понуђача:</w:t>
            </w:r>
          </w:p>
          <w:p w:rsidR="00EF01D5" w:rsidRPr="006C396E" w:rsidRDefault="00EF01D5" w:rsidP="00CA04FC">
            <w:pPr>
              <w:pStyle w:val="Default"/>
              <w:ind w:right="-72"/>
              <w:rPr>
                <w:rFonts w:ascii="Times New Roman" w:hAnsi="Times New Roman" w:cs="Times New Roman"/>
              </w:rPr>
            </w:pPr>
          </w:p>
          <w:p w:rsidR="00EF01D5" w:rsidRPr="006C396E" w:rsidRDefault="00EF01D5" w:rsidP="00CA04FC">
            <w:pPr>
              <w:pStyle w:val="ListParagraph"/>
              <w:tabs>
                <w:tab w:val="left" w:pos="716"/>
              </w:tabs>
              <w:ind w:right="-72"/>
              <w:jc w:val="both"/>
            </w:pPr>
            <w:r w:rsidRPr="006C396E">
              <w:t xml:space="preserve">                                                 МП                              ______________________________                                 </w:t>
            </w:r>
          </w:p>
        </w:tc>
      </w:tr>
    </w:tbl>
    <w:p w:rsidR="00EF01D5" w:rsidRPr="006C396E" w:rsidRDefault="00EF01D5" w:rsidP="00EF01D5">
      <w:pPr>
        <w:ind w:right="-72"/>
        <w:jc w:val="both"/>
        <w:rPr>
          <w:i/>
          <w:sz w:val="20"/>
          <w:szCs w:val="20"/>
          <w:u w:val="single"/>
          <w:lang w:val="sr-Cyrl-CS"/>
        </w:rPr>
      </w:pPr>
      <w:r w:rsidRPr="006C396E">
        <w:rPr>
          <w:i/>
          <w:sz w:val="20"/>
          <w:szCs w:val="20"/>
          <w:u w:val="single"/>
          <w:lang w:val="sr-Cyrl-CS"/>
        </w:rPr>
        <w:t>Напомена:</w:t>
      </w:r>
    </w:p>
    <w:p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bCs/>
          <w:sz w:val="20"/>
          <w:szCs w:val="20"/>
          <w:lang w:val="sr-Cyrl-CS"/>
        </w:rPr>
        <w:t>*</w:t>
      </w:r>
      <w:r w:rsidRPr="006C396E">
        <w:rPr>
          <w:i/>
          <w:sz w:val="20"/>
          <w:szCs w:val="20"/>
        </w:rPr>
        <w:t xml:space="preserve"> Образац изјаве </w:t>
      </w:r>
      <w:r w:rsidRPr="006C396E">
        <w:rPr>
          <w:i/>
          <w:iCs/>
          <w:sz w:val="20"/>
          <w:szCs w:val="20"/>
        </w:rPr>
        <w:t xml:space="preserve">понуђач мора да попуни, овери печатом и потпише. </w:t>
      </w:r>
    </w:p>
    <w:p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i/>
          <w:iCs/>
          <w:sz w:val="20"/>
          <w:szCs w:val="20"/>
        </w:rPr>
        <w:t>**</w:t>
      </w:r>
      <w:r w:rsidRPr="006C396E">
        <w:rPr>
          <w:bCs/>
          <w:i/>
          <w:iCs/>
          <w:sz w:val="20"/>
          <w:szCs w:val="20"/>
        </w:rPr>
        <w:t>Уколико понуду подноси група понуђача,</w:t>
      </w:r>
      <w:r w:rsidRPr="006C396E">
        <w:rPr>
          <w:i/>
          <w:iCs/>
          <w:sz w:val="20"/>
          <w:szCs w:val="20"/>
        </w:rPr>
        <w:t xml:space="preserve"> Изјава мора бити потписана од стране овлашћеног лица сваког од понуђача из групе понуђача и оверена печатима; </w:t>
      </w:r>
    </w:p>
    <w:p w:rsidR="00EF01D5" w:rsidRPr="006C396E" w:rsidRDefault="00EF01D5" w:rsidP="00EF01D5">
      <w:pPr>
        <w:jc w:val="right"/>
        <w:rPr>
          <w:i/>
          <w:sz w:val="20"/>
          <w:szCs w:val="20"/>
        </w:rPr>
      </w:pPr>
      <w:r w:rsidRPr="006C396E">
        <w:rPr>
          <w:b/>
          <w:bCs/>
          <w:i/>
          <w:iCs/>
        </w:rPr>
        <w:br w:type="page"/>
      </w:r>
      <w:bookmarkStart w:id="12" w:name="page30"/>
      <w:bookmarkStart w:id="13" w:name="page31"/>
      <w:bookmarkEnd w:id="12"/>
      <w:bookmarkEnd w:id="13"/>
    </w:p>
    <w:p w:rsidR="00EF01D5" w:rsidRPr="00427ED2" w:rsidRDefault="00EF01D5" w:rsidP="007C52D2">
      <w:pPr>
        <w:jc w:val="right"/>
        <w:rPr>
          <w:b/>
          <w:bCs/>
          <w:sz w:val="20"/>
          <w:szCs w:val="20"/>
          <w:lang w:val="sr-Latn-CS" w:eastAsia="sr-Latn-CS"/>
        </w:rPr>
      </w:pPr>
      <w:r w:rsidRPr="006C396E">
        <w:rPr>
          <w:b/>
          <w:bCs/>
          <w:lang w:val="ru-RU"/>
        </w:rPr>
        <w:lastRenderedPageBreak/>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427ED2">
        <w:rPr>
          <w:b/>
          <w:bCs/>
          <w:sz w:val="20"/>
          <w:szCs w:val="20"/>
          <w:lang w:val="ru-RU"/>
        </w:rPr>
        <w:t xml:space="preserve">Образац </w:t>
      </w:r>
      <w:r w:rsidR="008C0400" w:rsidRPr="00427ED2">
        <w:rPr>
          <w:b/>
          <w:bCs/>
          <w:sz w:val="20"/>
          <w:szCs w:val="20"/>
          <w:lang w:val="ru-RU"/>
        </w:rPr>
        <w:t>9</w:t>
      </w:r>
    </w:p>
    <w:p w:rsidR="00EF01D5" w:rsidRPr="00427ED2" w:rsidRDefault="00EF01D5" w:rsidP="00EF01D5">
      <w:pPr>
        <w:pStyle w:val="ListParagraph"/>
        <w:ind w:left="-360" w:right="-241"/>
        <w:contextualSpacing/>
        <w:jc w:val="center"/>
        <w:rPr>
          <w:b/>
          <w:bCs/>
          <w:sz w:val="20"/>
          <w:szCs w:val="20"/>
          <w:lang w:val="ru-RU"/>
        </w:rPr>
      </w:pPr>
    </w:p>
    <w:p w:rsidR="008C0400" w:rsidRPr="00FB52D6" w:rsidRDefault="008C0400" w:rsidP="005740AC">
      <w:pPr>
        <w:pStyle w:val="ListParagraph"/>
        <w:ind w:left="-360" w:right="-241"/>
        <w:contextualSpacing/>
        <w:jc w:val="center"/>
        <w:rPr>
          <w:b/>
          <w:sz w:val="20"/>
          <w:szCs w:val="20"/>
          <w:lang w:val="sr-Cyrl-CS"/>
        </w:rPr>
      </w:pPr>
      <w:r w:rsidRPr="00427ED2">
        <w:rPr>
          <w:b/>
          <w:bCs/>
          <w:sz w:val="20"/>
          <w:szCs w:val="20"/>
          <w:lang w:val="ru-RU"/>
        </w:rPr>
        <w:t xml:space="preserve">ЈАВНА НАБАВКА бр. </w:t>
      </w:r>
      <w:r w:rsidR="001F699B">
        <w:rPr>
          <w:b/>
          <w:bCs/>
          <w:sz w:val="20"/>
          <w:szCs w:val="20"/>
          <w:lang w:val="sr-Cyrl-CS"/>
        </w:rPr>
        <w:t>4</w:t>
      </w:r>
      <w:r w:rsidR="00FB52D6">
        <w:rPr>
          <w:b/>
          <w:bCs/>
          <w:sz w:val="20"/>
          <w:szCs w:val="20"/>
        </w:rPr>
        <w:t>/1</w:t>
      </w:r>
      <w:r w:rsidR="00FB52D6">
        <w:rPr>
          <w:b/>
          <w:bCs/>
          <w:sz w:val="20"/>
          <w:szCs w:val="20"/>
          <w:lang w:val="sr-Cyrl-CS"/>
        </w:rPr>
        <w:t>9</w:t>
      </w:r>
    </w:p>
    <w:p w:rsidR="00FB52D6" w:rsidRPr="00215D3A" w:rsidRDefault="0050208E" w:rsidP="00FB52D6">
      <w:pPr>
        <w:ind w:left="360"/>
        <w:jc w:val="center"/>
        <w:rPr>
          <w:b/>
          <w:sz w:val="28"/>
          <w:szCs w:val="28"/>
          <w:lang w:val="en-GB"/>
        </w:rPr>
      </w:pPr>
      <w:r w:rsidRPr="008255B9">
        <w:rPr>
          <w:b/>
          <w:lang w:val="sr-Cyrl-CS"/>
        </w:rPr>
        <w:t xml:space="preserve">- </w:t>
      </w:r>
      <w:r w:rsidR="00FB52D6" w:rsidRPr="00215D3A">
        <w:rPr>
          <w:b/>
          <w:sz w:val="28"/>
          <w:szCs w:val="28"/>
          <w:lang w:val="sr-Cyrl-CS"/>
        </w:rPr>
        <w:t xml:space="preserve">Набавка радова– </w:t>
      </w:r>
      <w:r w:rsidR="00FB52D6" w:rsidRPr="00215D3A">
        <w:rPr>
          <w:b/>
          <w:sz w:val="28"/>
          <w:szCs w:val="28"/>
        </w:rPr>
        <w:t>Изво</w:t>
      </w:r>
      <w:r w:rsidR="00FB52D6" w:rsidRPr="00215D3A">
        <w:rPr>
          <w:b/>
          <w:spacing w:val="-1"/>
          <w:sz w:val="28"/>
          <w:szCs w:val="28"/>
        </w:rPr>
        <w:t>ђе</w:t>
      </w:r>
      <w:r w:rsidR="00FB52D6" w:rsidRPr="00215D3A">
        <w:rPr>
          <w:b/>
          <w:sz w:val="28"/>
          <w:szCs w:val="28"/>
        </w:rPr>
        <w:t>ње</w:t>
      </w:r>
      <w:r w:rsidR="00FB52D6">
        <w:rPr>
          <w:b/>
          <w:sz w:val="28"/>
          <w:szCs w:val="28"/>
        </w:rPr>
        <w:t xml:space="preserve"> </w:t>
      </w:r>
      <w:r w:rsidR="00FB52D6" w:rsidRPr="00215D3A">
        <w:rPr>
          <w:b/>
          <w:spacing w:val="5"/>
          <w:sz w:val="28"/>
          <w:szCs w:val="28"/>
        </w:rPr>
        <w:t xml:space="preserve">грађевинских и грађевинско- занатских </w:t>
      </w:r>
      <w:r w:rsidR="00FB52D6" w:rsidRPr="00215D3A">
        <w:rPr>
          <w:b/>
          <w:sz w:val="28"/>
          <w:szCs w:val="28"/>
          <w:lang w:val="sr-Cyrl-CS"/>
        </w:rPr>
        <w:t>радов</w:t>
      </w:r>
      <w:r w:rsidR="00FB52D6" w:rsidRPr="00215D3A">
        <w:rPr>
          <w:b/>
          <w:sz w:val="28"/>
          <w:szCs w:val="28"/>
        </w:rPr>
        <w:t xml:space="preserve">a </w:t>
      </w:r>
      <w:r w:rsidR="00FB52D6"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8255B9" w:rsidRPr="008255B9" w:rsidRDefault="008255B9" w:rsidP="008255B9">
      <w:pPr>
        <w:pStyle w:val="Default"/>
        <w:jc w:val="both"/>
        <w:rPr>
          <w:b/>
          <w:lang w:val="sr-Cyrl-CS"/>
        </w:rPr>
      </w:pPr>
    </w:p>
    <w:p w:rsidR="008C0400" w:rsidRPr="008255B9" w:rsidRDefault="008C0400" w:rsidP="008C0400">
      <w:pPr>
        <w:pStyle w:val="ListParagraph"/>
        <w:ind w:left="-360" w:right="-241"/>
        <w:contextualSpacing/>
        <w:jc w:val="center"/>
        <w:rPr>
          <w:b/>
          <w:lang w:val="sr-Cyrl-C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EF01D5" w:rsidRPr="00427ED2" w:rsidTr="00A738EC">
        <w:trPr>
          <w:trHeight w:val="576"/>
        </w:trPr>
        <w:tc>
          <w:tcPr>
            <w:tcW w:w="10080" w:type="dxa"/>
            <w:tcBorders>
              <w:bottom w:val="single" w:sz="4" w:space="0" w:color="auto"/>
            </w:tcBorders>
            <w:vAlign w:val="center"/>
          </w:tcPr>
          <w:p w:rsidR="00EF01D5" w:rsidRPr="00427ED2" w:rsidRDefault="00EF01D5" w:rsidP="00CA04FC">
            <w:pPr>
              <w:pStyle w:val="Default"/>
              <w:ind w:right="-72"/>
              <w:jc w:val="center"/>
              <w:rPr>
                <w:rFonts w:ascii="Times New Roman" w:hAnsi="Times New Roman" w:cs="Times New Roman"/>
                <w:b/>
                <w:bCs/>
                <w:color w:val="auto"/>
                <w:sz w:val="20"/>
                <w:szCs w:val="20"/>
              </w:rPr>
            </w:pPr>
          </w:p>
          <w:p w:rsidR="00EF01D5" w:rsidRPr="00427ED2" w:rsidRDefault="00B741CF" w:rsidP="00CA04FC">
            <w:pPr>
              <w:pStyle w:val="Default"/>
              <w:ind w:right="-72"/>
              <w:jc w:val="center"/>
              <w:rPr>
                <w:rFonts w:ascii="Times New Roman" w:hAnsi="Times New Roman" w:cs="Times New Roman"/>
                <w:b/>
                <w:bCs/>
                <w:sz w:val="20"/>
                <w:szCs w:val="20"/>
              </w:rPr>
            </w:pPr>
            <w:r>
              <w:rPr>
                <w:rFonts w:ascii="Times New Roman" w:hAnsi="Times New Roman" w:cs="Times New Roman"/>
                <w:b/>
                <w:bCs/>
                <w:sz w:val="20"/>
                <w:szCs w:val="20"/>
                <w:lang w:val="ru-RU"/>
              </w:rPr>
              <w:t xml:space="preserve">ИЗЈАВА О ДОСТАВЉАЊУ </w:t>
            </w:r>
            <w:r w:rsidR="00EF01D5" w:rsidRPr="00427ED2">
              <w:rPr>
                <w:rFonts w:ascii="Times New Roman" w:hAnsi="Times New Roman" w:cs="Times New Roman"/>
                <w:b/>
                <w:bCs/>
                <w:sz w:val="20"/>
                <w:szCs w:val="20"/>
                <w:lang w:val="ru-RU"/>
              </w:rPr>
              <w:t>СРЕДСТВА ФИНАНСИЈСКОГ ОБЕЗБЕЂЕЊА</w:t>
            </w:r>
          </w:p>
          <w:p w:rsidR="00EF01D5" w:rsidRPr="00427ED2" w:rsidRDefault="00EF01D5" w:rsidP="00CA04FC">
            <w:pPr>
              <w:pStyle w:val="Default"/>
              <w:ind w:right="-72"/>
              <w:rPr>
                <w:rFonts w:ascii="Times New Roman" w:hAnsi="Times New Roman" w:cs="Times New Roman"/>
                <w:bCs/>
                <w:i/>
                <w:color w:val="auto"/>
                <w:sz w:val="20"/>
                <w:szCs w:val="20"/>
              </w:rPr>
            </w:pPr>
          </w:p>
        </w:tc>
      </w:tr>
      <w:tr w:rsidR="00EF01D5" w:rsidRPr="00427ED2" w:rsidTr="00A738EC">
        <w:trPr>
          <w:trHeight w:val="576"/>
        </w:trPr>
        <w:tc>
          <w:tcPr>
            <w:tcW w:w="10080" w:type="dxa"/>
            <w:tcBorders>
              <w:bottom w:val="single" w:sz="4" w:space="0" w:color="auto"/>
            </w:tcBorders>
            <w:vAlign w:val="center"/>
          </w:tcPr>
          <w:p w:rsidR="00EF01D5" w:rsidRPr="00427ED2" w:rsidRDefault="00EF01D5" w:rsidP="00CA04FC">
            <w:pPr>
              <w:widowControl w:val="0"/>
              <w:autoSpaceDE w:val="0"/>
              <w:autoSpaceDN w:val="0"/>
              <w:adjustRightInd w:val="0"/>
              <w:ind w:left="360" w:hanging="360"/>
              <w:rPr>
                <w:sz w:val="20"/>
                <w:szCs w:val="20"/>
              </w:rPr>
            </w:pPr>
            <w:r w:rsidRPr="00427ED2">
              <w:rPr>
                <w:sz w:val="20"/>
                <w:szCs w:val="20"/>
              </w:rPr>
              <w:t xml:space="preserve">Сходно члану 61. </w:t>
            </w:r>
            <w:proofErr w:type="gramStart"/>
            <w:r w:rsidRPr="00427ED2">
              <w:rPr>
                <w:sz w:val="20"/>
                <w:szCs w:val="20"/>
              </w:rPr>
              <w:t>став</w:t>
            </w:r>
            <w:proofErr w:type="gramEnd"/>
            <w:r w:rsidRPr="00427ED2">
              <w:rPr>
                <w:sz w:val="20"/>
                <w:szCs w:val="20"/>
              </w:rPr>
              <w:t xml:space="preserve"> 5. Закона о јавним набавкама, као заступник понуђача </w:t>
            </w:r>
          </w:p>
          <w:p w:rsidR="00EF01D5" w:rsidRPr="00427ED2" w:rsidRDefault="00EF01D5" w:rsidP="00CA04FC">
            <w:pPr>
              <w:widowControl w:val="0"/>
              <w:autoSpaceDE w:val="0"/>
              <w:autoSpaceDN w:val="0"/>
              <w:adjustRightInd w:val="0"/>
              <w:spacing w:line="1" w:lineRule="exact"/>
              <w:rPr>
                <w:sz w:val="20"/>
                <w:szCs w:val="20"/>
              </w:rPr>
            </w:pPr>
          </w:p>
          <w:p w:rsidR="00EF01D5" w:rsidRPr="00427ED2" w:rsidRDefault="00EF01D5" w:rsidP="00CA04FC">
            <w:pPr>
              <w:pStyle w:val="Default"/>
              <w:ind w:right="-72"/>
              <w:rPr>
                <w:rFonts w:ascii="Times New Roman" w:hAnsi="Times New Roman" w:cs="Times New Roman"/>
                <w:b/>
                <w:bCs/>
                <w:color w:val="auto"/>
                <w:sz w:val="20"/>
                <w:szCs w:val="20"/>
              </w:rPr>
            </w:pPr>
            <w:r w:rsidRPr="00427ED2">
              <w:rPr>
                <w:rFonts w:ascii="Times New Roman" w:hAnsi="Times New Roman" w:cs="Times New Roman"/>
                <w:sz w:val="20"/>
                <w:szCs w:val="20"/>
              </w:rPr>
              <w:t>ПОНУЂАЧ</w:t>
            </w:r>
            <w:r w:rsidRPr="00427ED2">
              <w:rPr>
                <w:rFonts w:ascii="Times New Roman" w:hAnsi="Times New Roman" w:cs="Times New Roman"/>
                <w:bCs/>
                <w:sz w:val="20"/>
                <w:szCs w:val="20"/>
              </w:rPr>
              <w:t>:_______________________________________________________</w:t>
            </w:r>
          </w:p>
        </w:tc>
      </w:tr>
      <w:tr w:rsidR="00EF01D5" w:rsidRPr="00427ED2" w:rsidTr="00EF01D5">
        <w:trPr>
          <w:trHeight w:val="3024"/>
        </w:trPr>
        <w:tc>
          <w:tcPr>
            <w:tcW w:w="10080" w:type="dxa"/>
            <w:tcBorders>
              <w:bottom w:val="double" w:sz="4" w:space="0" w:color="auto"/>
            </w:tcBorders>
            <w:vAlign w:val="center"/>
          </w:tcPr>
          <w:p w:rsidR="00EF01D5" w:rsidRPr="00427ED2" w:rsidRDefault="00EF01D5" w:rsidP="00CA04FC">
            <w:pPr>
              <w:widowControl w:val="0"/>
              <w:autoSpaceDE w:val="0"/>
              <w:autoSpaceDN w:val="0"/>
              <w:adjustRightInd w:val="0"/>
              <w:ind w:left="360" w:hanging="360"/>
              <w:jc w:val="center"/>
              <w:rPr>
                <w:sz w:val="20"/>
                <w:szCs w:val="20"/>
              </w:rPr>
            </w:pPr>
            <w:r w:rsidRPr="00427ED2">
              <w:rPr>
                <w:sz w:val="20"/>
                <w:szCs w:val="20"/>
              </w:rPr>
              <w:t xml:space="preserve">Сходно члану 61. </w:t>
            </w:r>
            <w:proofErr w:type="gramStart"/>
            <w:r w:rsidRPr="00427ED2">
              <w:rPr>
                <w:sz w:val="20"/>
                <w:szCs w:val="20"/>
              </w:rPr>
              <w:t>став</w:t>
            </w:r>
            <w:proofErr w:type="gramEnd"/>
            <w:r w:rsidRPr="00427ED2">
              <w:rPr>
                <w:sz w:val="20"/>
                <w:szCs w:val="20"/>
              </w:rPr>
              <w:t xml:space="preserve"> 5. Закона о јавним набавкама, као заступник понуђача дајем следећу</w:t>
            </w:r>
          </w:p>
          <w:p w:rsidR="00EF01D5" w:rsidRPr="00427ED2" w:rsidRDefault="00EF01D5" w:rsidP="00CA04FC">
            <w:pPr>
              <w:widowControl w:val="0"/>
              <w:autoSpaceDE w:val="0"/>
              <w:autoSpaceDN w:val="0"/>
              <w:adjustRightInd w:val="0"/>
              <w:ind w:left="360" w:hanging="360"/>
              <w:jc w:val="center"/>
              <w:rPr>
                <w:sz w:val="20"/>
                <w:szCs w:val="20"/>
              </w:rPr>
            </w:pPr>
            <w:r w:rsidRPr="00427ED2">
              <w:rPr>
                <w:sz w:val="20"/>
                <w:szCs w:val="20"/>
              </w:rPr>
              <w:t>ИЗЈАВУ</w:t>
            </w:r>
          </w:p>
          <w:p w:rsidR="00FB52D6" w:rsidRPr="00FB52D6" w:rsidRDefault="00EF01D5" w:rsidP="00FB52D6">
            <w:pPr>
              <w:ind w:left="360"/>
              <w:jc w:val="center"/>
              <w:rPr>
                <w:b/>
                <w:sz w:val="22"/>
                <w:szCs w:val="22"/>
                <w:lang w:val="en-GB"/>
              </w:rPr>
            </w:pPr>
            <w:r w:rsidRPr="00427ED2">
              <w:rPr>
                <w:bCs/>
                <w:sz w:val="20"/>
                <w:szCs w:val="20"/>
                <w:u w:val="single"/>
                <w:lang w:val="ru-RU"/>
              </w:rPr>
              <w:t xml:space="preserve">Изјављујем </w:t>
            </w:r>
            <w:r w:rsidRPr="00427ED2">
              <w:rPr>
                <w:sz w:val="20"/>
                <w:szCs w:val="20"/>
                <w:u w:val="single"/>
                <w:lang w:val="ru-RU"/>
              </w:rPr>
              <w:t xml:space="preserve">под пуном материјалном и кривичном одговорношћу </w:t>
            </w:r>
            <w:r w:rsidRPr="00427ED2">
              <w:rPr>
                <w:sz w:val="20"/>
                <w:szCs w:val="20"/>
                <w:lang w:val="sr-Cyrl-CS"/>
              </w:rPr>
              <w:t>да</w:t>
            </w:r>
            <w:r w:rsidRPr="00427ED2">
              <w:rPr>
                <w:sz w:val="20"/>
                <w:szCs w:val="20"/>
              </w:rPr>
              <w:t xml:space="preserve"> ћу уколико ми буде додељен уговор у поступку јавне набавке</w:t>
            </w:r>
            <w:r w:rsidRPr="00427ED2">
              <w:rPr>
                <w:sz w:val="20"/>
                <w:szCs w:val="20"/>
                <w:lang w:val="sr-Cyrl-CS"/>
              </w:rPr>
              <w:t xml:space="preserve"> бр. </w:t>
            </w:r>
            <w:r w:rsidR="001F699B">
              <w:rPr>
                <w:sz w:val="20"/>
                <w:szCs w:val="20"/>
                <w:lang w:val="sr-Cyrl-CS"/>
              </w:rPr>
              <w:t>4</w:t>
            </w:r>
            <w:r w:rsidR="00FB52D6">
              <w:rPr>
                <w:sz w:val="20"/>
                <w:szCs w:val="20"/>
              </w:rPr>
              <w:t>/1</w:t>
            </w:r>
            <w:r w:rsidR="00FB52D6">
              <w:rPr>
                <w:sz w:val="20"/>
                <w:szCs w:val="20"/>
                <w:lang w:val="sr-Cyrl-CS"/>
              </w:rPr>
              <w:t>9</w:t>
            </w:r>
            <w:r w:rsidR="00950962" w:rsidRPr="00427ED2">
              <w:rPr>
                <w:sz w:val="20"/>
                <w:szCs w:val="20"/>
                <w:lang w:val="sr-Cyrl-CS"/>
              </w:rPr>
              <w:t>-</w:t>
            </w:r>
            <w:r w:rsidR="00FB52D6">
              <w:rPr>
                <w:sz w:val="20"/>
                <w:szCs w:val="20"/>
                <w:lang w:val="sr-Cyrl-CS"/>
              </w:rPr>
              <w:t xml:space="preserve"> </w:t>
            </w:r>
            <w:r w:rsidR="00FB52D6" w:rsidRPr="00FB52D6">
              <w:rPr>
                <w:b/>
                <w:sz w:val="22"/>
                <w:szCs w:val="22"/>
                <w:lang w:val="sr-Cyrl-CS"/>
              </w:rPr>
              <w:t xml:space="preserve">Набавка радова– </w:t>
            </w:r>
            <w:r w:rsidR="00FB52D6" w:rsidRPr="00FB52D6">
              <w:rPr>
                <w:b/>
                <w:sz w:val="22"/>
                <w:szCs w:val="22"/>
              </w:rPr>
              <w:t>Изво</w:t>
            </w:r>
            <w:r w:rsidR="00FB52D6" w:rsidRPr="00FB52D6">
              <w:rPr>
                <w:b/>
                <w:spacing w:val="-1"/>
                <w:sz w:val="22"/>
                <w:szCs w:val="22"/>
              </w:rPr>
              <w:t>ђе</w:t>
            </w:r>
            <w:r w:rsidR="00FB52D6" w:rsidRPr="00FB52D6">
              <w:rPr>
                <w:b/>
                <w:sz w:val="22"/>
                <w:szCs w:val="22"/>
              </w:rPr>
              <w:t xml:space="preserve">ње </w:t>
            </w:r>
            <w:r w:rsidR="00FB52D6" w:rsidRPr="00FB52D6">
              <w:rPr>
                <w:b/>
                <w:spacing w:val="5"/>
                <w:sz w:val="22"/>
                <w:szCs w:val="22"/>
              </w:rPr>
              <w:t xml:space="preserve">грађевинских и грађевинско- занатских </w:t>
            </w:r>
            <w:r w:rsidR="00FB52D6" w:rsidRPr="00FB52D6">
              <w:rPr>
                <w:b/>
                <w:sz w:val="22"/>
                <w:szCs w:val="22"/>
                <w:lang w:val="sr-Cyrl-CS"/>
              </w:rPr>
              <w:t>радов</w:t>
            </w:r>
            <w:r w:rsidR="00FB52D6" w:rsidRPr="00FB52D6">
              <w:rPr>
                <w:b/>
                <w:sz w:val="22"/>
                <w:szCs w:val="22"/>
              </w:rPr>
              <w:t xml:space="preserve">a </w:t>
            </w:r>
            <w:r w:rsidR="00FB52D6" w:rsidRPr="00FB52D6">
              <w:rPr>
                <w:b/>
                <w:sz w:val="22"/>
                <w:szCs w:val="22"/>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00B741CF">
              <w:rPr>
                <w:b/>
                <w:sz w:val="22"/>
                <w:szCs w:val="22"/>
                <w:lang w:val="sr-Cyrl-CS"/>
              </w:rPr>
              <w:t xml:space="preserve"> за партију број_________</w:t>
            </w:r>
          </w:p>
          <w:p w:rsidR="00EF01D5" w:rsidRPr="00FB52D6" w:rsidRDefault="00EF01D5" w:rsidP="00FB52D6">
            <w:pPr>
              <w:pStyle w:val="Default"/>
              <w:jc w:val="center"/>
              <w:rPr>
                <w:rFonts w:ascii="Times New Roman" w:hAnsi="Times New Roman" w:cs="Times New Roman"/>
                <w:sz w:val="22"/>
                <w:szCs w:val="22"/>
              </w:rPr>
            </w:pPr>
          </w:p>
          <w:p w:rsidR="00427ED2" w:rsidRPr="00427ED2" w:rsidRDefault="00427ED2" w:rsidP="00427ED2">
            <w:pPr>
              <w:pStyle w:val="Default"/>
              <w:ind w:right="-50"/>
              <w:jc w:val="both"/>
              <w:rPr>
                <w:rFonts w:ascii="Times New Roman" w:hAnsi="Times New Roman" w:cs="Times New Roman"/>
                <w:color w:val="auto"/>
                <w:sz w:val="20"/>
                <w:szCs w:val="20"/>
              </w:rPr>
            </w:pPr>
            <w:r w:rsidRPr="00427ED2">
              <w:rPr>
                <w:rFonts w:ascii="Times New Roman" w:hAnsi="Times New Roman" w:cs="Times New Roman"/>
                <w:color w:val="auto"/>
                <w:sz w:val="20"/>
                <w:szCs w:val="20"/>
                <w:u w:val="single"/>
              </w:rPr>
              <w:t>-За обезбеђење испуњења обавезе у поступку јавне набавке</w:t>
            </w:r>
            <w:r w:rsidRPr="00427ED2">
              <w:rPr>
                <w:rFonts w:ascii="Times New Roman" w:hAnsi="Times New Roman" w:cs="Times New Roman"/>
                <w:color w:val="auto"/>
                <w:sz w:val="20"/>
                <w:szCs w:val="20"/>
              </w:rPr>
              <w:t xml:space="preserve">, </w:t>
            </w:r>
            <w:r w:rsidRPr="00427ED2">
              <w:rPr>
                <w:rFonts w:ascii="Times New Roman" w:hAnsi="Times New Roman" w:cs="Times New Roman"/>
                <w:bCs/>
                <w:color w:val="auto"/>
                <w:sz w:val="20"/>
                <w:szCs w:val="20"/>
                <w:lang w:val="sr-Cyrl-CS"/>
              </w:rPr>
              <w:t xml:space="preserve">као средство финансијског обезбеђења за озбиљност понуде, </w:t>
            </w:r>
            <w:r w:rsidRPr="00427ED2">
              <w:rPr>
                <w:rFonts w:ascii="Times New Roman" w:hAnsi="Times New Roman" w:cs="Times New Roman"/>
                <w:color w:val="auto"/>
                <w:sz w:val="20"/>
                <w:szCs w:val="20"/>
              </w:rPr>
              <w:t xml:space="preserve">понуђачи су у обавези да у понуди доставе оригинал сопствену бланко меницу потписану оригиналним потписом, са клаузулом ,,без протеста“, оригинал </w:t>
            </w:r>
            <w:r w:rsidRPr="00427ED2">
              <w:rPr>
                <w:rFonts w:ascii="Times New Roman" w:hAnsi="Times New Roman" w:cs="Times New Roman"/>
                <w:bCs/>
                <w:color w:val="auto"/>
                <w:sz w:val="20"/>
                <w:szCs w:val="20"/>
              </w:rPr>
              <w:t xml:space="preserve">Овлашћење за попуну менице- Менично писмо </w:t>
            </w:r>
            <w:r w:rsidRPr="00427ED2">
              <w:rPr>
                <w:rFonts w:ascii="Times New Roman" w:hAnsi="Times New Roman" w:cs="Times New Roman"/>
                <w:bCs/>
                <w:i/>
                <w:color w:val="auto"/>
                <w:sz w:val="20"/>
                <w:szCs w:val="20"/>
              </w:rPr>
              <w:t xml:space="preserve">(Образац 10) </w:t>
            </w:r>
            <w:r w:rsidRPr="00427ED2">
              <w:rPr>
                <w:rFonts w:ascii="Times New Roman" w:hAnsi="Times New Roman" w:cs="Times New Roman"/>
                <w:bCs/>
                <w:color w:val="auto"/>
                <w:sz w:val="20"/>
                <w:szCs w:val="20"/>
              </w:rPr>
              <w:t>потписано оригиналним потписом лица која су потписала меницу, копије депо картона</w:t>
            </w:r>
            <w:r w:rsidRPr="00427ED2">
              <w:rPr>
                <w:rFonts w:ascii="Times New Roman" w:hAnsi="Times New Roman" w:cs="Times New Roman"/>
                <w:color w:val="auto"/>
                <w:sz w:val="20"/>
                <w:szCs w:val="20"/>
              </w:rPr>
              <w:t>, копију ОП обрасца и листинг са сајта НБС</w:t>
            </w:r>
            <w:r w:rsidRPr="00427ED2">
              <w:rPr>
                <w:rFonts w:ascii="Times New Roman" w:hAnsi="Times New Roman" w:cs="Times New Roman"/>
                <w:bCs/>
                <w:color w:val="auto"/>
                <w:sz w:val="20"/>
                <w:szCs w:val="20"/>
                <w:lang w:val="sr-Cyrl-CS"/>
              </w:rPr>
              <w:t xml:space="preserve">, као доказ да је меница регистрована, </w:t>
            </w:r>
            <w:r w:rsidRPr="00427ED2">
              <w:rPr>
                <w:rFonts w:ascii="Times New Roman" w:hAnsi="Times New Roman" w:cs="Times New Roman"/>
                <w:color w:val="auto"/>
                <w:sz w:val="20"/>
                <w:szCs w:val="20"/>
              </w:rPr>
              <w:t>насловљено на Центар за заш</w:t>
            </w:r>
            <w:r w:rsidR="0046651C">
              <w:rPr>
                <w:rFonts w:ascii="Times New Roman" w:hAnsi="Times New Roman" w:cs="Times New Roman"/>
                <w:color w:val="auto"/>
                <w:sz w:val="20"/>
                <w:szCs w:val="20"/>
              </w:rPr>
              <w:t>титу одојчади, деце и омладине</w:t>
            </w:r>
            <w:r w:rsidRPr="00427ED2">
              <w:rPr>
                <w:rFonts w:ascii="Times New Roman" w:hAnsi="Times New Roman" w:cs="Times New Roman"/>
                <w:color w:val="auto"/>
                <w:sz w:val="20"/>
                <w:szCs w:val="20"/>
              </w:rPr>
              <w:t>, у износу од 2% од вредности понуде без ПДВ-а, са роком важности минимум 60 дана од дана отварања понуда, односно до истека рока важности понуде;</w:t>
            </w:r>
          </w:p>
          <w:p w:rsidR="00A738EC" w:rsidRPr="00427ED2" w:rsidRDefault="00A738EC" w:rsidP="00A738EC">
            <w:pPr>
              <w:ind w:right="-50"/>
              <w:jc w:val="both"/>
              <w:rPr>
                <w:spacing w:val="-1"/>
                <w:sz w:val="20"/>
                <w:szCs w:val="20"/>
                <w:lang w:val="sr-Cyrl-CS"/>
              </w:rPr>
            </w:pPr>
            <w:r w:rsidRPr="00427ED2">
              <w:rPr>
                <w:sz w:val="20"/>
                <w:szCs w:val="20"/>
                <w:u w:val="single"/>
              </w:rPr>
              <w:t>-За обезбеђење испуњења уговорних обавеза</w:t>
            </w:r>
            <w:r w:rsidRPr="00427ED2">
              <w:rPr>
                <w:sz w:val="20"/>
                <w:szCs w:val="20"/>
              </w:rPr>
              <w:t xml:space="preserve">, </w:t>
            </w:r>
            <w:r w:rsidRPr="00427ED2">
              <w:rPr>
                <w:sz w:val="20"/>
                <w:szCs w:val="20"/>
                <w:lang w:val="sr-Cyrl-CS"/>
              </w:rPr>
              <w:t xml:space="preserve">на име гаранције за добро извршење посла, </w:t>
            </w:r>
            <w:r w:rsidRPr="00427ED2">
              <w:rPr>
                <w:spacing w:val="-1"/>
                <w:sz w:val="20"/>
                <w:szCs w:val="20"/>
                <w:lang w:val="sr-Cyrl-CS"/>
              </w:rPr>
              <w:t>приликом потписивања уговора</w:t>
            </w:r>
            <w:r w:rsidRPr="00427ED2">
              <w:rPr>
                <w:sz w:val="20"/>
                <w:szCs w:val="20"/>
                <w:lang w:val="sr-Cyrl-CS"/>
              </w:rPr>
              <w:t xml:space="preserve"> доставити Наручиоцу </w:t>
            </w:r>
            <w:r w:rsidRPr="00427ED2">
              <w:rPr>
                <w:sz w:val="20"/>
                <w:szCs w:val="20"/>
              </w:rPr>
              <w:t xml:space="preserve">оригинал сопствену бланко меницу потписану оригиналним потписом, са клаузулом ,,без протеста“, оригинал </w:t>
            </w:r>
            <w:r w:rsidRPr="00427ED2">
              <w:rPr>
                <w:bCs/>
                <w:sz w:val="20"/>
                <w:szCs w:val="20"/>
              </w:rPr>
              <w:t>Овлашћење за попуну менице - Менично писмо потписано оригиналним потписом лица која су потписала меницу, копије депо картона</w:t>
            </w:r>
            <w:r w:rsidRPr="00427ED2">
              <w:rPr>
                <w:sz w:val="20"/>
                <w:szCs w:val="20"/>
              </w:rPr>
              <w:t>, копију ОП обрасца и листинг са сајта НБС</w:t>
            </w:r>
            <w:r w:rsidRPr="00427ED2">
              <w:rPr>
                <w:spacing w:val="-1"/>
                <w:sz w:val="20"/>
                <w:szCs w:val="20"/>
                <w:lang w:val="sr-Cyrl-CS"/>
              </w:rPr>
              <w:t xml:space="preserve">, </w:t>
            </w:r>
            <w:r w:rsidRPr="00427ED2">
              <w:rPr>
                <w:bCs/>
                <w:sz w:val="20"/>
                <w:szCs w:val="20"/>
                <w:lang w:val="sr-Cyrl-CS"/>
              </w:rPr>
              <w:t>као доказ да је меница регистрована,</w:t>
            </w:r>
            <w:r w:rsidRPr="00427ED2">
              <w:rPr>
                <w:spacing w:val="-1"/>
                <w:sz w:val="20"/>
                <w:szCs w:val="20"/>
                <w:lang w:val="sr-Cyrl-CS"/>
              </w:rPr>
              <w:t xml:space="preserve"> насловљено на </w:t>
            </w:r>
            <w:r w:rsidR="00950962" w:rsidRPr="00427ED2">
              <w:rPr>
                <w:spacing w:val="-1"/>
                <w:sz w:val="20"/>
                <w:szCs w:val="20"/>
                <w:lang w:val="sr-Cyrl-CS"/>
              </w:rPr>
              <w:t>Центар за заш</w:t>
            </w:r>
            <w:r w:rsidR="0046651C">
              <w:rPr>
                <w:spacing w:val="-1"/>
                <w:sz w:val="20"/>
                <w:szCs w:val="20"/>
                <w:lang w:val="sr-Cyrl-CS"/>
              </w:rPr>
              <w:t>титу одојчади, деце  и омладине</w:t>
            </w:r>
            <w:r w:rsidRPr="00427ED2">
              <w:rPr>
                <w:spacing w:val="-1"/>
                <w:sz w:val="20"/>
                <w:szCs w:val="20"/>
                <w:lang w:val="sr-Cyrl-CS"/>
              </w:rPr>
              <w:t>, у износу 10% од вредности уговора</w:t>
            </w:r>
            <w:r w:rsidRPr="00427ED2">
              <w:rPr>
                <w:sz w:val="20"/>
                <w:szCs w:val="20"/>
              </w:rPr>
              <w:t xml:space="preserve"> без ПДВ-а,</w:t>
            </w:r>
            <w:r w:rsidRPr="00427ED2">
              <w:rPr>
                <w:spacing w:val="-1"/>
                <w:sz w:val="20"/>
                <w:szCs w:val="20"/>
                <w:lang w:val="sr-Cyrl-CS"/>
              </w:rPr>
              <w:t xml:space="preserve"> са роком важности минимум 30 дана дуже од уговореног рока за коначно извршење посла;</w:t>
            </w:r>
          </w:p>
          <w:p w:rsidR="00EF01D5" w:rsidRPr="00427ED2" w:rsidRDefault="00A738EC" w:rsidP="00950962">
            <w:pPr>
              <w:ind w:right="-50"/>
              <w:jc w:val="both"/>
              <w:rPr>
                <w:sz w:val="20"/>
                <w:szCs w:val="20"/>
                <w:lang w:val="sr-Cyrl-CS"/>
              </w:rPr>
            </w:pPr>
            <w:r w:rsidRPr="00427ED2">
              <w:rPr>
                <w:sz w:val="20"/>
                <w:szCs w:val="20"/>
                <w:u w:val="single"/>
                <w:lang w:val="sr-Cyrl-CS"/>
              </w:rPr>
              <w:t>-За отклањање грешака у гарантном року</w:t>
            </w:r>
            <w:r w:rsidRPr="00427ED2">
              <w:rPr>
                <w:sz w:val="20"/>
                <w:szCs w:val="20"/>
                <w:lang w:val="sr-Cyrl-CS"/>
              </w:rPr>
              <w:t xml:space="preserve">, на име гаранције за отклањање грешака у гарантном року, приликом примопредаје радова, доставити Наручиоцу </w:t>
            </w:r>
            <w:r w:rsidRPr="00427ED2">
              <w:rPr>
                <w:sz w:val="20"/>
                <w:szCs w:val="20"/>
              </w:rPr>
              <w:t xml:space="preserve">оригинал сопствену бланко меницу потписану оригиналним потписом, са клаузулом ,,без протеста“, оригинал </w:t>
            </w:r>
            <w:r w:rsidRPr="00427ED2">
              <w:rPr>
                <w:bCs/>
                <w:sz w:val="20"/>
                <w:szCs w:val="20"/>
              </w:rPr>
              <w:t>Овлашћење за попуну менице - Менично писмо потписано оригиналним потписом лица која су потписала меницу, копије депо картона</w:t>
            </w:r>
            <w:r w:rsidRPr="00427ED2">
              <w:rPr>
                <w:sz w:val="20"/>
                <w:szCs w:val="20"/>
              </w:rPr>
              <w:t>, копију ОП обрасца и листинг са сајта НБС</w:t>
            </w:r>
            <w:r w:rsidRPr="00427ED2">
              <w:rPr>
                <w:sz w:val="20"/>
                <w:szCs w:val="20"/>
                <w:lang w:val="sr-Cyrl-CS"/>
              </w:rPr>
              <w:t xml:space="preserve">, </w:t>
            </w:r>
            <w:r w:rsidRPr="00427ED2">
              <w:rPr>
                <w:bCs/>
                <w:sz w:val="20"/>
                <w:szCs w:val="20"/>
                <w:lang w:val="sr-Cyrl-CS"/>
              </w:rPr>
              <w:t>као доказ да је меница регистрована</w:t>
            </w:r>
            <w:r w:rsidRPr="00427ED2">
              <w:rPr>
                <w:sz w:val="20"/>
                <w:szCs w:val="20"/>
                <w:lang w:val="sr-Cyrl-CS"/>
              </w:rPr>
              <w:t xml:space="preserve">, насловљену на </w:t>
            </w:r>
            <w:r w:rsidR="00950962" w:rsidRPr="00427ED2">
              <w:rPr>
                <w:sz w:val="20"/>
                <w:szCs w:val="20"/>
                <w:lang w:val="sr-Cyrl-CS"/>
              </w:rPr>
              <w:t xml:space="preserve">Центар за заштиту одојчади, деце и омладине </w:t>
            </w:r>
            <w:r w:rsidRPr="00427ED2">
              <w:rPr>
                <w:sz w:val="20"/>
                <w:szCs w:val="20"/>
                <w:lang w:val="sr-Cyrl-CS"/>
              </w:rPr>
              <w:t xml:space="preserve"> у износу 5% од вредности уговорене цене без ПДВ-а, са роком важности 5 дана дуже од гарантног рока.</w:t>
            </w:r>
          </w:p>
        </w:tc>
      </w:tr>
      <w:tr w:rsidR="00EF01D5" w:rsidRPr="00427ED2" w:rsidTr="00EF01D5">
        <w:trPr>
          <w:trHeight w:val="1008"/>
        </w:trPr>
        <w:tc>
          <w:tcPr>
            <w:tcW w:w="10080" w:type="dxa"/>
            <w:tcBorders>
              <w:top w:val="double" w:sz="4" w:space="0" w:color="auto"/>
              <w:bottom w:val="double" w:sz="4" w:space="0" w:color="auto"/>
            </w:tcBorders>
            <w:vAlign w:val="center"/>
          </w:tcPr>
          <w:p w:rsidR="00EF01D5" w:rsidRPr="00427ED2" w:rsidRDefault="00EF01D5" w:rsidP="00CA04FC">
            <w:pPr>
              <w:pStyle w:val="Default"/>
              <w:ind w:right="-72"/>
              <w:jc w:val="right"/>
              <w:rPr>
                <w:rFonts w:ascii="Times New Roman" w:hAnsi="Times New Roman" w:cs="Times New Roman"/>
                <w:sz w:val="20"/>
                <w:szCs w:val="20"/>
              </w:rPr>
            </w:pPr>
            <w:r w:rsidRPr="00427ED2">
              <w:rPr>
                <w:rFonts w:ascii="Times New Roman" w:hAnsi="Times New Roman" w:cs="Times New Roman"/>
                <w:i/>
                <w:sz w:val="20"/>
                <w:szCs w:val="20"/>
              </w:rPr>
              <w:t xml:space="preserve">Потпис </w:t>
            </w:r>
            <w:r w:rsidRPr="00427ED2">
              <w:rPr>
                <w:rFonts w:ascii="Times New Roman" w:hAnsi="Times New Roman" w:cs="Times New Roman"/>
                <w:i/>
                <w:sz w:val="20"/>
                <w:szCs w:val="20"/>
                <w:lang w:val="sr-Cyrl-CS"/>
              </w:rPr>
              <w:t>овлашћеног</w:t>
            </w:r>
            <w:r w:rsidRPr="00427ED2">
              <w:rPr>
                <w:rFonts w:ascii="Times New Roman" w:hAnsi="Times New Roman" w:cs="Times New Roman"/>
                <w:i/>
                <w:sz w:val="20"/>
                <w:szCs w:val="20"/>
              </w:rPr>
              <w:t xml:space="preserve"> лица понуђача</w:t>
            </w:r>
            <w:r w:rsidRPr="00427ED2">
              <w:rPr>
                <w:rFonts w:ascii="Times New Roman" w:hAnsi="Times New Roman" w:cs="Times New Roman"/>
                <w:sz w:val="20"/>
                <w:szCs w:val="20"/>
              </w:rPr>
              <w:t>:</w:t>
            </w:r>
          </w:p>
          <w:p w:rsidR="00EF01D5" w:rsidRPr="00427ED2" w:rsidRDefault="00EF01D5" w:rsidP="00CA04FC">
            <w:pPr>
              <w:pStyle w:val="Default"/>
              <w:ind w:right="-72"/>
              <w:rPr>
                <w:rFonts w:ascii="Times New Roman" w:hAnsi="Times New Roman" w:cs="Times New Roman"/>
                <w:sz w:val="20"/>
                <w:szCs w:val="20"/>
              </w:rPr>
            </w:pPr>
          </w:p>
          <w:p w:rsidR="00EF01D5" w:rsidRPr="00427ED2" w:rsidRDefault="00EF01D5" w:rsidP="00CA04FC">
            <w:pPr>
              <w:pStyle w:val="ListParagraph"/>
              <w:tabs>
                <w:tab w:val="left" w:pos="716"/>
              </w:tabs>
              <w:ind w:right="-72"/>
              <w:jc w:val="both"/>
              <w:rPr>
                <w:sz w:val="20"/>
                <w:szCs w:val="20"/>
              </w:rPr>
            </w:pPr>
            <w:r w:rsidRPr="00427ED2">
              <w:rPr>
                <w:sz w:val="20"/>
                <w:szCs w:val="20"/>
              </w:rPr>
              <w:t xml:space="preserve">                                                 МП                              ______________________________                                 </w:t>
            </w:r>
          </w:p>
        </w:tc>
      </w:tr>
    </w:tbl>
    <w:p w:rsidR="00FB52D6" w:rsidRDefault="00FB52D6" w:rsidP="00EF01D5">
      <w:pPr>
        <w:ind w:right="-72"/>
        <w:jc w:val="both"/>
        <w:rPr>
          <w:i/>
          <w:sz w:val="20"/>
          <w:szCs w:val="20"/>
          <w:u w:val="single"/>
          <w:lang w:val="sr-Cyrl-CS"/>
        </w:rPr>
      </w:pPr>
    </w:p>
    <w:p w:rsidR="00EF01D5" w:rsidRPr="00427ED2" w:rsidRDefault="00EF01D5" w:rsidP="00EF01D5">
      <w:pPr>
        <w:ind w:right="-72"/>
        <w:jc w:val="both"/>
        <w:rPr>
          <w:i/>
          <w:sz w:val="20"/>
          <w:szCs w:val="20"/>
          <w:u w:val="single"/>
          <w:lang w:val="sr-Cyrl-CS"/>
        </w:rPr>
      </w:pPr>
      <w:r w:rsidRPr="00427ED2">
        <w:rPr>
          <w:i/>
          <w:sz w:val="20"/>
          <w:szCs w:val="20"/>
          <w:u w:val="single"/>
          <w:lang w:val="sr-Cyrl-CS"/>
        </w:rPr>
        <w:t>Напомена:</w:t>
      </w:r>
    </w:p>
    <w:p w:rsidR="00EF01D5" w:rsidRPr="00427ED2" w:rsidRDefault="00EF01D5" w:rsidP="00EF01D5">
      <w:pPr>
        <w:widowControl w:val="0"/>
        <w:overflowPunct w:val="0"/>
        <w:autoSpaceDE w:val="0"/>
        <w:autoSpaceDN w:val="0"/>
        <w:adjustRightInd w:val="0"/>
        <w:spacing w:line="276" w:lineRule="auto"/>
        <w:ind w:right="20"/>
        <w:jc w:val="both"/>
        <w:rPr>
          <w:i/>
          <w:iCs/>
          <w:sz w:val="20"/>
          <w:szCs w:val="20"/>
        </w:rPr>
      </w:pPr>
      <w:r w:rsidRPr="00427ED2">
        <w:rPr>
          <w:bCs/>
          <w:sz w:val="20"/>
          <w:szCs w:val="20"/>
          <w:lang w:val="sr-Cyrl-CS"/>
        </w:rPr>
        <w:t>*</w:t>
      </w:r>
      <w:r w:rsidRPr="00427ED2">
        <w:rPr>
          <w:i/>
          <w:sz w:val="20"/>
          <w:szCs w:val="20"/>
        </w:rPr>
        <w:t xml:space="preserve"> Образац изјаве </w:t>
      </w:r>
      <w:r w:rsidRPr="00427ED2">
        <w:rPr>
          <w:i/>
          <w:iCs/>
          <w:sz w:val="20"/>
          <w:szCs w:val="20"/>
        </w:rPr>
        <w:t xml:space="preserve">понуђач мора да попуни у делу назива понуђача, овери печатом и потпише. </w:t>
      </w:r>
    </w:p>
    <w:p w:rsidR="00EF01D5" w:rsidRPr="006C396E" w:rsidRDefault="00EF01D5" w:rsidP="00EF01D5">
      <w:pPr>
        <w:widowControl w:val="0"/>
        <w:autoSpaceDE w:val="0"/>
        <w:autoSpaceDN w:val="0"/>
        <w:adjustRightInd w:val="0"/>
        <w:spacing w:line="200" w:lineRule="exact"/>
        <w:rPr>
          <w:i/>
          <w:sz w:val="20"/>
          <w:szCs w:val="20"/>
        </w:rPr>
      </w:pPr>
      <w:proofErr w:type="gramStart"/>
      <w:r w:rsidRPr="00427ED2">
        <w:rPr>
          <w:i/>
          <w:iCs/>
          <w:sz w:val="20"/>
          <w:szCs w:val="20"/>
        </w:rPr>
        <w:t>**</w:t>
      </w:r>
      <w:r w:rsidRPr="00427ED2">
        <w:rPr>
          <w:bCs/>
          <w:i/>
          <w:iCs/>
          <w:sz w:val="20"/>
          <w:szCs w:val="20"/>
        </w:rPr>
        <w:t>Уколико понуду подноси група понуђача,</w:t>
      </w:r>
      <w:r w:rsidRPr="00427ED2">
        <w:rPr>
          <w:i/>
          <w:iCs/>
          <w:sz w:val="20"/>
          <w:szCs w:val="20"/>
        </w:rPr>
        <w:t xml:space="preserve"> Изјаву </w:t>
      </w:r>
      <w:r w:rsidRPr="00427ED2">
        <w:rPr>
          <w:i/>
          <w:sz w:val="20"/>
          <w:szCs w:val="20"/>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w:t>
      </w:r>
      <w:r w:rsidRPr="006C396E">
        <w:rPr>
          <w:i/>
          <w:sz w:val="20"/>
          <w:szCs w:val="20"/>
        </w:rPr>
        <w:t xml:space="preserve"> споразуму из члана 81.став 4.</w:t>
      </w:r>
      <w:proofErr w:type="gramEnd"/>
      <w:r w:rsidRPr="006C396E">
        <w:rPr>
          <w:i/>
          <w:sz w:val="20"/>
          <w:szCs w:val="20"/>
        </w:rPr>
        <w:t xml:space="preserve"> Закона;</w:t>
      </w:r>
    </w:p>
    <w:p w:rsidR="00EF01D5" w:rsidRPr="006C396E" w:rsidRDefault="00EF01D5" w:rsidP="00EF01D5">
      <w:pPr>
        <w:rPr>
          <w:i/>
          <w:sz w:val="20"/>
          <w:szCs w:val="20"/>
        </w:rPr>
      </w:pPr>
    </w:p>
    <w:p w:rsidR="00427ED2" w:rsidRDefault="00427ED2" w:rsidP="00EF01D5">
      <w:pPr>
        <w:rPr>
          <w:i/>
          <w:sz w:val="20"/>
          <w:szCs w:val="20"/>
          <w:lang w:val="sr-Cyrl-CS"/>
        </w:rPr>
      </w:pPr>
    </w:p>
    <w:p w:rsidR="00427ED2" w:rsidRPr="00583314" w:rsidRDefault="00427ED2" w:rsidP="00EF01D5">
      <w:pPr>
        <w:rPr>
          <w:i/>
          <w:sz w:val="20"/>
          <w:szCs w:val="20"/>
          <w:lang w:val="sr-Cyrl-CS"/>
        </w:rPr>
      </w:pPr>
    </w:p>
    <w:p w:rsidR="00EF01D5" w:rsidRDefault="00EF01D5" w:rsidP="00EF01D5">
      <w:pPr>
        <w:jc w:val="right"/>
        <w:rPr>
          <w:b/>
          <w:bCs/>
          <w:sz w:val="22"/>
          <w:szCs w:val="22"/>
          <w:lang w:val="ru-RU"/>
        </w:rPr>
      </w:pPr>
      <w:r w:rsidRPr="00134F99">
        <w:rPr>
          <w:b/>
          <w:bCs/>
          <w:sz w:val="22"/>
          <w:szCs w:val="22"/>
          <w:lang w:val="ru-RU"/>
        </w:rPr>
        <w:t xml:space="preserve">Образац </w:t>
      </w:r>
      <w:r w:rsidR="001A7CF2" w:rsidRPr="00134F99">
        <w:rPr>
          <w:b/>
          <w:bCs/>
          <w:sz w:val="22"/>
          <w:szCs w:val="22"/>
          <w:lang w:val="ru-RU"/>
        </w:rPr>
        <w:t xml:space="preserve"> 10</w:t>
      </w:r>
    </w:p>
    <w:p w:rsidR="00985AD2" w:rsidRDefault="00985AD2" w:rsidP="00EF01D5">
      <w:pPr>
        <w:jc w:val="right"/>
        <w:rPr>
          <w:b/>
          <w:bCs/>
          <w:sz w:val="22"/>
          <w:szCs w:val="22"/>
          <w:lang w:val="ru-RU"/>
        </w:rPr>
      </w:pPr>
    </w:p>
    <w:p w:rsidR="00985AD2" w:rsidRPr="00134F99" w:rsidRDefault="00985AD2" w:rsidP="00EF01D5">
      <w:pPr>
        <w:jc w:val="right"/>
        <w:rPr>
          <w:b/>
          <w:bCs/>
          <w:sz w:val="22"/>
          <w:szCs w:val="22"/>
          <w:lang w:val="ru-RU"/>
        </w:rPr>
      </w:pPr>
    </w:p>
    <w:p w:rsidR="00EF01D5" w:rsidRPr="00134F99" w:rsidRDefault="00EF01D5" w:rsidP="00EF01D5">
      <w:pPr>
        <w:autoSpaceDE w:val="0"/>
        <w:autoSpaceDN w:val="0"/>
        <w:adjustRightInd w:val="0"/>
        <w:jc w:val="center"/>
        <w:rPr>
          <w:b/>
          <w:bCs/>
          <w:color w:val="000000"/>
          <w:sz w:val="22"/>
          <w:szCs w:val="22"/>
        </w:rPr>
      </w:pPr>
      <w:r w:rsidRPr="00134F99">
        <w:rPr>
          <w:b/>
          <w:bCs/>
          <w:color w:val="000000"/>
          <w:sz w:val="22"/>
          <w:szCs w:val="22"/>
        </w:rPr>
        <w:t>ОВЛАШЋЕЊЕ ЗА ПОПУНУ МЕНИЦЕ – МЕНИЧНО ПИСМО</w:t>
      </w:r>
    </w:p>
    <w:p w:rsidR="00EF01D5" w:rsidRPr="00134F99" w:rsidRDefault="00EF01D5" w:rsidP="00EF01D5">
      <w:pPr>
        <w:autoSpaceDE w:val="0"/>
        <w:autoSpaceDN w:val="0"/>
        <w:adjustRightInd w:val="0"/>
        <w:jc w:val="both"/>
        <w:rPr>
          <w:color w:val="000000"/>
          <w:sz w:val="22"/>
          <w:szCs w:val="22"/>
        </w:rPr>
      </w:pPr>
      <w:r w:rsidRPr="00134F99">
        <w:rPr>
          <w:color w:val="000000"/>
          <w:sz w:val="22"/>
          <w:szCs w:val="22"/>
        </w:rPr>
        <w:tab/>
        <w:t xml:space="preserve">На основу Закона о меници и Одлуке о облику, садржини и начину коришћења јединствених инструмената платног промета </w:t>
      </w:r>
    </w:p>
    <w:p w:rsidR="00EF01D5" w:rsidRPr="00134F99" w:rsidRDefault="00EF01D5" w:rsidP="00EF01D5">
      <w:pPr>
        <w:autoSpaceDE w:val="0"/>
        <w:autoSpaceDN w:val="0"/>
        <w:adjustRightInd w:val="0"/>
        <w:jc w:val="both"/>
        <w:rPr>
          <w:color w:val="000000"/>
          <w:sz w:val="22"/>
          <w:szCs w:val="22"/>
        </w:rPr>
      </w:pPr>
    </w:p>
    <w:p w:rsidR="00EF01D5" w:rsidRPr="00134F99" w:rsidRDefault="00EF01D5" w:rsidP="00EF01D5">
      <w:pPr>
        <w:autoSpaceDE w:val="0"/>
        <w:autoSpaceDN w:val="0"/>
        <w:adjustRightInd w:val="0"/>
        <w:rPr>
          <w:color w:val="000000"/>
          <w:sz w:val="22"/>
          <w:szCs w:val="22"/>
        </w:rPr>
      </w:pPr>
      <w:proofErr w:type="gramStart"/>
      <w:r w:rsidRPr="00134F99">
        <w:rPr>
          <w:bCs/>
          <w:color w:val="000000"/>
          <w:sz w:val="22"/>
          <w:szCs w:val="22"/>
        </w:rPr>
        <w:t>ДУЖНИК:</w:t>
      </w:r>
      <w:proofErr w:type="gramEnd"/>
      <w:r w:rsidRPr="00134F99">
        <w:rPr>
          <w:bCs/>
          <w:color w:val="000000"/>
          <w:sz w:val="22"/>
          <w:szCs w:val="22"/>
        </w:rPr>
        <w:t>____________________________________</w:t>
      </w:r>
      <w:r w:rsidRPr="00134F99">
        <w:rPr>
          <w:color w:val="000000"/>
          <w:sz w:val="22"/>
          <w:szCs w:val="22"/>
        </w:rPr>
        <w:t xml:space="preserve">(назив и адреса) </w:t>
      </w:r>
    </w:p>
    <w:p w:rsidR="00EF01D5" w:rsidRPr="00134F99" w:rsidRDefault="00EF01D5" w:rsidP="00EF01D5">
      <w:pPr>
        <w:autoSpaceDE w:val="0"/>
        <w:autoSpaceDN w:val="0"/>
        <w:adjustRightInd w:val="0"/>
        <w:rPr>
          <w:color w:val="000000"/>
          <w:sz w:val="22"/>
          <w:szCs w:val="22"/>
        </w:rPr>
      </w:pPr>
      <w:r w:rsidRPr="00134F99">
        <w:rPr>
          <w:color w:val="000000"/>
          <w:sz w:val="22"/>
          <w:szCs w:val="22"/>
        </w:rPr>
        <w:t>МБ</w:t>
      </w:r>
      <w:proofErr w:type="gramStart"/>
      <w:r w:rsidRPr="00134F99">
        <w:rPr>
          <w:color w:val="000000"/>
          <w:sz w:val="22"/>
          <w:szCs w:val="22"/>
        </w:rPr>
        <w:t>:_</w:t>
      </w:r>
      <w:proofErr w:type="gramEnd"/>
      <w:r w:rsidRPr="00134F99">
        <w:rPr>
          <w:color w:val="000000"/>
          <w:sz w:val="22"/>
          <w:szCs w:val="22"/>
        </w:rPr>
        <w:t xml:space="preserve">___________________________________ </w:t>
      </w:r>
    </w:p>
    <w:p w:rsidR="00EF01D5" w:rsidRPr="00134F99" w:rsidRDefault="00EF01D5" w:rsidP="00EF01D5">
      <w:pPr>
        <w:autoSpaceDE w:val="0"/>
        <w:autoSpaceDN w:val="0"/>
        <w:adjustRightInd w:val="0"/>
        <w:rPr>
          <w:color w:val="000000"/>
          <w:sz w:val="22"/>
          <w:szCs w:val="22"/>
        </w:rPr>
      </w:pPr>
      <w:r w:rsidRPr="00134F99">
        <w:rPr>
          <w:color w:val="000000"/>
          <w:sz w:val="22"/>
          <w:szCs w:val="22"/>
        </w:rPr>
        <w:t xml:space="preserve">ПИБ: ____________________________________ </w:t>
      </w:r>
    </w:p>
    <w:p w:rsidR="00EF01D5" w:rsidRPr="00134F99" w:rsidRDefault="00EF01D5" w:rsidP="00EF01D5">
      <w:pPr>
        <w:autoSpaceDE w:val="0"/>
        <w:autoSpaceDN w:val="0"/>
        <w:adjustRightInd w:val="0"/>
        <w:rPr>
          <w:color w:val="000000"/>
          <w:sz w:val="22"/>
          <w:szCs w:val="22"/>
          <w:lang w:val="sr-Cyrl-CS"/>
        </w:rPr>
      </w:pPr>
      <w:r w:rsidRPr="00134F99">
        <w:rPr>
          <w:color w:val="000000"/>
          <w:sz w:val="22"/>
          <w:szCs w:val="22"/>
        </w:rPr>
        <w:t>ТЕКУЋИ РАЧУНИ И НАЗИВ БАНАКА:</w:t>
      </w:r>
    </w:p>
    <w:p w:rsidR="00EF01D5" w:rsidRPr="00134F99" w:rsidRDefault="00EF01D5" w:rsidP="00EF01D5">
      <w:pPr>
        <w:autoSpaceDE w:val="0"/>
        <w:autoSpaceDN w:val="0"/>
        <w:adjustRightInd w:val="0"/>
        <w:rPr>
          <w:color w:val="000000"/>
          <w:sz w:val="22"/>
          <w:szCs w:val="22"/>
        </w:rPr>
      </w:pPr>
      <w:r w:rsidRPr="00134F99">
        <w:rPr>
          <w:color w:val="000000"/>
          <w:sz w:val="22"/>
          <w:szCs w:val="22"/>
        </w:rPr>
        <w:t xml:space="preserve">________________________________________________ </w:t>
      </w:r>
    </w:p>
    <w:p w:rsidR="00EF01D5" w:rsidRPr="00134F99" w:rsidRDefault="00EF01D5" w:rsidP="00EF01D5">
      <w:pPr>
        <w:autoSpaceDE w:val="0"/>
        <w:autoSpaceDN w:val="0"/>
        <w:adjustRightInd w:val="0"/>
        <w:rPr>
          <w:color w:val="000000"/>
          <w:sz w:val="22"/>
          <w:szCs w:val="22"/>
        </w:rPr>
      </w:pPr>
      <w:r w:rsidRPr="00134F99">
        <w:rPr>
          <w:color w:val="000000"/>
          <w:sz w:val="22"/>
          <w:szCs w:val="22"/>
        </w:rPr>
        <w:t xml:space="preserve">ОДГОВОРНО ЛИЦЕ ЗА ЗАСТУПАЊЕ: _________________________________________________ </w:t>
      </w:r>
    </w:p>
    <w:p w:rsidR="00EF01D5" w:rsidRPr="00134F99" w:rsidRDefault="00EF01D5" w:rsidP="00EF01D5">
      <w:pPr>
        <w:autoSpaceDE w:val="0"/>
        <w:autoSpaceDN w:val="0"/>
        <w:adjustRightInd w:val="0"/>
        <w:rPr>
          <w:color w:val="000000"/>
          <w:sz w:val="22"/>
          <w:szCs w:val="22"/>
        </w:rPr>
      </w:pPr>
      <w:r w:rsidRPr="00134F99">
        <w:rPr>
          <w:color w:val="000000"/>
          <w:sz w:val="22"/>
          <w:szCs w:val="22"/>
        </w:rPr>
        <w:t>(</w:t>
      </w:r>
      <w:proofErr w:type="gramStart"/>
      <w:r w:rsidRPr="00134F99">
        <w:rPr>
          <w:color w:val="000000"/>
          <w:sz w:val="22"/>
          <w:szCs w:val="22"/>
        </w:rPr>
        <w:t>унети</w:t>
      </w:r>
      <w:proofErr w:type="gramEnd"/>
      <w:r w:rsidRPr="00134F99">
        <w:rPr>
          <w:color w:val="000000"/>
          <w:sz w:val="22"/>
          <w:szCs w:val="22"/>
        </w:rPr>
        <w:t xml:space="preserve"> одговарајуће податке дужника – издаваоца менице) </w:t>
      </w:r>
    </w:p>
    <w:p w:rsidR="00EF01D5" w:rsidRPr="00134F99" w:rsidRDefault="00EF01D5" w:rsidP="00EF01D5">
      <w:pPr>
        <w:autoSpaceDE w:val="0"/>
        <w:autoSpaceDN w:val="0"/>
        <w:adjustRightInd w:val="0"/>
        <w:rPr>
          <w:b/>
          <w:bCs/>
          <w:color w:val="000000"/>
          <w:sz w:val="22"/>
          <w:szCs w:val="22"/>
        </w:rPr>
      </w:pPr>
    </w:p>
    <w:p w:rsidR="00EF01D5" w:rsidRPr="00134F99" w:rsidRDefault="00EF01D5" w:rsidP="00EF01D5">
      <w:pPr>
        <w:autoSpaceDE w:val="0"/>
        <w:autoSpaceDN w:val="0"/>
        <w:adjustRightInd w:val="0"/>
        <w:jc w:val="center"/>
        <w:rPr>
          <w:b/>
          <w:bCs/>
          <w:color w:val="000000"/>
          <w:sz w:val="22"/>
          <w:szCs w:val="22"/>
        </w:rPr>
      </w:pPr>
      <w:r w:rsidRPr="00134F99">
        <w:rPr>
          <w:b/>
          <w:bCs/>
          <w:color w:val="000000"/>
          <w:sz w:val="22"/>
          <w:szCs w:val="22"/>
        </w:rPr>
        <w:t>ИЗДАЈЕ</w:t>
      </w:r>
    </w:p>
    <w:p w:rsidR="00EF01D5" w:rsidRPr="00134F99" w:rsidRDefault="0050208E" w:rsidP="00EF01D5">
      <w:pPr>
        <w:autoSpaceDE w:val="0"/>
        <w:autoSpaceDN w:val="0"/>
        <w:adjustRightInd w:val="0"/>
        <w:jc w:val="center"/>
        <w:rPr>
          <w:color w:val="000000"/>
          <w:sz w:val="22"/>
          <w:szCs w:val="22"/>
        </w:rPr>
      </w:pPr>
      <w:r w:rsidRPr="00134F99">
        <w:rPr>
          <w:b/>
          <w:bCs/>
          <w:color w:val="000000"/>
          <w:sz w:val="22"/>
          <w:szCs w:val="22"/>
        </w:rPr>
        <w:t>ОВЛАШЋЕЊЕ</w:t>
      </w:r>
      <w:r w:rsidR="00EF01D5" w:rsidRPr="00134F99">
        <w:rPr>
          <w:b/>
          <w:bCs/>
          <w:color w:val="000000"/>
          <w:sz w:val="22"/>
          <w:szCs w:val="22"/>
        </w:rPr>
        <w:t>- МЕНИЧНО ПИСМО</w:t>
      </w:r>
    </w:p>
    <w:p w:rsidR="00EF01D5" w:rsidRPr="00134F99" w:rsidRDefault="00EF01D5" w:rsidP="00EF01D5">
      <w:pPr>
        <w:autoSpaceDE w:val="0"/>
        <w:autoSpaceDN w:val="0"/>
        <w:adjustRightInd w:val="0"/>
        <w:jc w:val="center"/>
        <w:rPr>
          <w:b/>
          <w:bCs/>
          <w:color w:val="000000"/>
          <w:sz w:val="22"/>
          <w:szCs w:val="22"/>
        </w:rPr>
      </w:pPr>
      <w:r w:rsidRPr="00134F99">
        <w:rPr>
          <w:b/>
          <w:bCs/>
          <w:color w:val="000000"/>
          <w:sz w:val="22"/>
          <w:szCs w:val="22"/>
        </w:rPr>
        <w:t xml:space="preserve">- </w:t>
      </w:r>
      <w:proofErr w:type="gramStart"/>
      <w:r w:rsidRPr="00134F99">
        <w:rPr>
          <w:b/>
          <w:bCs/>
          <w:color w:val="000000"/>
          <w:sz w:val="22"/>
          <w:szCs w:val="22"/>
        </w:rPr>
        <w:t>за</w:t>
      </w:r>
      <w:proofErr w:type="gramEnd"/>
      <w:r w:rsidRPr="00134F99">
        <w:rPr>
          <w:b/>
          <w:bCs/>
          <w:color w:val="000000"/>
          <w:sz w:val="22"/>
          <w:szCs w:val="22"/>
        </w:rPr>
        <w:t xml:space="preserve"> корисника бланко сопствене менице-</w:t>
      </w:r>
    </w:p>
    <w:p w:rsidR="00EF01D5" w:rsidRPr="00134F99" w:rsidRDefault="00EF01D5" w:rsidP="00EF01D5">
      <w:pPr>
        <w:autoSpaceDE w:val="0"/>
        <w:autoSpaceDN w:val="0"/>
        <w:adjustRightInd w:val="0"/>
        <w:jc w:val="both"/>
        <w:rPr>
          <w:color w:val="000000"/>
          <w:sz w:val="22"/>
          <w:szCs w:val="22"/>
        </w:rPr>
      </w:pPr>
    </w:p>
    <w:p w:rsidR="00EF01D5" w:rsidRPr="00134F99" w:rsidRDefault="00EF01D5" w:rsidP="00EF01D5">
      <w:pPr>
        <w:autoSpaceDE w:val="0"/>
        <w:autoSpaceDN w:val="0"/>
        <w:adjustRightInd w:val="0"/>
        <w:jc w:val="both"/>
        <w:rPr>
          <w:color w:val="000000"/>
          <w:sz w:val="22"/>
          <w:szCs w:val="22"/>
        </w:rPr>
      </w:pPr>
      <w:r w:rsidRPr="00134F99">
        <w:rPr>
          <w:b/>
          <w:color w:val="000000"/>
          <w:sz w:val="22"/>
          <w:szCs w:val="22"/>
        </w:rPr>
        <w:t xml:space="preserve">КОРИСНИК: </w:t>
      </w:r>
      <w:r w:rsidR="00950962" w:rsidRPr="00134F99">
        <w:rPr>
          <w:b/>
          <w:bCs/>
          <w:color w:val="000000"/>
          <w:sz w:val="22"/>
          <w:szCs w:val="22"/>
        </w:rPr>
        <w:t xml:space="preserve">Центар за заштиту одојчади, деце и </w:t>
      </w:r>
      <w:proofErr w:type="gramStart"/>
      <w:r w:rsidR="00950962" w:rsidRPr="00134F99">
        <w:rPr>
          <w:b/>
          <w:bCs/>
          <w:color w:val="000000"/>
          <w:sz w:val="22"/>
          <w:szCs w:val="22"/>
        </w:rPr>
        <w:t xml:space="preserve">омладине </w:t>
      </w:r>
      <w:r w:rsidRPr="00134F99">
        <w:rPr>
          <w:color w:val="000000"/>
          <w:sz w:val="22"/>
          <w:szCs w:val="22"/>
        </w:rPr>
        <w:t xml:space="preserve"> (</w:t>
      </w:r>
      <w:proofErr w:type="gramEnd"/>
      <w:r w:rsidRPr="00134F99">
        <w:rPr>
          <w:color w:val="000000"/>
          <w:sz w:val="22"/>
          <w:szCs w:val="22"/>
        </w:rPr>
        <w:t xml:space="preserve">у даљем тексту: Поверилац) </w:t>
      </w:r>
    </w:p>
    <w:p w:rsidR="00EF01D5" w:rsidRPr="00985AD2" w:rsidRDefault="00EF01D5" w:rsidP="00985AD2">
      <w:pPr>
        <w:ind w:left="360"/>
        <w:jc w:val="both"/>
        <w:rPr>
          <w:b/>
          <w:sz w:val="28"/>
          <w:szCs w:val="28"/>
          <w:lang w:val="en-GB"/>
        </w:rPr>
      </w:pPr>
      <w:r w:rsidRPr="00134F99">
        <w:rPr>
          <w:sz w:val="22"/>
          <w:szCs w:val="22"/>
        </w:rPr>
        <w:tab/>
        <w:t xml:space="preserve">Предајемо Вам бланко сопствену (соло) меницу број _________________ (унети серијски број менице), као средство финансијског обезбеђења за озбиљност понуде поднете у поступку јавне набавке број </w:t>
      </w:r>
      <w:r w:rsidR="001F699B">
        <w:rPr>
          <w:sz w:val="22"/>
          <w:szCs w:val="22"/>
          <w:lang w:val="sr-Cyrl-CS"/>
        </w:rPr>
        <w:t>4</w:t>
      </w:r>
      <w:r w:rsidR="00950962" w:rsidRPr="00134F99">
        <w:rPr>
          <w:sz w:val="22"/>
          <w:szCs w:val="22"/>
        </w:rPr>
        <w:t>/</w:t>
      </w:r>
      <w:r w:rsidR="00985AD2">
        <w:rPr>
          <w:sz w:val="22"/>
          <w:szCs w:val="22"/>
        </w:rPr>
        <w:t>1</w:t>
      </w:r>
      <w:r w:rsidR="00985AD2">
        <w:rPr>
          <w:sz w:val="22"/>
          <w:szCs w:val="22"/>
          <w:lang w:val="sr-Cyrl-CS"/>
        </w:rPr>
        <w:t>9</w:t>
      </w:r>
      <w:r w:rsidRPr="00134F99">
        <w:rPr>
          <w:sz w:val="22"/>
          <w:szCs w:val="22"/>
          <w:lang w:val="sr-Cyrl-CS"/>
        </w:rPr>
        <w:t>–</w:t>
      </w:r>
      <w:r w:rsidR="00985AD2">
        <w:rPr>
          <w:b/>
          <w:sz w:val="28"/>
          <w:szCs w:val="28"/>
          <w:lang w:val="sr-Cyrl-CS"/>
        </w:rPr>
        <w:t xml:space="preserve"> </w:t>
      </w:r>
      <w:r w:rsidR="00985AD2" w:rsidRPr="00215D3A">
        <w:rPr>
          <w:b/>
          <w:sz w:val="28"/>
          <w:szCs w:val="28"/>
          <w:lang w:val="sr-Cyrl-CS"/>
        </w:rPr>
        <w:t xml:space="preserve">Набавка радова– </w:t>
      </w:r>
      <w:r w:rsidR="00985AD2" w:rsidRPr="00215D3A">
        <w:rPr>
          <w:b/>
          <w:sz w:val="28"/>
          <w:szCs w:val="28"/>
        </w:rPr>
        <w:t>Изво</w:t>
      </w:r>
      <w:r w:rsidR="00985AD2" w:rsidRPr="00215D3A">
        <w:rPr>
          <w:b/>
          <w:spacing w:val="-1"/>
          <w:sz w:val="28"/>
          <w:szCs w:val="28"/>
        </w:rPr>
        <w:t>ђе</w:t>
      </w:r>
      <w:r w:rsidR="00985AD2" w:rsidRPr="00215D3A">
        <w:rPr>
          <w:b/>
          <w:sz w:val="28"/>
          <w:szCs w:val="28"/>
        </w:rPr>
        <w:t>ње</w:t>
      </w:r>
      <w:r w:rsidR="00985AD2">
        <w:rPr>
          <w:b/>
          <w:sz w:val="28"/>
          <w:szCs w:val="28"/>
        </w:rPr>
        <w:t xml:space="preserve"> </w:t>
      </w:r>
      <w:r w:rsidR="00985AD2" w:rsidRPr="00215D3A">
        <w:rPr>
          <w:b/>
          <w:spacing w:val="5"/>
          <w:sz w:val="28"/>
          <w:szCs w:val="28"/>
        </w:rPr>
        <w:t xml:space="preserve">грађевинских и грађевинско- занатских </w:t>
      </w:r>
      <w:r w:rsidR="00985AD2" w:rsidRPr="00215D3A">
        <w:rPr>
          <w:b/>
          <w:sz w:val="28"/>
          <w:szCs w:val="28"/>
          <w:lang w:val="sr-Cyrl-CS"/>
        </w:rPr>
        <w:t>радов</w:t>
      </w:r>
      <w:r w:rsidR="00985AD2" w:rsidRPr="00215D3A">
        <w:rPr>
          <w:b/>
          <w:sz w:val="28"/>
          <w:szCs w:val="28"/>
        </w:rPr>
        <w:t xml:space="preserve">a </w:t>
      </w:r>
      <w:r w:rsidR="00985AD2"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00B741CF" w:rsidRPr="00B741CF">
        <w:rPr>
          <w:b/>
          <w:sz w:val="22"/>
          <w:szCs w:val="22"/>
          <w:lang w:val="sr-Cyrl-CS"/>
        </w:rPr>
        <w:t xml:space="preserve"> </w:t>
      </w:r>
      <w:r w:rsidR="00B741CF">
        <w:rPr>
          <w:b/>
          <w:sz w:val="22"/>
          <w:szCs w:val="22"/>
          <w:lang w:val="sr-Cyrl-CS"/>
        </w:rPr>
        <w:t>за партију број_________</w:t>
      </w:r>
      <w:r w:rsidR="00E275E8">
        <w:rPr>
          <w:b/>
          <w:lang w:val="en-GB"/>
        </w:rPr>
        <w:t>.</w:t>
      </w:r>
      <w:r w:rsidR="00985AD2">
        <w:rPr>
          <w:b/>
          <w:lang w:val="sr-Cyrl-CS"/>
        </w:rPr>
        <w:t xml:space="preserve"> </w:t>
      </w:r>
      <w:r w:rsidRPr="00E275E8">
        <w:rPr>
          <w:sz w:val="22"/>
          <w:szCs w:val="22"/>
        </w:rPr>
        <w:t>Овлашћујемо Повериоца, да предату меницу са клаузулом „без протеста</w:t>
      </w:r>
      <w:proofErr w:type="gramStart"/>
      <w:r w:rsidRPr="00E275E8">
        <w:rPr>
          <w:sz w:val="22"/>
          <w:szCs w:val="22"/>
        </w:rPr>
        <w:t>“ може</w:t>
      </w:r>
      <w:proofErr w:type="gramEnd"/>
      <w:r w:rsidRPr="00E275E8">
        <w:rPr>
          <w:sz w:val="22"/>
          <w:szCs w:val="22"/>
        </w:rPr>
        <w:t xml:space="preserve"> попунити у износу од __________________ (словима: ____________________________________</w:t>
      </w:r>
      <w:r w:rsidR="001A7CF2" w:rsidRPr="00E275E8">
        <w:rPr>
          <w:sz w:val="22"/>
          <w:szCs w:val="22"/>
        </w:rPr>
        <w:t>____________________</w:t>
      </w:r>
      <w:r w:rsidRPr="00E275E8">
        <w:rPr>
          <w:sz w:val="22"/>
          <w:szCs w:val="22"/>
        </w:rPr>
        <w:t xml:space="preserve"> динара), без протеста и трошкова, у складу са важећим прописима, изврши наплату са свих рачуна Дужника код банака, а у корист Повериоца. </w:t>
      </w:r>
    </w:p>
    <w:p w:rsidR="00EF01D5" w:rsidRPr="00134F99" w:rsidRDefault="00EF01D5" w:rsidP="00EF01D5">
      <w:pPr>
        <w:autoSpaceDE w:val="0"/>
        <w:autoSpaceDN w:val="0"/>
        <w:adjustRightInd w:val="0"/>
        <w:jc w:val="both"/>
        <w:rPr>
          <w:color w:val="000000"/>
          <w:sz w:val="22"/>
          <w:szCs w:val="22"/>
        </w:rPr>
      </w:pPr>
      <w:r w:rsidRPr="00134F99">
        <w:rPr>
          <w:color w:val="000000"/>
          <w:sz w:val="22"/>
          <w:szCs w:val="22"/>
        </w:rPr>
        <w:tab/>
      </w:r>
      <w:proofErr w:type="gramStart"/>
      <w:r w:rsidRPr="00134F99">
        <w:rPr>
          <w:color w:val="000000"/>
          <w:sz w:val="22"/>
          <w:szCs w:val="22"/>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w:t>
      </w:r>
      <w:proofErr w:type="gramEnd"/>
    </w:p>
    <w:p w:rsidR="00EF01D5" w:rsidRPr="00134F99" w:rsidRDefault="00EF01D5" w:rsidP="00EF01D5">
      <w:pPr>
        <w:autoSpaceDE w:val="0"/>
        <w:autoSpaceDN w:val="0"/>
        <w:adjustRightInd w:val="0"/>
        <w:jc w:val="both"/>
        <w:rPr>
          <w:color w:val="000000"/>
          <w:sz w:val="22"/>
          <w:szCs w:val="22"/>
        </w:rPr>
      </w:pPr>
      <w:r w:rsidRPr="00134F99">
        <w:rPr>
          <w:color w:val="000000"/>
          <w:sz w:val="22"/>
          <w:szCs w:val="22"/>
        </w:rPr>
        <w:tab/>
      </w:r>
      <w:proofErr w:type="gramStart"/>
      <w:r w:rsidRPr="00134F99">
        <w:rPr>
          <w:color w:val="000000"/>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F01D5" w:rsidRPr="00134F99" w:rsidRDefault="00EF01D5" w:rsidP="00EF01D5">
      <w:pPr>
        <w:autoSpaceDE w:val="0"/>
        <w:autoSpaceDN w:val="0"/>
        <w:adjustRightInd w:val="0"/>
        <w:jc w:val="both"/>
        <w:rPr>
          <w:color w:val="000000"/>
          <w:sz w:val="22"/>
          <w:szCs w:val="22"/>
        </w:rPr>
      </w:pPr>
      <w:r w:rsidRPr="00134F99">
        <w:rPr>
          <w:color w:val="000000"/>
          <w:sz w:val="22"/>
          <w:szCs w:val="22"/>
        </w:rPr>
        <w:tab/>
      </w:r>
      <w:proofErr w:type="gramStart"/>
      <w:r w:rsidRPr="00134F99">
        <w:rPr>
          <w:color w:val="000000"/>
          <w:sz w:val="22"/>
          <w:szCs w:val="22"/>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roofErr w:type="gramEnd"/>
    </w:p>
    <w:p w:rsidR="00EF01D5" w:rsidRPr="00134F99" w:rsidRDefault="00EF01D5" w:rsidP="00EF01D5">
      <w:pPr>
        <w:autoSpaceDE w:val="0"/>
        <w:autoSpaceDN w:val="0"/>
        <w:adjustRightInd w:val="0"/>
        <w:jc w:val="both"/>
        <w:rPr>
          <w:i/>
          <w:color w:val="000000"/>
          <w:sz w:val="22"/>
          <w:szCs w:val="22"/>
        </w:rPr>
      </w:pPr>
      <w:r w:rsidRPr="00134F99">
        <w:rPr>
          <w:color w:val="000000"/>
          <w:sz w:val="22"/>
          <w:szCs w:val="22"/>
        </w:rPr>
        <w:tab/>
      </w:r>
      <w:proofErr w:type="gramStart"/>
      <w:r w:rsidRPr="00134F99">
        <w:rPr>
          <w:color w:val="000000"/>
          <w:sz w:val="22"/>
          <w:szCs w:val="22"/>
        </w:rPr>
        <w:t>Рок важења меничног овлашћења је до _________________године (</w:t>
      </w:r>
      <w:r w:rsidRPr="00134F99">
        <w:rPr>
          <w:i/>
          <w:color w:val="000000"/>
          <w:sz w:val="22"/>
          <w:szCs w:val="22"/>
        </w:rPr>
        <w:t xml:space="preserve">минимум </w:t>
      </w:r>
      <w:r w:rsidR="00A738EC" w:rsidRPr="00134F99">
        <w:rPr>
          <w:i/>
          <w:color w:val="000000"/>
          <w:sz w:val="22"/>
          <w:szCs w:val="22"/>
        </w:rPr>
        <w:t>6</w:t>
      </w:r>
      <w:r w:rsidRPr="00134F99">
        <w:rPr>
          <w:i/>
          <w:color w:val="000000"/>
          <w:sz w:val="22"/>
          <w:szCs w:val="22"/>
        </w:rPr>
        <w:t>0 дана од дана отварања понуда).</w:t>
      </w:r>
      <w:proofErr w:type="gramEnd"/>
    </w:p>
    <w:tbl>
      <w:tblPr>
        <w:tblW w:w="9880" w:type="dxa"/>
        <w:tblInd w:w="360" w:type="dxa"/>
        <w:tblLayout w:type="fixed"/>
        <w:tblCellMar>
          <w:left w:w="0" w:type="dxa"/>
          <w:right w:w="0" w:type="dxa"/>
        </w:tblCellMar>
        <w:tblLook w:val="0000" w:firstRow="0" w:lastRow="0" w:firstColumn="0" w:lastColumn="0" w:noHBand="0" w:noVBand="0"/>
      </w:tblPr>
      <w:tblGrid>
        <w:gridCol w:w="2751"/>
        <w:gridCol w:w="2315"/>
        <w:gridCol w:w="4814"/>
      </w:tblGrid>
      <w:tr w:rsidR="00EF01D5" w:rsidRPr="00134F99" w:rsidTr="00CA04FC">
        <w:trPr>
          <w:trHeight w:val="398"/>
        </w:trPr>
        <w:tc>
          <w:tcPr>
            <w:tcW w:w="2751" w:type="dxa"/>
            <w:tcBorders>
              <w:top w:val="nil"/>
              <w:left w:val="nil"/>
              <w:bottom w:val="nil"/>
              <w:right w:val="nil"/>
            </w:tcBorders>
            <w:vAlign w:val="bottom"/>
          </w:tcPr>
          <w:p w:rsidR="00EF01D5" w:rsidRPr="00134F99" w:rsidRDefault="00EF01D5" w:rsidP="00CA04FC">
            <w:pPr>
              <w:widowControl w:val="0"/>
              <w:autoSpaceDE w:val="0"/>
              <w:autoSpaceDN w:val="0"/>
              <w:adjustRightInd w:val="0"/>
              <w:jc w:val="both"/>
              <w:rPr>
                <w:sz w:val="22"/>
                <w:szCs w:val="22"/>
              </w:rPr>
            </w:pPr>
            <w:r w:rsidRPr="00134F99">
              <w:rPr>
                <w:sz w:val="22"/>
                <w:szCs w:val="22"/>
              </w:rPr>
              <w:t>Датум</w:t>
            </w:r>
          </w:p>
        </w:tc>
        <w:tc>
          <w:tcPr>
            <w:tcW w:w="2315" w:type="dxa"/>
            <w:tcBorders>
              <w:top w:val="nil"/>
              <w:left w:val="nil"/>
              <w:bottom w:val="nil"/>
              <w:right w:val="nil"/>
            </w:tcBorders>
            <w:vAlign w:val="bottom"/>
          </w:tcPr>
          <w:p w:rsidR="00EF01D5" w:rsidRPr="00134F99" w:rsidRDefault="00EF01D5" w:rsidP="00CA04FC">
            <w:pPr>
              <w:widowControl w:val="0"/>
              <w:autoSpaceDE w:val="0"/>
              <w:autoSpaceDN w:val="0"/>
              <w:adjustRightInd w:val="0"/>
              <w:jc w:val="both"/>
              <w:rPr>
                <w:sz w:val="22"/>
                <w:szCs w:val="22"/>
              </w:rPr>
            </w:pPr>
          </w:p>
        </w:tc>
        <w:tc>
          <w:tcPr>
            <w:tcW w:w="4814" w:type="dxa"/>
            <w:tcBorders>
              <w:top w:val="nil"/>
              <w:left w:val="nil"/>
              <w:bottom w:val="nil"/>
              <w:right w:val="nil"/>
            </w:tcBorders>
            <w:vAlign w:val="bottom"/>
          </w:tcPr>
          <w:p w:rsidR="00EF01D5" w:rsidRPr="00134F99" w:rsidRDefault="00EF01D5" w:rsidP="00CA04FC">
            <w:pPr>
              <w:widowControl w:val="0"/>
              <w:autoSpaceDE w:val="0"/>
              <w:autoSpaceDN w:val="0"/>
              <w:adjustRightInd w:val="0"/>
              <w:jc w:val="both"/>
              <w:rPr>
                <w:i/>
                <w:sz w:val="22"/>
                <w:szCs w:val="22"/>
              </w:rPr>
            </w:pPr>
            <w:r w:rsidRPr="00134F99">
              <w:rPr>
                <w:i/>
                <w:sz w:val="22"/>
                <w:szCs w:val="22"/>
              </w:rPr>
              <w:t>Потпис овлашћеног лица   понуђача</w:t>
            </w:r>
          </w:p>
        </w:tc>
      </w:tr>
      <w:tr w:rsidR="00EF01D5" w:rsidRPr="00134F99" w:rsidTr="00CA04FC">
        <w:trPr>
          <w:trHeight w:val="517"/>
        </w:trPr>
        <w:tc>
          <w:tcPr>
            <w:tcW w:w="2751" w:type="dxa"/>
            <w:tcBorders>
              <w:top w:val="nil"/>
              <w:left w:val="nil"/>
              <w:bottom w:val="nil"/>
              <w:right w:val="nil"/>
            </w:tcBorders>
            <w:vAlign w:val="bottom"/>
          </w:tcPr>
          <w:p w:rsidR="00EF01D5" w:rsidRPr="00134F99" w:rsidRDefault="00EF01D5" w:rsidP="00CA04FC">
            <w:pPr>
              <w:widowControl w:val="0"/>
              <w:autoSpaceDE w:val="0"/>
              <w:autoSpaceDN w:val="0"/>
              <w:adjustRightInd w:val="0"/>
              <w:jc w:val="both"/>
              <w:rPr>
                <w:sz w:val="22"/>
                <w:szCs w:val="22"/>
              </w:rPr>
            </w:pPr>
          </w:p>
        </w:tc>
        <w:tc>
          <w:tcPr>
            <w:tcW w:w="2315" w:type="dxa"/>
            <w:tcBorders>
              <w:top w:val="nil"/>
              <w:left w:val="nil"/>
              <w:bottom w:val="nil"/>
              <w:right w:val="nil"/>
            </w:tcBorders>
            <w:vAlign w:val="bottom"/>
          </w:tcPr>
          <w:p w:rsidR="00EF01D5" w:rsidRPr="00134F99" w:rsidRDefault="00EF01D5" w:rsidP="00CA04FC">
            <w:pPr>
              <w:widowControl w:val="0"/>
              <w:autoSpaceDE w:val="0"/>
              <w:autoSpaceDN w:val="0"/>
              <w:adjustRightInd w:val="0"/>
              <w:jc w:val="both"/>
              <w:rPr>
                <w:sz w:val="22"/>
                <w:szCs w:val="22"/>
              </w:rPr>
            </w:pPr>
            <w:r w:rsidRPr="00134F99">
              <w:rPr>
                <w:sz w:val="22"/>
                <w:szCs w:val="22"/>
              </w:rPr>
              <w:t xml:space="preserve">                   М.П.</w:t>
            </w:r>
          </w:p>
        </w:tc>
        <w:tc>
          <w:tcPr>
            <w:tcW w:w="4814" w:type="dxa"/>
            <w:tcBorders>
              <w:top w:val="nil"/>
              <w:left w:val="nil"/>
              <w:bottom w:val="nil"/>
              <w:right w:val="nil"/>
            </w:tcBorders>
            <w:vAlign w:val="bottom"/>
          </w:tcPr>
          <w:p w:rsidR="00EF01D5" w:rsidRPr="00134F99" w:rsidRDefault="00EF01D5" w:rsidP="00CA04FC">
            <w:pPr>
              <w:widowControl w:val="0"/>
              <w:autoSpaceDE w:val="0"/>
              <w:autoSpaceDN w:val="0"/>
              <w:adjustRightInd w:val="0"/>
              <w:jc w:val="both"/>
              <w:rPr>
                <w:sz w:val="22"/>
                <w:szCs w:val="22"/>
              </w:rPr>
            </w:pPr>
            <w:r w:rsidRPr="00134F99">
              <w:rPr>
                <w:sz w:val="22"/>
                <w:szCs w:val="22"/>
              </w:rPr>
              <w:t xml:space="preserve">                   __________________</w:t>
            </w:r>
          </w:p>
        </w:tc>
      </w:tr>
    </w:tbl>
    <w:p w:rsidR="00EF01D5" w:rsidRPr="00134F99" w:rsidRDefault="00EF01D5" w:rsidP="00EF01D5">
      <w:pPr>
        <w:ind w:right="-72"/>
        <w:jc w:val="both"/>
        <w:rPr>
          <w:i/>
          <w:sz w:val="22"/>
          <w:szCs w:val="22"/>
          <w:u w:val="single"/>
          <w:lang w:val="sr-Cyrl-CS"/>
        </w:rPr>
      </w:pPr>
      <w:r w:rsidRPr="00134F99">
        <w:rPr>
          <w:i/>
          <w:sz w:val="22"/>
          <w:szCs w:val="22"/>
          <w:u w:val="single"/>
          <w:lang w:val="sr-Cyrl-CS"/>
        </w:rPr>
        <w:t>Напомена:</w:t>
      </w:r>
    </w:p>
    <w:p w:rsidR="00EF01D5" w:rsidRPr="00134F99" w:rsidRDefault="00EF01D5" w:rsidP="00EF01D5">
      <w:pPr>
        <w:widowControl w:val="0"/>
        <w:overflowPunct w:val="0"/>
        <w:autoSpaceDE w:val="0"/>
        <w:autoSpaceDN w:val="0"/>
        <w:adjustRightInd w:val="0"/>
        <w:spacing w:line="276" w:lineRule="auto"/>
        <w:ind w:right="20"/>
        <w:jc w:val="both"/>
        <w:rPr>
          <w:i/>
          <w:iCs/>
          <w:sz w:val="22"/>
          <w:szCs w:val="22"/>
        </w:rPr>
      </w:pPr>
      <w:r w:rsidRPr="00134F99">
        <w:rPr>
          <w:bCs/>
          <w:sz w:val="22"/>
          <w:szCs w:val="22"/>
          <w:lang w:val="sr-Cyrl-CS"/>
        </w:rPr>
        <w:t>*</w:t>
      </w:r>
      <w:r w:rsidRPr="00134F99">
        <w:rPr>
          <w:i/>
          <w:sz w:val="22"/>
          <w:szCs w:val="22"/>
        </w:rPr>
        <w:t xml:space="preserve"> Образац </w:t>
      </w:r>
      <w:r w:rsidRPr="00134F99">
        <w:rPr>
          <w:i/>
          <w:iCs/>
          <w:sz w:val="22"/>
          <w:szCs w:val="22"/>
        </w:rPr>
        <w:t xml:space="preserve">понуђач мора да попуни, овери печатом и потпише. </w:t>
      </w:r>
    </w:p>
    <w:p w:rsidR="00134F99" w:rsidRPr="00985AD2" w:rsidRDefault="00EF01D5" w:rsidP="00985AD2">
      <w:pPr>
        <w:widowControl w:val="0"/>
        <w:autoSpaceDE w:val="0"/>
        <w:autoSpaceDN w:val="0"/>
        <w:adjustRightInd w:val="0"/>
        <w:spacing w:line="200" w:lineRule="exact"/>
        <w:rPr>
          <w:i/>
          <w:sz w:val="22"/>
          <w:szCs w:val="22"/>
          <w:lang w:val="sr-Cyrl-CS"/>
        </w:rPr>
      </w:pPr>
      <w:proofErr w:type="gramStart"/>
      <w:r w:rsidRPr="00134F99">
        <w:rPr>
          <w:i/>
          <w:iCs/>
          <w:sz w:val="22"/>
          <w:szCs w:val="22"/>
        </w:rPr>
        <w:t>**</w:t>
      </w:r>
      <w:r w:rsidRPr="00134F99">
        <w:rPr>
          <w:bCs/>
          <w:i/>
          <w:iCs/>
          <w:sz w:val="22"/>
          <w:szCs w:val="22"/>
        </w:rPr>
        <w:t>Уколико понуду подноси група понуђача,</w:t>
      </w:r>
      <w:r w:rsidRPr="00134F99">
        <w:rPr>
          <w:i/>
          <w:iCs/>
          <w:sz w:val="22"/>
          <w:szCs w:val="22"/>
        </w:rPr>
        <w:t xml:space="preserve"> Изјаву </w:t>
      </w:r>
      <w:r w:rsidRPr="00134F99">
        <w:rPr>
          <w:i/>
          <w:sz w:val="22"/>
          <w:szCs w:val="22"/>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w:t>
      </w:r>
      <w:r w:rsidR="00985AD2">
        <w:rPr>
          <w:i/>
          <w:sz w:val="22"/>
          <w:szCs w:val="22"/>
        </w:rPr>
        <w:t>зуму из члана 81.став 4.</w:t>
      </w:r>
      <w:proofErr w:type="gramEnd"/>
      <w:r w:rsidR="00985AD2">
        <w:rPr>
          <w:i/>
          <w:sz w:val="22"/>
          <w:szCs w:val="22"/>
        </w:rPr>
        <w:t xml:space="preserve"> Закона</w:t>
      </w:r>
    </w:p>
    <w:p w:rsidR="00134F99" w:rsidRDefault="00134F99" w:rsidP="003936A3">
      <w:pPr>
        <w:jc w:val="right"/>
        <w:rPr>
          <w:b/>
          <w:bCs/>
          <w:lang w:val="ru-RU"/>
        </w:rPr>
      </w:pPr>
    </w:p>
    <w:p w:rsidR="003936A3" w:rsidRDefault="003936A3" w:rsidP="003936A3">
      <w:pPr>
        <w:jc w:val="right"/>
        <w:rPr>
          <w:b/>
          <w:bCs/>
          <w:sz w:val="22"/>
          <w:szCs w:val="22"/>
          <w:lang w:val="ru-RU"/>
        </w:rPr>
      </w:pPr>
      <w:r w:rsidRPr="00134F99">
        <w:rPr>
          <w:b/>
          <w:bCs/>
          <w:sz w:val="22"/>
          <w:szCs w:val="22"/>
          <w:lang w:val="ru-RU"/>
        </w:rPr>
        <w:t>Образац  10</w:t>
      </w:r>
      <w:r w:rsidR="00D84C4F">
        <w:rPr>
          <w:b/>
          <w:bCs/>
          <w:sz w:val="22"/>
          <w:szCs w:val="22"/>
          <w:lang w:val="ru-RU"/>
        </w:rPr>
        <w:t>а</w:t>
      </w:r>
    </w:p>
    <w:p w:rsidR="00985AD2" w:rsidRPr="00134F99" w:rsidRDefault="00985AD2" w:rsidP="003936A3">
      <w:pPr>
        <w:jc w:val="right"/>
        <w:rPr>
          <w:b/>
          <w:bCs/>
          <w:sz w:val="22"/>
          <w:szCs w:val="22"/>
          <w:lang w:val="ru-RU"/>
        </w:rPr>
      </w:pPr>
    </w:p>
    <w:p w:rsidR="003936A3" w:rsidRPr="00134F99" w:rsidRDefault="003936A3" w:rsidP="003936A3">
      <w:pPr>
        <w:autoSpaceDE w:val="0"/>
        <w:autoSpaceDN w:val="0"/>
        <w:adjustRightInd w:val="0"/>
        <w:jc w:val="center"/>
        <w:rPr>
          <w:b/>
          <w:bCs/>
          <w:color w:val="000000"/>
          <w:sz w:val="22"/>
          <w:szCs w:val="22"/>
        </w:rPr>
      </w:pPr>
      <w:r w:rsidRPr="00134F99">
        <w:rPr>
          <w:b/>
          <w:bCs/>
          <w:color w:val="000000"/>
          <w:sz w:val="22"/>
          <w:szCs w:val="22"/>
        </w:rPr>
        <w:t>ОВЛАШЋЕЊЕ ЗА ПОПУНУ МЕНИЦЕ – МЕНИЧНО ПИСМО</w:t>
      </w:r>
    </w:p>
    <w:p w:rsidR="003936A3" w:rsidRPr="00134F99" w:rsidRDefault="003936A3" w:rsidP="003936A3">
      <w:pPr>
        <w:autoSpaceDE w:val="0"/>
        <w:autoSpaceDN w:val="0"/>
        <w:adjustRightInd w:val="0"/>
        <w:jc w:val="both"/>
        <w:rPr>
          <w:color w:val="000000"/>
          <w:sz w:val="22"/>
          <w:szCs w:val="22"/>
        </w:rPr>
      </w:pPr>
      <w:r w:rsidRPr="00134F99">
        <w:rPr>
          <w:color w:val="000000"/>
          <w:sz w:val="22"/>
          <w:szCs w:val="22"/>
        </w:rPr>
        <w:tab/>
        <w:t xml:space="preserve">На основу Закона о меници и Одлуке о облику, садржини и начину коришћења јединствених инструмената платног промета </w:t>
      </w:r>
    </w:p>
    <w:p w:rsidR="003936A3" w:rsidRPr="00134F99" w:rsidRDefault="003936A3" w:rsidP="003936A3">
      <w:pPr>
        <w:autoSpaceDE w:val="0"/>
        <w:autoSpaceDN w:val="0"/>
        <w:adjustRightInd w:val="0"/>
        <w:jc w:val="both"/>
        <w:rPr>
          <w:color w:val="000000"/>
          <w:sz w:val="22"/>
          <w:szCs w:val="22"/>
        </w:rPr>
      </w:pPr>
    </w:p>
    <w:p w:rsidR="003936A3" w:rsidRPr="00134F99" w:rsidRDefault="003936A3" w:rsidP="003936A3">
      <w:pPr>
        <w:autoSpaceDE w:val="0"/>
        <w:autoSpaceDN w:val="0"/>
        <w:adjustRightInd w:val="0"/>
        <w:rPr>
          <w:color w:val="000000"/>
          <w:sz w:val="22"/>
          <w:szCs w:val="22"/>
        </w:rPr>
      </w:pPr>
      <w:proofErr w:type="gramStart"/>
      <w:r w:rsidRPr="00134F99">
        <w:rPr>
          <w:bCs/>
          <w:color w:val="000000"/>
          <w:sz w:val="22"/>
          <w:szCs w:val="22"/>
        </w:rPr>
        <w:t>ДУЖНИК:</w:t>
      </w:r>
      <w:proofErr w:type="gramEnd"/>
      <w:r w:rsidRPr="00134F99">
        <w:rPr>
          <w:bCs/>
          <w:color w:val="000000"/>
          <w:sz w:val="22"/>
          <w:szCs w:val="22"/>
        </w:rPr>
        <w:t>____________________________________</w:t>
      </w:r>
      <w:r w:rsidRPr="00134F99">
        <w:rPr>
          <w:color w:val="000000"/>
          <w:sz w:val="22"/>
          <w:szCs w:val="22"/>
        </w:rPr>
        <w:t xml:space="preserve">(назив и адреса) </w:t>
      </w:r>
    </w:p>
    <w:p w:rsidR="003936A3" w:rsidRPr="00134F99" w:rsidRDefault="003936A3" w:rsidP="003936A3">
      <w:pPr>
        <w:autoSpaceDE w:val="0"/>
        <w:autoSpaceDN w:val="0"/>
        <w:adjustRightInd w:val="0"/>
        <w:rPr>
          <w:color w:val="000000"/>
          <w:sz w:val="22"/>
          <w:szCs w:val="22"/>
        </w:rPr>
      </w:pPr>
      <w:r w:rsidRPr="00134F99">
        <w:rPr>
          <w:color w:val="000000"/>
          <w:sz w:val="22"/>
          <w:szCs w:val="22"/>
        </w:rPr>
        <w:t>МБ</w:t>
      </w:r>
      <w:proofErr w:type="gramStart"/>
      <w:r w:rsidRPr="00134F99">
        <w:rPr>
          <w:color w:val="000000"/>
          <w:sz w:val="22"/>
          <w:szCs w:val="22"/>
        </w:rPr>
        <w:t>:_</w:t>
      </w:r>
      <w:proofErr w:type="gramEnd"/>
      <w:r w:rsidRPr="00134F99">
        <w:rPr>
          <w:color w:val="000000"/>
          <w:sz w:val="22"/>
          <w:szCs w:val="22"/>
        </w:rPr>
        <w:t xml:space="preserve">___________________________________ </w:t>
      </w:r>
    </w:p>
    <w:p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ПИБ: ____________________________________ </w:t>
      </w:r>
    </w:p>
    <w:p w:rsidR="003936A3" w:rsidRPr="00134F99" w:rsidRDefault="003936A3" w:rsidP="003936A3">
      <w:pPr>
        <w:autoSpaceDE w:val="0"/>
        <w:autoSpaceDN w:val="0"/>
        <w:adjustRightInd w:val="0"/>
        <w:rPr>
          <w:color w:val="000000"/>
          <w:sz w:val="22"/>
          <w:szCs w:val="22"/>
          <w:lang w:val="sr-Cyrl-CS"/>
        </w:rPr>
      </w:pPr>
      <w:r w:rsidRPr="00134F99">
        <w:rPr>
          <w:color w:val="000000"/>
          <w:sz w:val="22"/>
          <w:szCs w:val="22"/>
        </w:rPr>
        <w:t>ТЕКУЋИ РАЧУНИ И НАЗИВ БАНАКА:</w:t>
      </w:r>
    </w:p>
    <w:p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________________________________________________ </w:t>
      </w:r>
    </w:p>
    <w:p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ОДГОВОРНО ЛИЦЕ ЗА ЗАСТУПАЊЕ: _________________________________________________ </w:t>
      </w:r>
    </w:p>
    <w:p w:rsidR="003936A3" w:rsidRPr="00134F99" w:rsidRDefault="003936A3" w:rsidP="003936A3">
      <w:pPr>
        <w:autoSpaceDE w:val="0"/>
        <w:autoSpaceDN w:val="0"/>
        <w:adjustRightInd w:val="0"/>
        <w:rPr>
          <w:color w:val="000000"/>
          <w:sz w:val="22"/>
          <w:szCs w:val="22"/>
        </w:rPr>
      </w:pPr>
      <w:r w:rsidRPr="00134F99">
        <w:rPr>
          <w:color w:val="000000"/>
          <w:sz w:val="22"/>
          <w:szCs w:val="22"/>
        </w:rPr>
        <w:t>(</w:t>
      </w:r>
      <w:proofErr w:type="gramStart"/>
      <w:r w:rsidRPr="00134F99">
        <w:rPr>
          <w:color w:val="000000"/>
          <w:sz w:val="22"/>
          <w:szCs w:val="22"/>
        </w:rPr>
        <w:t>унети</w:t>
      </w:r>
      <w:proofErr w:type="gramEnd"/>
      <w:r w:rsidRPr="00134F99">
        <w:rPr>
          <w:color w:val="000000"/>
          <w:sz w:val="22"/>
          <w:szCs w:val="22"/>
        </w:rPr>
        <w:t xml:space="preserve"> одговарајуће податке дужника – издаваоца менице) </w:t>
      </w:r>
    </w:p>
    <w:p w:rsidR="003936A3" w:rsidRPr="00134F99" w:rsidRDefault="003936A3" w:rsidP="003936A3">
      <w:pPr>
        <w:autoSpaceDE w:val="0"/>
        <w:autoSpaceDN w:val="0"/>
        <w:adjustRightInd w:val="0"/>
        <w:rPr>
          <w:b/>
          <w:bCs/>
          <w:color w:val="000000"/>
          <w:sz w:val="22"/>
          <w:szCs w:val="22"/>
        </w:rPr>
      </w:pPr>
    </w:p>
    <w:p w:rsidR="003936A3" w:rsidRPr="00134F99" w:rsidRDefault="003936A3" w:rsidP="003936A3">
      <w:pPr>
        <w:autoSpaceDE w:val="0"/>
        <w:autoSpaceDN w:val="0"/>
        <w:adjustRightInd w:val="0"/>
        <w:jc w:val="center"/>
        <w:rPr>
          <w:b/>
          <w:bCs/>
          <w:color w:val="000000"/>
          <w:sz w:val="22"/>
          <w:szCs w:val="22"/>
        </w:rPr>
      </w:pPr>
      <w:r w:rsidRPr="00134F99">
        <w:rPr>
          <w:b/>
          <w:bCs/>
          <w:color w:val="000000"/>
          <w:sz w:val="22"/>
          <w:szCs w:val="22"/>
        </w:rPr>
        <w:t>ИЗДАЈЕ</w:t>
      </w:r>
    </w:p>
    <w:p w:rsidR="003936A3" w:rsidRPr="00134F99" w:rsidRDefault="003936A3" w:rsidP="003936A3">
      <w:pPr>
        <w:autoSpaceDE w:val="0"/>
        <w:autoSpaceDN w:val="0"/>
        <w:adjustRightInd w:val="0"/>
        <w:jc w:val="center"/>
        <w:rPr>
          <w:color w:val="000000"/>
          <w:sz w:val="22"/>
          <w:szCs w:val="22"/>
        </w:rPr>
      </w:pPr>
      <w:r w:rsidRPr="00134F99">
        <w:rPr>
          <w:b/>
          <w:bCs/>
          <w:color w:val="000000"/>
          <w:sz w:val="22"/>
          <w:szCs w:val="22"/>
        </w:rPr>
        <w:t>ОВЛАШЋЕЊЕ- МЕНИЧНО ПИСМО</w:t>
      </w:r>
    </w:p>
    <w:p w:rsidR="003936A3" w:rsidRPr="00134F99" w:rsidRDefault="003936A3" w:rsidP="003936A3">
      <w:pPr>
        <w:autoSpaceDE w:val="0"/>
        <w:autoSpaceDN w:val="0"/>
        <w:adjustRightInd w:val="0"/>
        <w:jc w:val="center"/>
        <w:rPr>
          <w:b/>
          <w:bCs/>
          <w:color w:val="000000"/>
          <w:sz w:val="22"/>
          <w:szCs w:val="22"/>
        </w:rPr>
      </w:pPr>
      <w:r w:rsidRPr="00134F99">
        <w:rPr>
          <w:b/>
          <w:bCs/>
          <w:color w:val="000000"/>
          <w:sz w:val="22"/>
          <w:szCs w:val="22"/>
        </w:rPr>
        <w:t xml:space="preserve">- </w:t>
      </w:r>
      <w:proofErr w:type="gramStart"/>
      <w:r w:rsidRPr="00134F99">
        <w:rPr>
          <w:b/>
          <w:bCs/>
          <w:color w:val="000000"/>
          <w:sz w:val="22"/>
          <w:szCs w:val="22"/>
        </w:rPr>
        <w:t>за</w:t>
      </w:r>
      <w:proofErr w:type="gramEnd"/>
      <w:r w:rsidRPr="00134F99">
        <w:rPr>
          <w:b/>
          <w:bCs/>
          <w:color w:val="000000"/>
          <w:sz w:val="22"/>
          <w:szCs w:val="22"/>
        </w:rPr>
        <w:t xml:space="preserve"> корисника бланко сопствене менице-</w:t>
      </w:r>
    </w:p>
    <w:p w:rsidR="003936A3" w:rsidRPr="00134F99" w:rsidRDefault="003936A3" w:rsidP="003936A3">
      <w:pPr>
        <w:autoSpaceDE w:val="0"/>
        <w:autoSpaceDN w:val="0"/>
        <w:adjustRightInd w:val="0"/>
        <w:jc w:val="both"/>
        <w:rPr>
          <w:color w:val="000000"/>
          <w:sz w:val="22"/>
          <w:szCs w:val="22"/>
        </w:rPr>
      </w:pPr>
    </w:p>
    <w:p w:rsidR="003936A3" w:rsidRPr="00134F99" w:rsidRDefault="003936A3" w:rsidP="003936A3">
      <w:pPr>
        <w:autoSpaceDE w:val="0"/>
        <w:autoSpaceDN w:val="0"/>
        <w:adjustRightInd w:val="0"/>
        <w:jc w:val="both"/>
        <w:rPr>
          <w:color w:val="000000"/>
          <w:sz w:val="22"/>
          <w:szCs w:val="22"/>
        </w:rPr>
      </w:pPr>
      <w:r w:rsidRPr="00134F99">
        <w:rPr>
          <w:b/>
          <w:color w:val="000000"/>
          <w:sz w:val="22"/>
          <w:szCs w:val="22"/>
        </w:rPr>
        <w:t xml:space="preserve">КОРИСНИК: </w:t>
      </w:r>
      <w:r w:rsidRPr="00134F99">
        <w:rPr>
          <w:b/>
          <w:bCs/>
          <w:color w:val="000000"/>
          <w:sz w:val="22"/>
          <w:szCs w:val="22"/>
        </w:rPr>
        <w:t xml:space="preserve">Центар за заштиту одојчади, деце и </w:t>
      </w:r>
      <w:proofErr w:type="gramStart"/>
      <w:r w:rsidRPr="00134F99">
        <w:rPr>
          <w:b/>
          <w:bCs/>
          <w:color w:val="000000"/>
          <w:sz w:val="22"/>
          <w:szCs w:val="22"/>
        </w:rPr>
        <w:t xml:space="preserve">омладине </w:t>
      </w:r>
      <w:r w:rsidRPr="00134F99">
        <w:rPr>
          <w:color w:val="000000"/>
          <w:sz w:val="22"/>
          <w:szCs w:val="22"/>
        </w:rPr>
        <w:t xml:space="preserve"> (</w:t>
      </w:r>
      <w:proofErr w:type="gramEnd"/>
      <w:r w:rsidRPr="00134F99">
        <w:rPr>
          <w:color w:val="000000"/>
          <w:sz w:val="22"/>
          <w:szCs w:val="22"/>
        </w:rPr>
        <w:t xml:space="preserve">у даљем тексту: Поверилац) </w:t>
      </w:r>
    </w:p>
    <w:p w:rsidR="003936A3" w:rsidRPr="00985AD2" w:rsidRDefault="003936A3" w:rsidP="00985AD2">
      <w:pPr>
        <w:ind w:left="360"/>
        <w:jc w:val="both"/>
        <w:rPr>
          <w:b/>
          <w:sz w:val="28"/>
          <w:szCs w:val="28"/>
          <w:lang w:val="en-GB"/>
        </w:rPr>
      </w:pPr>
      <w:r w:rsidRPr="00134F99">
        <w:rPr>
          <w:sz w:val="22"/>
          <w:szCs w:val="22"/>
        </w:rPr>
        <w:tab/>
        <w:t xml:space="preserve">Предајемо Вам бланко сопствену (соло) меницу број _________________ (унети серијски број менице), као средство финансијског обезбеђења </w:t>
      </w:r>
      <w:proofErr w:type="gramStart"/>
      <w:r w:rsidRPr="00134F99">
        <w:rPr>
          <w:sz w:val="22"/>
          <w:szCs w:val="22"/>
        </w:rPr>
        <w:t xml:space="preserve">за </w:t>
      </w:r>
      <w:r w:rsidR="00134F99" w:rsidRPr="00134F99">
        <w:rPr>
          <w:sz w:val="22"/>
          <w:szCs w:val="22"/>
        </w:rPr>
        <w:t xml:space="preserve"> обезбеђење</w:t>
      </w:r>
      <w:proofErr w:type="gramEnd"/>
      <w:r w:rsidR="00134F99" w:rsidRPr="00134F99">
        <w:rPr>
          <w:sz w:val="22"/>
          <w:szCs w:val="22"/>
        </w:rPr>
        <w:t xml:space="preserve"> испуњења уговорних обавеза, </w:t>
      </w:r>
      <w:r w:rsidR="00134F99" w:rsidRPr="00134F99">
        <w:rPr>
          <w:sz w:val="22"/>
          <w:szCs w:val="22"/>
          <w:lang w:val="sr-Cyrl-CS"/>
        </w:rPr>
        <w:t>на име гаранције за добро извршење посла</w:t>
      </w:r>
      <w:r w:rsidRPr="00134F99">
        <w:rPr>
          <w:sz w:val="22"/>
          <w:szCs w:val="22"/>
        </w:rPr>
        <w:t xml:space="preserve">у поступку јавне набавке број </w:t>
      </w:r>
      <w:r w:rsidR="001F699B">
        <w:rPr>
          <w:sz w:val="22"/>
          <w:szCs w:val="22"/>
          <w:lang w:val="sr-Cyrl-CS"/>
        </w:rPr>
        <w:t>4</w:t>
      </w:r>
      <w:r w:rsidR="00134F99" w:rsidRPr="00134F99">
        <w:rPr>
          <w:sz w:val="22"/>
          <w:szCs w:val="22"/>
        </w:rPr>
        <w:t>/</w:t>
      </w:r>
      <w:r w:rsidR="00E275E8">
        <w:rPr>
          <w:sz w:val="22"/>
          <w:szCs w:val="22"/>
        </w:rPr>
        <w:t>1</w:t>
      </w:r>
      <w:r w:rsidR="00985AD2">
        <w:rPr>
          <w:sz w:val="22"/>
          <w:szCs w:val="22"/>
          <w:lang w:val="sr-Cyrl-CS"/>
        </w:rPr>
        <w:t>9</w:t>
      </w:r>
      <w:r w:rsidRPr="00134F99">
        <w:rPr>
          <w:sz w:val="22"/>
          <w:szCs w:val="22"/>
          <w:lang w:val="sr-Cyrl-CS"/>
        </w:rPr>
        <w:t xml:space="preserve">– </w:t>
      </w:r>
      <w:r w:rsidR="00985AD2" w:rsidRPr="00215D3A">
        <w:rPr>
          <w:b/>
          <w:sz w:val="28"/>
          <w:szCs w:val="28"/>
          <w:lang w:val="sr-Cyrl-CS"/>
        </w:rPr>
        <w:t xml:space="preserve">Набавка радова– </w:t>
      </w:r>
      <w:r w:rsidR="00985AD2" w:rsidRPr="00215D3A">
        <w:rPr>
          <w:b/>
          <w:sz w:val="28"/>
          <w:szCs w:val="28"/>
        </w:rPr>
        <w:t>Изво</w:t>
      </w:r>
      <w:r w:rsidR="00985AD2" w:rsidRPr="00215D3A">
        <w:rPr>
          <w:b/>
          <w:spacing w:val="-1"/>
          <w:sz w:val="28"/>
          <w:szCs w:val="28"/>
        </w:rPr>
        <w:t>ђе</w:t>
      </w:r>
      <w:r w:rsidR="00985AD2" w:rsidRPr="00215D3A">
        <w:rPr>
          <w:b/>
          <w:sz w:val="28"/>
          <w:szCs w:val="28"/>
        </w:rPr>
        <w:t>ње</w:t>
      </w:r>
      <w:r w:rsidR="00985AD2">
        <w:rPr>
          <w:b/>
          <w:sz w:val="28"/>
          <w:szCs w:val="28"/>
        </w:rPr>
        <w:t xml:space="preserve"> </w:t>
      </w:r>
      <w:r w:rsidR="00985AD2" w:rsidRPr="00215D3A">
        <w:rPr>
          <w:b/>
          <w:spacing w:val="5"/>
          <w:sz w:val="28"/>
          <w:szCs w:val="28"/>
        </w:rPr>
        <w:t xml:space="preserve">грађевинских и грађевинско- занатских </w:t>
      </w:r>
      <w:r w:rsidR="00985AD2" w:rsidRPr="00215D3A">
        <w:rPr>
          <w:b/>
          <w:sz w:val="28"/>
          <w:szCs w:val="28"/>
          <w:lang w:val="sr-Cyrl-CS"/>
        </w:rPr>
        <w:t>радов</w:t>
      </w:r>
      <w:r w:rsidR="00985AD2" w:rsidRPr="00215D3A">
        <w:rPr>
          <w:b/>
          <w:sz w:val="28"/>
          <w:szCs w:val="28"/>
        </w:rPr>
        <w:t xml:space="preserve">a </w:t>
      </w:r>
      <w:r w:rsidR="00985AD2"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00985AD2">
        <w:rPr>
          <w:b/>
          <w:sz w:val="28"/>
          <w:szCs w:val="28"/>
          <w:lang w:val="sr-Cyrl-CS"/>
        </w:rPr>
        <w:t xml:space="preserve"> </w:t>
      </w:r>
      <w:r w:rsidR="00B741CF">
        <w:rPr>
          <w:b/>
          <w:sz w:val="22"/>
          <w:szCs w:val="22"/>
          <w:lang w:val="sr-Cyrl-CS"/>
        </w:rPr>
        <w:t>за партију број_________</w:t>
      </w:r>
      <w:r w:rsidR="00134F99" w:rsidRPr="00E275E8">
        <w:rPr>
          <w:spacing w:val="-1"/>
          <w:sz w:val="22"/>
          <w:szCs w:val="22"/>
          <w:lang w:val="sr-Cyrl-CS"/>
        </w:rPr>
        <w:t>у износу 10% од вредности уговора</w:t>
      </w:r>
      <w:r w:rsidR="00134F99" w:rsidRPr="00E275E8">
        <w:rPr>
          <w:sz w:val="22"/>
          <w:szCs w:val="22"/>
        </w:rPr>
        <w:t>без ПДВ-а</w:t>
      </w:r>
      <w:r w:rsidR="00134F99" w:rsidRPr="00E275E8">
        <w:rPr>
          <w:spacing w:val="-1"/>
          <w:sz w:val="22"/>
          <w:szCs w:val="22"/>
          <w:lang w:val="sr-Cyrl-CS"/>
        </w:rPr>
        <w:t xml:space="preserve"> што износи </w:t>
      </w:r>
      <w:r w:rsidR="00134F99" w:rsidRPr="00E275E8">
        <w:rPr>
          <w:spacing w:val="-1"/>
          <w:sz w:val="22"/>
          <w:szCs w:val="22"/>
          <w:u w:val="single"/>
          <w:lang w:val="sr-Cyrl-CS"/>
        </w:rPr>
        <w:tab/>
      </w:r>
      <w:r w:rsidR="00134F99" w:rsidRPr="00E275E8">
        <w:rPr>
          <w:spacing w:val="-1"/>
          <w:sz w:val="22"/>
          <w:szCs w:val="22"/>
          <w:u w:val="single"/>
          <w:lang w:val="sr-Cyrl-CS"/>
        </w:rPr>
        <w:tab/>
      </w:r>
      <w:r w:rsidR="00134F99" w:rsidRPr="00E275E8">
        <w:rPr>
          <w:spacing w:val="-1"/>
          <w:sz w:val="22"/>
          <w:szCs w:val="22"/>
          <w:u w:val="single"/>
          <w:lang w:val="sr-Cyrl-CS"/>
        </w:rPr>
        <w:tab/>
      </w:r>
      <w:r w:rsidR="00134F99" w:rsidRPr="00E275E8">
        <w:rPr>
          <w:spacing w:val="-1"/>
          <w:sz w:val="22"/>
          <w:szCs w:val="22"/>
          <w:lang w:val="sr-Cyrl-CS"/>
        </w:rPr>
        <w:t xml:space="preserve"> динара</w:t>
      </w:r>
      <w:r w:rsidR="00134F99" w:rsidRPr="00E275E8">
        <w:rPr>
          <w:sz w:val="22"/>
          <w:szCs w:val="22"/>
        </w:rPr>
        <w:t>,</w:t>
      </w:r>
      <w:r w:rsidR="00134F99" w:rsidRPr="00E275E8">
        <w:rPr>
          <w:spacing w:val="-1"/>
          <w:sz w:val="22"/>
          <w:szCs w:val="22"/>
          <w:lang w:val="sr-Cyrl-CS"/>
        </w:rPr>
        <w:t xml:space="preserve"> са роком важности минимум 30 дана дуже од уговореног рока за коначно извршење посла. </w:t>
      </w:r>
    </w:p>
    <w:p w:rsidR="003936A3" w:rsidRPr="00134F99" w:rsidRDefault="003936A3" w:rsidP="00E275E8">
      <w:pPr>
        <w:pStyle w:val="Default"/>
        <w:jc w:val="both"/>
        <w:rPr>
          <w:rFonts w:ascii="Times New Roman" w:hAnsi="Times New Roman"/>
          <w:sz w:val="22"/>
          <w:szCs w:val="22"/>
        </w:rPr>
      </w:pPr>
      <w:r w:rsidRPr="00134F99">
        <w:rPr>
          <w:rFonts w:ascii="Times New Roman" w:hAnsi="Times New Roman"/>
          <w:sz w:val="22"/>
          <w:szCs w:val="22"/>
        </w:rPr>
        <w:t>Овлашћујемо Повериоца, да предату меницу са клаузулом „без прот</w:t>
      </w:r>
      <w:r w:rsidR="00E275E8">
        <w:rPr>
          <w:rFonts w:ascii="Times New Roman" w:hAnsi="Times New Roman"/>
          <w:sz w:val="22"/>
          <w:szCs w:val="22"/>
        </w:rPr>
        <w:t>еста</w:t>
      </w:r>
      <w:proofErr w:type="gramStart"/>
      <w:r w:rsidR="00E275E8">
        <w:rPr>
          <w:rFonts w:ascii="Times New Roman" w:hAnsi="Times New Roman"/>
          <w:sz w:val="22"/>
          <w:szCs w:val="22"/>
        </w:rPr>
        <w:t>“ може</w:t>
      </w:r>
      <w:proofErr w:type="gramEnd"/>
      <w:r w:rsidR="00E275E8">
        <w:rPr>
          <w:rFonts w:ascii="Times New Roman" w:hAnsi="Times New Roman"/>
          <w:sz w:val="22"/>
          <w:szCs w:val="22"/>
        </w:rPr>
        <w:t xml:space="preserve"> попунити у износу од</w:t>
      </w:r>
      <w:r w:rsidRPr="00134F99">
        <w:rPr>
          <w:rFonts w:ascii="Times New Roman" w:hAnsi="Times New Roman"/>
          <w:sz w:val="22"/>
          <w:szCs w:val="22"/>
        </w:rPr>
        <w:t xml:space="preserve">__________________ (словима: ________________________________________________________ динара), без протеста и трошкова, у складу са важећим прописима, изврши наплату са свих рачуна Дужника код банака, а у корист Повериоца. </w:t>
      </w:r>
    </w:p>
    <w:p w:rsidR="003936A3" w:rsidRPr="00134F99" w:rsidRDefault="003936A3" w:rsidP="003936A3">
      <w:pPr>
        <w:autoSpaceDE w:val="0"/>
        <w:autoSpaceDN w:val="0"/>
        <w:adjustRightInd w:val="0"/>
        <w:jc w:val="both"/>
        <w:rPr>
          <w:color w:val="000000"/>
          <w:sz w:val="22"/>
          <w:szCs w:val="22"/>
        </w:rPr>
      </w:pPr>
      <w:r w:rsidRPr="00134F99">
        <w:rPr>
          <w:color w:val="000000"/>
          <w:sz w:val="22"/>
          <w:szCs w:val="22"/>
        </w:rPr>
        <w:tab/>
      </w:r>
      <w:proofErr w:type="gramStart"/>
      <w:r w:rsidRPr="00134F99">
        <w:rPr>
          <w:color w:val="000000"/>
          <w:sz w:val="22"/>
          <w:szCs w:val="22"/>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w:t>
      </w:r>
      <w:proofErr w:type="gramEnd"/>
    </w:p>
    <w:p w:rsidR="003936A3" w:rsidRPr="00134F99" w:rsidRDefault="003936A3" w:rsidP="003936A3">
      <w:pPr>
        <w:autoSpaceDE w:val="0"/>
        <w:autoSpaceDN w:val="0"/>
        <w:adjustRightInd w:val="0"/>
        <w:jc w:val="both"/>
        <w:rPr>
          <w:color w:val="000000"/>
          <w:sz w:val="22"/>
          <w:szCs w:val="22"/>
        </w:rPr>
      </w:pPr>
      <w:r w:rsidRPr="00134F99">
        <w:rPr>
          <w:color w:val="000000"/>
          <w:sz w:val="22"/>
          <w:szCs w:val="22"/>
        </w:rPr>
        <w:tab/>
      </w:r>
      <w:proofErr w:type="gramStart"/>
      <w:r w:rsidRPr="00134F99">
        <w:rPr>
          <w:color w:val="000000"/>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936A3" w:rsidRDefault="003936A3" w:rsidP="003936A3">
      <w:pPr>
        <w:autoSpaceDE w:val="0"/>
        <w:autoSpaceDN w:val="0"/>
        <w:adjustRightInd w:val="0"/>
        <w:jc w:val="both"/>
        <w:rPr>
          <w:color w:val="000000"/>
          <w:sz w:val="22"/>
          <w:szCs w:val="22"/>
          <w:lang w:val="sr-Cyrl-CS"/>
        </w:rPr>
      </w:pPr>
      <w:r w:rsidRPr="00134F99">
        <w:rPr>
          <w:color w:val="000000"/>
          <w:sz w:val="22"/>
          <w:szCs w:val="22"/>
        </w:rPr>
        <w:tab/>
      </w:r>
      <w:proofErr w:type="gramStart"/>
      <w:r w:rsidRPr="00134F99">
        <w:rPr>
          <w:color w:val="000000"/>
          <w:sz w:val="22"/>
          <w:szCs w:val="22"/>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roofErr w:type="gramEnd"/>
    </w:p>
    <w:p w:rsidR="00985AD2" w:rsidRDefault="00985AD2" w:rsidP="003936A3">
      <w:pPr>
        <w:autoSpaceDE w:val="0"/>
        <w:autoSpaceDN w:val="0"/>
        <w:adjustRightInd w:val="0"/>
        <w:jc w:val="both"/>
        <w:rPr>
          <w:color w:val="000000"/>
          <w:sz w:val="22"/>
          <w:szCs w:val="22"/>
          <w:lang w:val="sr-Cyrl-CS"/>
        </w:rPr>
      </w:pPr>
    </w:p>
    <w:p w:rsidR="00985AD2" w:rsidRDefault="00985AD2" w:rsidP="003936A3">
      <w:pPr>
        <w:autoSpaceDE w:val="0"/>
        <w:autoSpaceDN w:val="0"/>
        <w:adjustRightInd w:val="0"/>
        <w:jc w:val="both"/>
        <w:rPr>
          <w:color w:val="000000"/>
          <w:sz w:val="22"/>
          <w:szCs w:val="22"/>
          <w:lang w:val="sr-Cyrl-CS"/>
        </w:rPr>
      </w:pPr>
    </w:p>
    <w:p w:rsidR="00985AD2" w:rsidRDefault="00985AD2" w:rsidP="003936A3">
      <w:pPr>
        <w:autoSpaceDE w:val="0"/>
        <w:autoSpaceDN w:val="0"/>
        <w:adjustRightInd w:val="0"/>
        <w:jc w:val="both"/>
        <w:rPr>
          <w:color w:val="000000"/>
          <w:sz w:val="22"/>
          <w:szCs w:val="22"/>
          <w:lang w:val="sr-Cyrl-CS"/>
        </w:rPr>
      </w:pPr>
    </w:p>
    <w:p w:rsidR="00985AD2" w:rsidRDefault="00985AD2" w:rsidP="003936A3">
      <w:pPr>
        <w:autoSpaceDE w:val="0"/>
        <w:autoSpaceDN w:val="0"/>
        <w:adjustRightInd w:val="0"/>
        <w:jc w:val="both"/>
        <w:rPr>
          <w:color w:val="000000"/>
          <w:sz w:val="22"/>
          <w:szCs w:val="22"/>
          <w:lang w:val="sr-Cyrl-CS"/>
        </w:rPr>
      </w:pPr>
    </w:p>
    <w:p w:rsidR="00985AD2" w:rsidRDefault="00985AD2" w:rsidP="003936A3">
      <w:pPr>
        <w:autoSpaceDE w:val="0"/>
        <w:autoSpaceDN w:val="0"/>
        <w:adjustRightInd w:val="0"/>
        <w:jc w:val="both"/>
        <w:rPr>
          <w:color w:val="000000"/>
          <w:sz w:val="22"/>
          <w:szCs w:val="22"/>
          <w:lang w:val="sr-Cyrl-CS"/>
        </w:rPr>
      </w:pPr>
    </w:p>
    <w:p w:rsidR="00985AD2" w:rsidRDefault="00985AD2" w:rsidP="003936A3">
      <w:pPr>
        <w:autoSpaceDE w:val="0"/>
        <w:autoSpaceDN w:val="0"/>
        <w:adjustRightInd w:val="0"/>
        <w:jc w:val="both"/>
        <w:rPr>
          <w:color w:val="000000"/>
          <w:sz w:val="22"/>
          <w:szCs w:val="22"/>
          <w:lang w:val="sr-Cyrl-CS"/>
        </w:rPr>
      </w:pPr>
    </w:p>
    <w:p w:rsidR="00985AD2" w:rsidRDefault="00985AD2" w:rsidP="003936A3">
      <w:pPr>
        <w:autoSpaceDE w:val="0"/>
        <w:autoSpaceDN w:val="0"/>
        <w:adjustRightInd w:val="0"/>
        <w:jc w:val="both"/>
        <w:rPr>
          <w:color w:val="000000"/>
          <w:sz w:val="22"/>
          <w:szCs w:val="22"/>
          <w:lang w:val="sr-Cyrl-CS"/>
        </w:rPr>
      </w:pPr>
    </w:p>
    <w:p w:rsidR="00985AD2" w:rsidRDefault="00985AD2" w:rsidP="003936A3">
      <w:pPr>
        <w:autoSpaceDE w:val="0"/>
        <w:autoSpaceDN w:val="0"/>
        <w:adjustRightInd w:val="0"/>
        <w:jc w:val="both"/>
        <w:rPr>
          <w:color w:val="000000"/>
          <w:sz w:val="22"/>
          <w:szCs w:val="22"/>
          <w:lang w:val="sr-Cyrl-CS"/>
        </w:rPr>
      </w:pPr>
    </w:p>
    <w:p w:rsidR="00985AD2" w:rsidRDefault="00985AD2" w:rsidP="003936A3">
      <w:pPr>
        <w:autoSpaceDE w:val="0"/>
        <w:autoSpaceDN w:val="0"/>
        <w:adjustRightInd w:val="0"/>
        <w:jc w:val="both"/>
        <w:rPr>
          <w:color w:val="000000"/>
          <w:sz w:val="22"/>
          <w:szCs w:val="22"/>
          <w:lang w:val="sr-Cyrl-CS"/>
        </w:rPr>
      </w:pPr>
    </w:p>
    <w:p w:rsidR="00985AD2" w:rsidRDefault="00985AD2" w:rsidP="003936A3">
      <w:pPr>
        <w:autoSpaceDE w:val="0"/>
        <w:autoSpaceDN w:val="0"/>
        <w:adjustRightInd w:val="0"/>
        <w:jc w:val="both"/>
        <w:rPr>
          <w:color w:val="000000"/>
          <w:sz w:val="22"/>
          <w:szCs w:val="22"/>
          <w:lang w:val="sr-Cyrl-CS"/>
        </w:rPr>
      </w:pPr>
    </w:p>
    <w:p w:rsidR="00985AD2" w:rsidRPr="00985AD2" w:rsidRDefault="00985AD2" w:rsidP="003936A3">
      <w:pPr>
        <w:autoSpaceDE w:val="0"/>
        <w:autoSpaceDN w:val="0"/>
        <w:adjustRightInd w:val="0"/>
        <w:jc w:val="both"/>
        <w:rPr>
          <w:color w:val="000000"/>
          <w:sz w:val="22"/>
          <w:szCs w:val="22"/>
          <w:lang w:val="sr-Cyrl-CS"/>
        </w:rPr>
      </w:pPr>
    </w:p>
    <w:p w:rsidR="00134F99" w:rsidRPr="00134F99" w:rsidRDefault="003936A3" w:rsidP="00134F99">
      <w:pPr>
        <w:pStyle w:val="Default"/>
        <w:jc w:val="both"/>
        <w:rPr>
          <w:rFonts w:ascii="Times New Roman" w:hAnsi="Times New Roman"/>
          <w:sz w:val="22"/>
          <w:szCs w:val="22"/>
        </w:rPr>
      </w:pPr>
      <w:r w:rsidRPr="00134F99">
        <w:rPr>
          <w:sz w:val="22"/>
          <w:szCs w:val="22"/>
        </w:rPr>
        <w:tab/>
      </w:r>
      <w:proofErr w:type="gramStart"/>
      <w:r w:rsidRPr="00134F99">
        <w:rPr>
          <w:sz w:val="22"/>
          <w:szCs w:val="22"/>
        </w:rPr>
        <w:t>Рок важења меничног овлашћења је до _________________године (</w:t>
      </w:r>
      <w:r w:rsidR="00134F99" w:rsidRPr="00134F99">
        <w:rPr>
          <w:spacing w:val="-1"/>
          <w:sz w:val="22"/>
          <w:szCs w:val="22"/>
          <w:lang w:val="sr-Cyrl-CS"/>
        </w:rPr>
        <w:t>минимум 30 дана дуже од уговореног рока за коначно извршење посла.</w:t>
      </w:r>
      <w:proofErr w:type="gramEnd"/>
    </w:p>
    <w:p w:rsidR="003936A3" w:rsidRPr="00985AD2" w:rsidRDefault="003936A3" w:rsidP="003936A3">
      <w:pPr>
        <w:autoSpaceDE w:val="0"/>
        <w:autoSpaceDN w:val="0"/>
        <w:adjustRightInd w:val="0"/>
        <w:jc w:val="both"/>
        <w:rPr>
          <w:i/>
          <w:color w:val="000000"/>
          <w:sz w:val="22"/>
          <w:szCs w:val="22"/>
          <w:lang w:val="sr-Cyrl-CS"/>
        </w:rPr>
      </w:pPr>
      <w:r w:rsidRPr="00134F99">
        <w:rPr>
          <w:i/>
          <w:color w:val="000000"/>
          <w:sz w:val="22"/>
          <w:szCs w:val="22"/>
        </w:rPr>
        <w:t xml:space="preserve">). </w:t>
      </w:r>
    </w:p>
    <w:tbl>
      <w:tblPr>
        <w:tblW w:w="9880" w:type="dxa"/>
        <w:tblInd w:w="360" w:type="dxa"/>
        <w:tblLayout w:type="fixed"/>
        <w:tblCellMar>
          <w:left w:w="0" w:type="dxa"/>
          <w:right w:w="0" w:type="dxa"/>
        </w:tblCellMar>
        <w:tblLook w:val="0000" w:firstRow="0" w:lastRow="0" w:firstColumn="0" w:lastColumn="0" w:noHBand="0" w:noVBand="0"/>
      </w:tblPr>
      <w:tblGrid>
        <w:gridCol w:w="2751"/>
        <w:gridCol w:w="2315"/>
        <w:gridCol w:w="4814"/>
      </w:tblGrid>
      <w:tr w:rsidR="003936A3" w:rsidRPr="00134F99" w:rsidTr="006E47E2">
        <w:trPr>
          <w:trHeight w:val="398"/>
        </w:trPr>
        <w:tc>
          <w:tcPr>
            <w:tcW w:w="2751"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r w:rsidRPr="00134F99">
              <w:rPr>
                <w:sz w:val="22"/>
                <w:szCs w:val="22"/>
              </w:rPr>
              <w:t>Датум</w:t>
            </w:r>
          </w:p>
        </w:tc>
        <w:tc>
          <w:tcPr>
            <w:tcW w:w="2315"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p>
        </w:tc>
        <w:tc>
          <w:tcPr>
            <w:tcW w:w="4814"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i/>
                <w:sz w:val="22"/>
                <w:szCs w:val="22"/>
              </w:rPr>
            </w:pPr>
            <w:r w:rsidRPr="00134F99">
              <w:rPr>
                <w:i/>
                <w:sz w:val="22"/>
                <w:szCs w:val="22"/>
              </w:rPr>
              <w:t>Потпис овлашћеног лица   понуђача</w:t>
            </w:r>
          </w:p>
        </w:tc>
      </w:tr>
      <w:tr w:rsidR="003936A3" w:rsidRPr="00134F99" w:rsidTr="006E47E2">
        <w:trPr>
          <w:trHeight w:val="517"/>
        </w:trPr>
        <w:tc>
          <w:tcPr>
            <w:tcW w:w="2751"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p>
        </w:tc>
        <w:tc>
          <w:tcPr>
            <w:tcW w:w="2315"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r w:rsidRPr="00134F99">
              <w:rPr>
                <w:sz w:val="22"/>
                <w:szCs w:val="22"/>
              </w:rPr>
              <w:t xml:space="preserve">                   М.П.</w:t>
            </w:r>
          </w:p>
        </w:tc>
        <w:tc>
          <w:tcPr>
            <w:tcW w:w="4814" w:type="dxa"/>
            <w:tcBorders>
              <w:top w:val="nil"/>
              <w:left w:val="nil"/>
              <w:bottom w:val="nil"/>
              <w:right w:val="nil"/>
            </w:tcBorders>
            <w:vAlign w:val="bottom"/>
          </w:tcPr>
          <w:p w:rsidR="00985AD2" w:rsidRPr="00985AD2" w:rsidRDefault="003936A3" w:rsidP="006E47E2">
            <w:pPr>
              <w:widowControl w:val="0"/>
              <w:autoSpaceDE w:val="0"/>
              <w:autoSpaceDN w:val="0"/>
              <w:adjustRightInd w:val="0"/>
              <w:jc w:val="both"/>
              <w:rPr>
                <w:sz w:val="22"/>
                <w:szCs w:val="22"/>
                <w:lang w:val="sr-Cyrl-CS"/>
              </w:rPr>
            </w:pPr>
            <w:r w:rsidRPr="00134F99">
              <w:rPr>
                <w:sz w:val="22"/>
                <w:szCs w:val="22"/>
              </w:rPr>
              <w:t xml:space="preserve">                   __________________</w:t>
            </w:r>
          </w:p>
        </w:tc>
      </w:tr>
    </w:tbl>
    <w:p w:rsidR="00985AD2" w:rsidRDefault="00985AD2" w:rsidP="003936A3">
      <w:pPr>
        <w:ind w:right="-72"/>
        <w:jc w:val="both"/>
        <w:rPr>
          <w:i/>
          <w:sz w:val="22"/>
          <w:szCs w:val="22"/>
          <w:u w:val="single"/>
          <w:lang w:val="sr-Cyrl-CS"/>
        </w:rPr>
      </w:pPr>
      <w:r>
        <w:rPr>
          <w:i/>
          <w:sz w:val="22"/>
          <w:szCs w:val="22"/>
          <w:u w:val="single"/>
          <w:lang w:val="sr-Cyrl-CS"/>
        </w:rPr>
        <w:t xml:space="preserve"> </w:t>
      </w:r>
    </w:p>
    <w:p w:rsidR="00985AD2" w:rsidRDefault="00985AD2" w:rsidP="003936A3">
      <w:pPr>
        <w:ind w:right="-72"/>
        <w:jc w:val="both"/>
        <w:rPr>
          <w:i/>
          <w:sz w:val="22"/>
          <w:szCs w:val="22"/>
          <w:u w:val="single"/>
          <w:lang w:val="sr-Cyrl-CS"/>
        </w:rPr>
      </w:pPr>
    </w:p>
    <w:p w:rsidR="003936A3" w:rsidRPr="00134F99" w:rsidRDefault="003936A3" w:rsidP="003936A3">
      <w:pPr>
        <w:ind w:right="-72"/>
        <w:jc w:val="both"/>
        <w:rPr>
          <w:i/>
          <w:sz w:val="22"/>
          <w:szCs w:val="22"/>
          <w:u w:val="single"/>
          <w:lang w:val="sr-Cyrl-CS"/>
        </w:rPr>
      </w:pPr>
      <w:r w:rsidRPr="00134F99">
        <w:rPr>
          <w:i/>
          <w:sz w:val="22"/>
          <w:szCs w:val="22"/>
          <w:u w:val="single"/>
          <w:lang w:val="sr-Cyrl-CS"/>
        </w:rPr>
        <w:t>Напомена:</w:t>
      </w:r>
    </w:p>
    <w:p w:rsidR="003936A3" w:rsidRPr="00134F99" w:rsidRDefault="003936A3" w:rsidP="003936A3">
      <w:pPr>
        <w:widowControl w:val="0"/>
        <w:overflowPunct w:val="0"/>
        <w:autoSpaceDE w:val="0"/>
        <w:autoSpaceDN w:val="0"/>
        <w:adjustRightInd w:val="0"/>
        <w:spacing w:line="276" w:lineRule="auto"/>
        <w:ind w:right="20"/>
        <w:jc w:val="both"/>
        <w:rPr>
          <w:i/>
          <w:iCs/>
          <w:sz w:val="22"/>
          <w:szCs w:val="22"/>
        </w:rPr>
      </w:pPr>
      <w:r w:rsidRPr="00134F99">
        <w:rPr>
          <w:bCs/>
          <w:sz w:val="22"/>
          <w:szCs w:val="22"/>
          <w:lang w:val="sr-Cyrl-CS"/>
        </w:rPr>
        <w:t>*</w:t>
      </w:r>
      <w:r w:rsidRPr="00134F99">
        <w:rPr>
          <w:i/>
          <w:sz w:val="22"/>
          <w:szCs w:val="22"/>
        </w:rPr>
        <w:t xml:space="preserve"> Образац </w:t>
      </w:r>
      <w:r w:rsidRPr="00134F99">
        <w:rPr>
          <w:i/>
          <w:iCs/>
          <w:sz w:val="22"/>
          <w:szCs w:val="22"/>
        </w:rPr>
        <w:t xml:space="preserve">понуђач мора да попуни, овери печатом и потпише. </w:t>
      </w:r>
    </w:p>
    <w:p w:rsidR="003936A3" w:rsidRDefault="003936A3" w:rsidP="003936A3">
      <w:pPr>
        <w:widowControl w:val="0"/>
        <w:autoSpaceDE w:val="0"/>
        <w:autoSpaceDN w:val="0"/>
        <w:adjustRightInd w:val="0"/>
        <w:spacing w:line="200" w:lineRule="exact"/>
        <w:rPr>
          <w:i/>
          <w:sz w:val="22"/>
          <w:szCs w:val="22"/>
          <w:lang w:val="sr-Cyrl-CS"/>
        </w:rPr>
      </w:pPr>
      <w:proofErr w:type="gramStart"/>
      <w:r w:rsidRPr="00134F99">
        <w:rPr>
          <w:i/>
          <w:iCs/>
          <w:sz w:val="22"/>
          <w:szCs w:val="22"/>
        </w:rPr>
        <w:t>**</w:t>
      </w:r>
      <w:r w:rsidRPr="00134F99">
        <w:rPr>
          <w:bCs/>
          <w:i/>
          <w:iCs/>
          <w:sz w:val="22"/>
          <w:szCs w:val="22"/>
        </w:rPr>
        <w:t>Уколико понуду подноси група понуђача,</w:t>
      </w:r>
      <w:r w:rsidRPr="00134F99">
        <w:rPr>
          <w:i/>
          <w:iCs/>
          <w:sz w:val="22"/>
          <w:szCs w:val="22"/>
        </w:rPr>
        <w:t xml:space="preserve"> Изјаву </w:t>
      </w:r>
      <w:r w:rsidRPr="00134F99">
        <w:rPr>
          <w:i/>
          <w:sz w:val="22"/>
          <w:szCs w:val="22"/>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w:t>
      </w:r>
      <w:proofErr w:type="gramEnd"/>
      <w:r w:rsidRPr="00134F99">
        <w:rPr>
          <w:i/>
          <w:sz w:val="22"/>
          <w:szCs w:val="22"/>
        </w:rPr>
        <w:t xml:space="preserve"> Закона;</w:t>
      </w: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Default="00985AD2" w:rsidP="003936A3">
      <w:pPr>
        <w:widowControl w:val="0"/>
        <w:autoSpaceDE w:val="0"/>
        <w:autoSpaceDN w:val="0"/>
        <w:adjustRightInd w:val="0"/>
        <w:spacing w:line="200" w:lineRule="exact"/>
        <w:rPr>
          <w:i/>
          <w:sz w:val="22"/>
          <w:szCs w:val="22"/>
          <w:lang w:val="sr-Cyrl-CS"/>
        </w:rPr>
      </w:pPr>
    </w:p>
    <w:p w:rsidR="00985AD2" w:rsidRPr="00985AD2" w:rsidRDefault="00985AD2" w:rsidP="003936A3">
      <w:pPr>
        <w:widowControl w:val="0"/>
        <w:autoSpaceDE w:val="0"/>
        <w:autoSpaceDN w:val="0"/>
        <w:adjustRightInd w:val="0"/>
        <w:spacing w:line="200" w:lineRule="exact"/>
        <w:rPr>
          <w:i/>
          <w:sz w:val="22"/>
          <w:szCs w:val="22"/>
          <w:lang w:val="sr-Cyrl-CS"/>
        </w:rPr>
      </w:pPr>
    </w:p>
    <w:p w:rsidR="003936A3" w:rsidRDefault="003936A3" w:rsidP="003936A3">
      <w:pPr>
        <w:widowControl w:val="0"/>
        <w:overflowPunct w:val="0"/>
        <w:autoSpaceDE w:val="0"/>
        <w:autoSpaceDN w:val="0"/>
        <w:adjustRightInd w:val="0"/>
        <w:jc w:val="both"/>
        <w:rPr>
          <w:lang w:val="sr-Cyrl-CS"/>
        </w:rPr>
      </w:pPr>
    </w:p>
    <w:p w:rsidR="00985AD2" w:rsidRDefault="00985AD2" w:rsidP="003936A3">
      <w:pPr>
        <w:widowControl w:val="0"/>
        <w:overflowPunct w:val="0"/>
        <w:autoSpaceDE w:val="0"/>
        <w:autoSpaceDN w:val="0"/>
        <w:adjustRightInd w:val="0"/>
        <w:jc w:val="both"/>
        <w:rPr>
          <w:lang w:val="sr-Cyrl-CS"/>
        </w:rPr>
      </w:pPr>
    </w:p>
    <w:p w:rsidR="00134F99" w:rsidRPr="00134F99" w:rsidRDefault="00134F99" w:rsidP="003936A3">
      <w:pPr>
        <w:jc w:val="right"/>
        <w:rPr>
          <w:b/>
          <w:bCs/>
          <w:sz w:val="22"/>
          <w:szCs w:val="22"/>
          <w:lang w:val="ru-RU"/>
        </w:rPr>
      </w:pPr>
    </w:p>
    <w:p w:rsidR="003936A3" w:rsidRDefault="003936A3" w:rsidP="003936A3">
      <w:pPr>
        <w:jc w:val="right"/>
        <w:rPr>
          <w:b/>
          <w:bCs/>
          <w:sz w:val="22"/>
          <w:szCs w:val="22"/>
          <w:lang w:val="ru-RU"/>
        </w:rPr>
      </w:pPr>
      <w:r w:rsidRPr="00134F99">
        <w:rPr>
          <w:b/>
          <w:bCs/>
          <w:sz w:val="22"/>
          <w:szCs w:val="22"/>
          <w:lang w:val="ru-RU"/>
        </w:rPr>
        <w:lastRenderedPageBreak/>
        <w:t>Образац  10</w:t>
      </w:r>
      <w:r w:rsidR="00D84C4F">
        <w:rPr>
          <w:b/>
          <w:bCs/>
          <w:sz w:val="22"/>
          <w:szCs w:val="22"/>
          <w:lang w:val="ru-RU"/>
        </w:rPr>
        <w:t>б</w:t>
      </w:r>
    </w:p>
    <w:p w:rsidR="00985AD2" w:rsidRPr="00134F99" w:rsidRDefault="00985AD2" w:rsidP="003936A3">
      <w:pPr>
        <w:jc w:val="right"/>
        <w:rPr>
          <w:b/>
          <w:bCs/>
          <w:sz w:val="22"/>
          <w:szCs w:val="22"/>
          <w:lang w:val="ru-RU"/>
        </w:rPr>
      </w:pPr>
    </w:p>
    <w:p w:rsidR="003936A3" w:rsidRPr="00134F99" w:rsidRDefault="003936A3" w:rsidP="003936A3">
      <w:pPr>
        <w:autoSpaceDE w:val="0"/>
        <w:autoSpaceDN w:val="0"/>
        <w:adjustRightInd w:val="0"/>
        <w:jc w:val="center"/>
        <w:rPr>
          <w:b/>
          <w:bCs/>
          <w:color w:val="000000"/>
          <w:sz w:val="22"/>
          <w:szCs w:val="22"/>
        </w:rPr>
      </w:pPr>
      <w:r w:rsidRPr="00134F99">
        <w:rPr>
          <w:b/>
          <w:bCs/>
          <w:color w:val="000000"/>
          <w:sz w:val="22"/>
          <w:szCs w:val="22"/>
        </w:rPr>
        <w:t>ОВЛАШЋЕЊЕ ЗА ПОПУНУ МЕНИЦЕ – МЕНИЧНО ПИСМО</w:t>
      </w:r>
    </w:p>
    <w:p w:rsidR="003936A3" w:rsidRPr="00134F99" w:rsidRDefault="003936A3" w:rsidP="003936A3">
      <w:pPr>
        <w:autoSpaceDE w:val="0"/>
        <w:autoSpaceDN w:val="0"/>
        <w:adjustRightInd w:val="0"/>
        <w:jc w:val="both"/>
        <w:rPr>
          <w:color w:val="000000"/>
          <w:sz w:val="22"/>
          <w:szCs w:val="22"/>
        </w:rPr>
      </w:pPr>
      <w:r w:rsidRPr="00134F99">
        <w:rPr>
          <w:color w:val="000000"/>
          <w:sz w:val="22"/>
          <w:szCs w:val="22"/>
        </w:rPr>
        <w:tab/>
        <w:t xml:space="preserve">На основу Закона о меници и Одлуке о облику, садржини и начину коришћења јединствених инструмената платног промета </w:t>
      </w:r>
    </w:p>
    <w:p w:rsidR="003936A3" w:rsidRPr="00134F99" w:rsidRDefault="003936A3" w:rsidP="003936A3">
      <w:pPr>
        <w:autoSpaceDE w:val="0"/>
        <w:autoSpaceDN w:val="0"/>
        <w:adjustRightInd w:val="0"/>
        <w:jc w:val="both"/>
        <w:rPr>
          <w:color w:val="000000"/>
          <w:sz w:val="22"/>
          <w:szCs w:val="22"/>
        </w:rPr>
      </w:pPr>
    </w:p>
    <w:p w:rsidR="003936A3" w:rsidRPr="00134F99" w:rsidRDefault="003936A3" w:rsidP="003936A3">
      <w:pPr>
        <w:autoSpaceDE w:val="0"/>
        <w:autoSpaceDN w:val="0"/>
        <w:adjustRightInd w:val="0"/>
        <w:rPr>
          <w:color w:val="000000"/>
          <w:sz w:val="22"/>
          <w:szCs w:val="22"/>
        </w:rPr>
      </w:pPr>
      <w:proofErr w:type="gramStart"/>
      <w:r w:rsidRPr="00134F99">
        <w:rPr>
          <w:bCs/>
          <w:color w:val="000000"/>
          <w:sz w:val="22"/>
          <w:szCs w:val="22"/>
        </w:rPr>
        <w:t>ДУЖНИК:</w:t>
      </w:r>
      <w:proofErr w:type="gramEnd"/>
      <w:r w:rsidRPr="00134F99">
        <w:rPr>
          <w:bCs/>
          <w:color w:val="000000"/>
          <w:sz w:val="22"/>
          <w:szCs w:val="22"/>
        </w:rPr>
        <w:t>____________________________________</w:t>
      </w:r>
      <w:r w:rsidRPr="00134F99">
        <w:rPr>
          <w:color w:val="000000"/>
          <w:sz w:val="22"/>
          <w:szCs w:val="22"/>
        </w:rPr>
        <w:t xml:space="preserve">(назив и адреса) </w:t>
      </w:r>
    </w:p>
    <w:p w:rsidR="003936A3" w:rsidRPr="00134F99" w:rsidRDefault="003936A3" w:rsidP="003936A3">
      <w:pPr>
        <w:autoSpaceDE w:val="0"/>
        <w:autoSpaceDN w:val="0"/>
        <w:adjustRightInd w:val="0"/>
        <w:rPr>
          <w:color w:val="000000"/>
          <w:sz w:val="22"/>
          <w:szCs w:val="22"/>
        </w:rPr>
      </w:pPr>
      <w:r w:rsidRPr="00134F99">
        <w:rPr>
          <w:color w:val="000000"/>
          <w:sz w:val="22"/>
          <w:szCs w:val="22"/>
        </w:rPr>
        <w:t>МБ</w:t>
      </w:r>
      <w:proofErr w:type="gramStart"/>
      <w:r w:rsidRPr="00134F99">
        <w:rPr>
          <w:color w:val="000000"/>
          <w:sz w:val="22"/>
          <w:szCs w:val="22"/>
        </w:rPr>
        <w:t>:_</w:t>
      </w:r>
      <w:proofErr w:type="gramEnd"/>
      <w:r w:rsidRPr="00134F99">
        <w:rPr>
          <w:color w:val="000000"/>
          <w:sz w:val="22"/>
          <w:szCs w:val="22"/>
        </w:rPr>
        <w:t xml:space="preserve">___________________________________ </w:t>
      </w:r>
    </w:p>
    <w:p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ПИБ: ____________________________________ </w:t>
      </w:r>
    </w:p>
    <w:p w:rsidR="003936A3" w:rsidRPr="00134F99" w:rsidRDefault="003936A3" w:rsidP="003936A3">
      <w:pPr>
        <w:autoSpaceDE w:val="0"/>
        <w:autoSpaceDN w:val="0"/>
        <w:adjustRightInd w:val="0"/>
        <w:rPr>
          <w:color w:val="000000"/>
          <w:sz w:val="22"/>
          <w:szCs w:val="22"/>
          <w:lang w:val="sr-Cyrl-CS"/>
        </w:rPr>
      </w:pPr>
      <w:r w:rsidRPr="00134F99">
        <w:rPr>
          <w:color w:val="000000"/>
          <w:sz w:val="22"/>
          <w:szCs w:val="22"/>
        </w:rPr>
        <w:t>ТЕКУЋИ РАЧУНИ И НАЗИВ БАНАКА:</w:t>
      </w:r>
    </w:p>
    <w:p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________________________________________________ </w:t>
      </w:r>
    </w:p>
    <w:p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ОДГОВОРНО ЛИЦЕ ЗА ЗАСТУПАЊЕ: _________________________________________________ </w:t>
      </w:r>
    </w:p>
    <w:p w:rsidR="003936A3" w:rsidRPr="00134F99" w:rsidRDefault="003936A3" w:rsidP="003936A3">
      <w:pPr>
        <w:autoSpaceDE w:val="0"/>
        <w:autoSpaceDN w:val="0"/>
        <w:adjustRightInd w:val="0"/>
        <w:rPr>
          <w:color w:val="000000"/>
          <w:sz w:val="22"/>
          <w:szCs w:val="22"/>
        </w:rPr>
      </w:pPr>
      <w:r w:rsidRPr="00134F99">
        <w:rPr>
          <w:color w:val="000000"/>
          <w:sz w:val="22"/>
          <w:szCs w:val="22"/>
        </w:rPr>
        <w:t>(</w:t>
      </w:r>
      <w:proofErr w:type="gramStart"/>
      <w:r w:rsidRPr="00134F99">
        <w:rPr>
          <w:color w:val="000000"/>
          <w:sz w:val="22"/>
          <w:szCs w:val="22"/>
        </w:rPr>
        <w:t>унети</w:t>
      </w:r>
      <w:proofErr w:type="gramEnd"/>
      <w:r w:rsidRPr="00134F99">
        <w:rPr>
          <w:color w:val="000000"/>
          <w:sz w:val="22"/>
          <w:szCs w:val="22"/>
        </w:rPr>
        <w:t xml:space="preserve"> одговарајуће податке дужника – издаваоца менице) </w:t>
      </w:r>
    </w:p>
    <w:p w:rsidR="003936A3" w:rsidRPr="00134F99" w:rsidRDefault="003936A3" w:rsidP="003936A3">
      <w:pPr>
        <w:autoSpaceDE w:val="0"/>
        <w:autoSpaceDN w:val="0"/>
        <w:adjustRightInd w:val="0"/>
        <w:rPr>
          <w:b/>
          <w:bCs/>
          <w:color w:val="000000"/>
          <w:sz w:val="22"/>
          <w:szCs w:val="22"/>
        </w:rPr>
      </w:pPr>
    </w:p>
    <w:p w:rsidR="003936A3" w:rsidRPr="00134F99" w:rsidRDefault="003936A3" w:rsidP="003936A3">
      <w:pPr>
        <w:autoSpaceDE w:val="0"/>
        <w:autoSpaceDN w:val="0"/>
        <w:adjustRightInd w:val="0"/>
        <w:jc w:val="center"/>
        <w:rPr>
          <w:b/>
          <w:bCs/>
          <w:color w:val="000000"/>
          <w:sz w:val="22"/>
          <w:szCs w:val="22"/>
        </w:rPr>
      </w:pPr>
      <w:r w:rsidRPr="00134F99">
        <w:rPr>
          <w:b/>
          <w:bCs/>
          <w:color w:val="000000"/>
          <w:sz w:val="22"/>
          <w:szCs w:val="22"/>
        </w:rPr>
        <w:t>ИЗДАЈЕ</w:t>
      </w:r>
    </w:p>
    <w:p w:rsidR="003936A3" w:rsidRPr="00134F99" w:rsidRDefault="003936A3" w:rsidP="003936A3">
      <w:pPr>
        <w:autoSpaceDE w:val="0"/>
        <w:autoSpaceDN w:val="0"/>
        <w:adjustRightInd w:val="0"/>
        <w:jc w:val="center"/>
        <w:rPr>
          <w:color w:val="000000"/>
          <w:sz w:val="22"/>
          <w:szCs w:val="22"/>
        </w:rPr>
      </w:pPr>
      <w:r w:rsidRPr="00134F99">
        <w:rPr>
          <w:b/>
          <w:bCs/>
          <w:color w:val="000000"/>
          <w:sz w:val="22"/>
          <w:szCs w:val="22"/>
        </w:rPr>
        <w:t>ОВЛАШЋЕЊЕ- МЕНИЧНО ПИСМО</w:t>
      </w:r>
    </w:p>
    <w:p w:rsidR="003936A3" w:rsidRPr="00134F99" w:rsidRDefault="003936A3" w:rsidP="003936A3">
      <w:pPr>
        <w:autoSpaceDE w:val="0"/>
        <w:autoSpaceDN w:val="0"/>
        <w:adjustRightInd w:val="0"/>
        <w:jc w:val="center"/>
        <w:rPr>
          <w:b/>
          <w:bCs/>
          <w:color w:val="000000"/>
          <w:sz w:val="22"/>
          <w:szCs w:val="22"/>
        </w:rPr>
      </w:pPr>
      <w:r w:rsidRPr="00134F99">
        <w:rPr>
          <w:b/>
          <w:bCs/>
          <w:color w:val="000000"/>
          <w:sz w:val="22"/>
          <w:szCs w:val="22"/>
        </w:rPr>
        <w:t xml:space="preserve">- </w:t>
      </w:r>
      <w:proofErr w:type="gramStart"/>
      <w:r w:rsidRPr="00134F99">
        <w:rPr>
          <w:b/>
          <w:bCs/>
          <w:color w:val="000000"/>
          <w:sz w:val="22"/>
          <w:szCs w:val="22"/>
        </w:rPr>
        <w:t>за</w:t>
      </w:r>
      <w:proofErr w:type="gramEnd"/>
      <w:r w:rsidRPr="00134F99">
        <w:rPr>
          <w:b/>
          <w:bCs/>
          <w:color w:val="000000"/>
          <w:sz w:val="22"/>
          <w:szCs w:val="22"/>
        </w:rPr>
        <w:t xml:space="preserve"> корисника бланко сопствене менице-</w:t>
      </w:r>
    </w:p>
    <w:p w:rsidR="003936A3" w:rsidRPr="00134F99" w:rsidRDefault="003936A3" w:rsidP="003936A3">
      <w:pPr>
        <w:autoSpaceDE w:val="0"/>
        <w:autoSpaceDN w:val="0"/>
        <w:adjustRightInd w:val="0"/>
        <w:jc w:val="both"/>
        <w:rPr>
          <w:color w:val="000000"/>
          <w:sz w:val="22"/>
          <w:szCs w:val="22"/>
        </w:rPr>
      </w:pPr>
    </w:p>
    <w:p w:rsidR="003936A3" w:rsidRPr="00134F99" w:rsidRDefault="003936A3" w:rsidP="003936A3">
      <w:pPr>
        <w:autoSpaceDE w:val="0"/>
        <w:autoSpaceDN w:val="0"/>
        <w:adjustRightInd w:val="0"/>
        <w:jc w:val="both"/>
        <w:rPr>
          <w:color w:val="000000"/>
          <w:sz w:val="22"/>
          <w:szCs w:val="22"/>
        </w:rPr>
      </w:pPr>
      <w:r w:rsidRPr="00134F99">
        <w:rPr>
          <w:b/>
          <w:color w:val="000000"/>
          <w:sz w:val="22"/>
          <w:szCs w:val="22"/>
        </w:rPr>
        <w:t xml:space="preserve">КОРИСНИК: </w:t>
      </w:r>
      <w:r w:rsidRPr="00134F99">
        <w:rPr>
          <w:b/>
          <w:bCs/>
          <w:color w:val="000000"/>
          <w:sz w:val="22"/>
          <w:szCs w:val="22"/>
        </w:rPr>
        <w:t xml:space="preserve">Центар за заштиту одојчади, деце и </w:t>
      </w:r>
      <w:proofErr w:type="gramStart"/>
      <w:r w:rsidRPr="00134F99">
        <w:rPr>
          <w:b/>
          <w:bCs/>
          <w:color w:val="000000"/>
          <w:sz w:val="22"/>
          <w:szCs w:val="22"/>
        </w:rPr>
        <w:t xml:space="preserve">омладине </w:t>
      </w:r>
      <w:r w:rsidRPr="00134F99">
        <w:rPr>
          <w:color w:val="000000"/>
          <w:sz w:val="22"/>
          <w:szCs w:val="22"/>
        </w:rPr>
        <w:t xml:space="preserve"> (</w:t>
      </w:r>
      <w:proofErr w:type="gramEnd"/>
      <w:r w:rsidRPr="00134F99">
        <w:rPr>
          <w:color w:val="000000"/>
          <w:sz w:val="22"/>
          <w:szCs w:val="22"/>
        </w:rPr>
        <w:t xml:space="preserve">у даљем тексту: Поверилац) </w:t>
      </w:r>
    </w:p>
    <w:p w:rsidR="003936A3" w:rsidRPr="00985AD2" w:rsidRDefault="003936A3" w:rsidP="00985AD2">
      <w:pPr>
        <w:ind w:left="360"/>
        <w:jc w:val="both"/>
        <w:rPr>
          <w:b/>
          <w:sz w:val="28"/>
          <w:szCs w:val="28"/>
          <w:lang w:val="en-GB"/>
        </w:rPr>
      </w:pPr>
      <w:r w:rsidRPr="00134F99">
        <w:rPr>
          <w:sz w:val="22"/>
          <w:szCs w:val="22"/>
        </w:rPr>
        <w:tab/>
        <w:t xml:space="preserve">Предајемо Вам бланко сопствену (соло) меницу број _________________ (унети серијски број менице), као средство финансијског обезбеђења за </w:t>
      </w:r>
      <w:r w:rsidR="00134F99" w:rsidRPr="00134F99">
        <w:rPr>
          <w:sz w:val="22"/>
          <w:szCs w:val="22"/>
          <w:lang w:val="sr-Cyrl-CS"/>
        </w:rPr>
        <w:t>на име гаранције за отклањање грешака у гарантном року</w:t>
      </w:r>
      <w:r w:rsidRPr="00134F99">
        <w:rPr>
          <w:sz w:val="22"/>
          <w:szCs w:val="22"/>
        </w:rPr>
        <w:t xml:space="preserve"> у поступку јавне набавке број </w:t>
      </w:r>
      <w:r w:rsidR="001F699B">
        <w:rPr>
          <w:sz w:val="22"/>
          <w:szCs w:val="22"/>
          <w:lang w:val="sr-Cyrl-CS"/>
        </w:rPr>
        <w:t>4</w:t>
      </w:r>
      <w:r w:rsidR="00E275E8">
        <w:rPr>
          <w:sz w:val="22"/>
          <w:szCs w:val="22"/>
        </w:rPr>
        <w:t>/1</w:t>
      </w:r>
      <w:r w:rsidR="00985AD2">
        <w:rPr>
          <w:sz w:val="22"/>
          <w:szCs w:val="22"/>
          <w:lang w:val="sr-Cyrl-CS"/>
        </w:rPr>
        <w:t>9</w:t>
      </w:r>
      <w:r w:rsidRPr="00134F99">
        <w:rPr>
          <w:sz w:val="22"/>
          <w:szCs w:val="22"/>
          <w:lang w:val="sr-Cyrl-CS"/>
        </w:rPr>
        <w:t xml:space="preserve">– </w:t>
      </w:r>
      <w:r w:rsidR="00985AD2" w:rsidRPr="00215D3A">
        <w:rPr>
          <w:b/>
          <w:sz w:val="28"/>
          <w:szCs w:val="28"/>
          <w:lang w:val="sr-Cyrl-CS"/>
        </w:rPr>
        <w:t xml:space="preserve">Набавка радова– </w:t>
      </w:r>
      <w:r w:rsidR="00985AD2" w:rsidRPr="00215D3A">
        <w:rPr>
          <w:b/>
          <w:sz w:val="28"/>
          <w:szCs w:val="28"/>
        </w:rPr>
        <w:t>Изво</w:t>
      </w:r>
      <w:r w:rsidR="00985AD2" w:rsidRPr="00215D3A">
        <w:rPr>
          <w:b/>
          <w:spacing w:val="-1"/>
          <w:sz w:val="28"/>
          <w:szCs w:val="28"/>
        </w:rPr>
        <w:t>ђе</w:t>
      </w:r>
      <w:r w:rsidR="00985AD2" w:rsidRPr="00215D3A">
        <w:rPr>
          <w:b/>
          <w:sz w:val="28"/>
          <w:szCs w:val="28"/>
        </w:rPr>
        <w:t>ње</w:t>
      </w:r>
      <w:r w:rsidR="00985AD2">
        <w:rPr>
          <w:b/>
          <w:sz w:val="28"/>
          <w:szCs w:val="28"/>
        </w:rPr>
        <w:t xml:space="preserve"> </w:t>
      </w:r>
      <w:r w:rsidR="00985AD2" w:rsidRPr="00215D3A">
        <w:rPr>
          <w:b/>
          <w:spacing w:val="5"/>
          <w:sz w:val="28"/>
          <w:szCs w:val="28"/>
        </w:rPr>
        <w:t xml:space="preserve">грађевинских и грађевинско- занатских </w:t>
      </w:r>
      <w:r w:rsidR="00985AD2" w:rsidRPr="00215D3A">
        <w:rPr>
          <w:b/>
          <w:sz w:val="28"/>
          <w:szCs w:val="28"/>
          <w:lang w:val="sr-Cyrl-CS"/>
        </w:rPr>
        <w:t>радов</w:t>
      </w:r>
      <w:r w:rsidR="00985AD2" w:rsidRPr="00215D3A">
        <w:rPr>
          <w:b/>
          <w:sz w:val="28"/>
          <w:szCs w:val="28"/>
        </w:rPr>
        <w:t xml:space="preserve">a </w:t>
      </w:r>
      <w:r w:rsidR="00985AD2" w:rsidRPr="00215D3A">
        <w:rPr>
          <w:b/>
          <w:sz w:val="28"/>
          <w:szCs w:val="28"/>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00985AD2">
        <w:rPr>
          <w:b/>
          <w:sz w:val="28"/>
          <w:szCs w:val="28"/>
          <w:lang w:val="sr-Cyrl-CS"/>
        </w:rPr>
        <w:t xml:space="preserve"> </w:t>
      </w:r>
      <w:r w:rsidR="00B741CF">
        <w:rPr>
          <w:b/>
          <w:sz w:val="22"/>
          <w:szCs w:val="22"/>
          <w:lang w:val="sr-Cyrl-CS"/>
        </w:rPr>
        <w:t>за партију број_________</w:t>
      </w:r>
      <w:r w:rsidR="00134F99" w:rsidRPr="00E275E8">
        <w:rPr>
          <w:sz w:val="22"/>
          <w:szCs w:val="22"/>
          <w:lang w:val="sr-Cyrl-CS"/>
        </w:rPr>
        <w:t xml:space="preserve">у износу 5% од вредности уговорене цене без ПДВ-а, са роком важности 5 дана дуже од гарантног рока. што износи </w:t>
      </w:r>
      <w:r w:rsidR="00134F99" w:rsidRPr="00E275E8">
        <w:rPr>
          <w:sz w:val="22"/>
          <w:szCs w:val="22"/>
          <w:u w:val="single"/>
          <w:lang w:val="sr-Cyrl-CS"/>
        </w:rPr>
        <w:tab/>
      </w:r>
      <w:r w:rsidR="00134F99" w:rsidRPr="00E275E8">
        <w:rPr>
          <w:sz w:val="22"/>
          <w:szCs w:val="22"/>
          <w:u w:val="single"/>
          <w:lang w:val="sr-Cyrl-CS"/>
        </w:rPr>
        <w:tab/>
      </w:r>
      <w:r w:rsidR="00134F99" w:rsidRPr="00E275E8">
        <w:rPr>
          <w:sz w:val="22"/>
          <w:szCs w:val="22"/>
          <w:u w:val="single"/>
          <w:lang w:val="sr-Cyrl-CS"/>
        </w:rPr>
        <w:tab/>
      </w:r>
      <w:r w:rsidR="00134F99" w:rsidRPr="00E275E8">
        <w:rPr>
          <w:sz w:val="22"/>
          <w:szCs w:val="22"/>
          <w:u w:val="single"/>
          <w:lang w:val="sr-Cyrl-CS"/>
        </w:rPr>
        <w:tab/>
      </w:r>
      <w:r w:rsidR="00134F99" w:rsidRPr="00E275E8">
        <w:rPr>
          <w:sz w:val="22"/>
          <w:szCs w:val="22"/>
          <w:lang w:val="sr-Cyrl-CS"/>
        </w:rPr>
        <w:t xml:space="preserve"> динара.</w:t>
      </w:r>
    </w:p>
    <w:p w:rsidR="003936A3" w:rsidRPr="00134F99" w:rsidRDefault="003936A3" w:rsidP="003936A3">
      <w:pPr>
        <w:pStyle w:val="Default"/>
        <w:jc w:val="both"/>
        <w:rPr>
          <w:rFonts w:ascii="Times New Roman" w:hAnsi="Times New Roman"/>
          <w:sz w:val="22"/>
          <w:szCs w:val="22"/>
        </w:rPr>
      </w:pPr>
      <w:r w:rsidRPr="00134F99">
        <w:rPr>
          <w:rFonts w:ascii="Times New Roman" w:hAnsi="Times New Roman"/>
          <w:sz w:val="22"/>
          <w:szCs w:val="22"/>
        </w:rPr>
        <w:t>Овлашћујемо Повериоца, да предату меницу са клаузулом „без протеста</w:t>
      </w:r>
      <w:proofErr w:type="gramStart"/>
      <w:r w:rsidRPr="00134F99">
        <w:rPr>
          <w:rFonts w:ascii="Times New Roman" w:hAnsi="Times New Roman"/>
          <w:sz w:val="22"/>
          <w:szCs w:val="22"/>
        </w:rPr>
        <w:t>“ може</w:t>
      </w:r>
      <w:proofErr w:type="gramEnd"/>
      <w:r w:rsidRPr="00134F99">
        <w:rPr>
          <w:rFonts w:ascii="Times New Roman" w:hAnsi="Times New Roman"/>
          <w:sz w:val="22"/>
          <w:szCs w:val="22"/>
        </w:rPr>
        <w:t xml:space="preserve"> попунити у износу од __________________ (словима: ________________________________________________________ динара), без протеста и трошкова, у складу са важећим прописима, изврши наплату са свих рачуна Дужника код банака, а у корист Повериоца. </w:t>
      </w:r>
    </w:p>
    <w:p w:rsidR="003936A3" w:rsidRPr="00134F99" w:rsidRDefault="003936A3" w:rsidP="003936A3">
      <w:pPr>
        <w:autoSpaceDE w:val="0"/>
        <w:autoSpaceDN w:val="0"/>
        <w:adjustRightInd w:val="0"/>
        <w:jc w:val="both"/>
        <w:rPr>
          <w:color w:val="000000"/>
          <w:sz w:val="22"/>
          <w:szCs w:val="22"/>
        </w:rPr>
      </w:pPr>
      <w:r w:rsidRPr="00134F99">
        <w:rPr>
          <w:color w:val="000000"/>
          <w:sz w:val="22"/>
          <w:szCs w:val="22"/>
        </w:rPr>
        <w:tab/>
      </w:r>
      <w:proofErr w:type="gramStart"/>
      <w:r w:rsidRPr="00134F99">
        <w:rPr>
          <w:color w:val="000000"/>
          <w:sz w:val="22"/>
          <w:szCs w:val="22"/>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w:t>
      </w:r>
      <w:proofErr w:type="gramEnd"/>
    </w:p>
    <w:p w:rsidR="003936A3" w:rsidRPr="00134F99" w:rsidRDefault="003936A3" w:rsidP="003936A3">
      <w:pPr>
        <w:autoSpaceDE w:val="0"/>
        <w:autoSpaceDN w:val="0"/>
        <w:adjustRightInd w:val="0"/>
        <w:jc w:val="both"/>
        <w:rPr>
          <w:color w:val="000000"/>
          <w:sz w:val="22"/>
          <w:szCs w:val="22"/>
        </w:rPr>
      </w:pPr>
      <w:r w:rsidRPr="00134F99">
        <w:rPr>
          <w:color w:val="000000"/>
          <w:sz w:val="22"/>
          <w:szCs w:val="22"/>
        </w:rPr>
        <w:tab/>
      </w:r>
      <w:proofErr w:type="gramStart"/>
      <w:r w:rsidRPr="00134F99">
        <w:rPr>
          <w:color w:val="000000"/>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936A3" w:rsidRDefault="003936A3" w:rsidP="003936A3">
      <w:pPr>
        <w:autoSpaceDE w:val="0"/>
        <w:autoSpaceDN w:val="0"/>
        <w:adjustRightInd w:val="0"/>
        <w:jc w:val="both"/>
        <w:rPr>
          <w:color w:val="000000"/>
          <w:sz w:val="22"/>
          <w:szCs w:val="22"/>
          <w:lang w:val="sr-Cyrl-CS"/>
        </w:rPr>
      </w:pPr>
      <w:r w:rsidRPr="00134F99">
        <w:rPr>
          <w:color w:val="000000"/>
          <w:sz w:val="22"/>
          <w:szCs w:val="22"/>
        </w:rPr>
        <w:tab/>
      </w:r>
      <w:proofErr w:type="gramStart"/>
      <w:r w:rsidRPr="00134F99">
        <w:rPr>
          <w:color w:val="000000"/>
          <w:sz w:val="22"/>
          <w:szCs w:val="22"/>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roofErr w:type="gramEnd"/>
    </w:p>
    <w:p w:rsidR="004A51D7" w:rsidRDefault="004A51D7" w:rsidP="003936A3">
      <w:pPr>
        <w:autoSpaceDE w:val="0"/>
        <w:autoSpaceDN w:val="0"/>
        <w:adjustRightInd w:val="0"/>
        <w:jc w:val="both"/>
        <w:rPr>
          <w:color w:val="000000"/>
          <w:sz w:val="22"/>
          <w:szCs w:val="22"/>
          <w:lang w:val="sr-Cyrl-CS"/>
        </w:rPr>
      </w:pPr>
    </w:p>
    <w:p w:rsidR="004A51D7" w:rsidRDefault="004A51D7" w:rsidP="003936A3">
      <w:pPr>
        <w:autoSpaceDE w:val="0"/>
        <w:autoSpaceDN w:val="0"/>
        <w:adjustRightInd w:val="0"/>
        <w:jc w:val="both"/>
        <w:rPr>
          <w:color w:val="000000"/>
          <w:sz w:val="22"/>
          <w:szCs w:val="22"/>
          <w:lang w:val="sr-Cyrl-CS"/>
        </w:rPr>
      </w:pPr>
    </w:p>
    <w:p w:rsidR="004A51D7" w:rsidRDefault="004A51D7" w:rsidP="003936A3">
      <w:pPr>
        <w:autoSpaceDE w:val="0"/>
        <w:autoSpaceDN w:val="0"/>
        <w:adjustRightInd w:val="0"/>
        <w:jc w:val="both"/>
        <w:rPr>
          <w:color w:val="000000"/>
          <w:sz w:val="22"/>
          <w:szCs w:val="22"/>
          <w:lang w:val="sr-Cyrl-CS"/>
        </w:rPr>
      </w:pPr>
    </w:p>
    <w:p w:rsidR="004A51D7" w:rsidRDefault="004A51D7" w:rsidP="003936A3">
      <w:pPr>
        <w:autoSpaceDE w:val="0"/>
        <w:autoSpaceDN w:val="0"/>
        <w:adjustRightInd w:val="0"/>
        <w:jc w:val="both"/>
        <w:rPr>
          <w:color w:val="000000"/>
          <w:sz w:val="22"/>
          <w:szCs w:val="22"/>
          <w:lang w:val="sr-Cyrl-CS"/>
        </w:rPr>
      </w:pPr>
    </w:p>
    <w:p w:rsidR="004A51D7" w:rsidRDefault="004A51D7" w:rsidP="003936A3">
      <w:pPr>
        <w:autoSpaceDE w:val="0"/>
        <w:autoSpaceDN w:val="0"/>
        <w:adjustRightInd w:val="0"/>
        <w:jc w:val="both"/>
        <w:rPr>
          <w:color w:val="000000"/>
          <w:sz w:val="22"/>
          <w:szCs w:val="22"/>
          <w:lang w:val="sr-Cyrl-CS"/>
        </w:rPr>
      </w:pPr>
    </w:p>
    <w:p w:rsidR="004A51D7" w:rsidRDefault="004A51D7" w:rsidP="003936A3">
      <w:pPr>
        <w:autoSpaceDE w:val="0"/>
        <w:autoSpaceDN w:val="0"/>
        <w:adjustRightInd w:val="0"/>
        <w:jc w:val="both"/>
        <w:rPr>
          <w:color w:val="000000"/>
          <w:sz w:val="22"/>
          <w:szCs w:val="22"/>
          <w:lang w:val="sr-Cyrl-CS"/>
        </w:rPr>
      </w:pPr>
    </w:p>
    <w:p w:rsidR="004A51D7" w:rsidRDefault="004A51D7" w:rsidP="003936A3">
      <w:pPr>
        <w:autoSpaceDE w:val="0"/>
        <w:autoSpaceDN w:val="0"/>
        <w:adjustRightInd w:val="0"/>
        <w:jc w:val="both"/>
        <w:rPr>
          <w:color w:val="000000"/>
          <w:sz w:val="22"/>
          <w:szCs w:val="22"/>
          <w:lang w:val="sr-Cyrl-CS"/>
        </w:rPr>
      </w:pPr>
    </w:p>
    <w:p w:rsidR="004A51D7" w:rsidRDefault="004A51D7" w:rsidP="003936A3">
      <w:pPr>
        <w:autoSpaceDE w:val="0"/>
        <w:autoSpaceDN w:val="0"/>
        <w:adjustRightInd w:val="0"/>
        <w:jc w:val="both"/>
        <w:rPr>
          <w:color w:val="000000"/>
          <w:sz w:val="22"/>
          <w:szCs w:val="22"/>
          <w:lang w:val="sr-Cyrl-CS"/>
        </w:rPr>
      </w:pPr>
    </w:p>
    <w:p w:rsidR="004A51D7" w:rsidRDefault="004A51D7" w:rsidP="003936A3">
      <w:pPr>
        <w:autoSpaceDE w:val="0"/>
        <w:autoSpaceDN w:val="0"/>
        <w:adjustRightInd w:val="0"/>
        <w:jc w:val="both"/>
        <w:rPr>
          <w:color w:val="000000"/>
          <w:sz w:val="22"/>
          <w:szCs w:val="22"/>
          <w:lang w:val="sr-Cyrl-CS"/>
        </w:rPr>
      </w:pPr>
    </w:p>
    <w:p w:rsidR="004A51D7" w:rsidRPr="004A51D7" w:rsidRDefault="004A51D7" w:rsidP="003936A3">
      <w:pPr>
        <w:autoSpaceDE w:val="0"/>
        <w:autoSpaceDN w:val="0"/>
        <w:adjustRightInd w:val="0"/>
        <w:jc w:val="both"/>
        <w:rPr>
          <w:color w:val="000000"/>
          <w:sz w:val="22"/>
          <w:szCs w:val="22"/>
          <w:lang w:val="sr-Cyrl-CS"/>
        </w:rPr>
      </w:pPr>
    </w:p>
    <w:p w:rsidR="003936A3" w:rsidRDefault="003936A3" w:rsidP="003936A3">
      <w:pPr>
        <w:autoSpaceDE w:val="0"/>
        <w:autoSpaceDN w:val="0"/>
        <w:adjustRightInd w:val="0"/>
        <w:jc w:val="both"/>
        <w:rPr>
          <w:i/>
          <w:color w:val="000000"/>
          <w:sz w:val="22"/>
          <w:szCs w:val="22"/>
          <w:lang w:val="sr-Cyrl-CS"/>
        </w:rPr>
      </w:pPr>
      <w:r w:rsidRPr="00134F99">
        <w:rPr>
          <w:color w:val="000000"/>
          <w:sz w:val="22"/>
          <w:szCs w:val="22"/>
        </w:rPr>
        <w:tab/>
      </w:r>
      <w:proofErr w:type="gramStart"/>
      <w:r w:rsidRPr="00134F99">
        <w:rPr>
          <w:color w:val="000000"/>
          <w:sz w:val="22"/>
          <w:szCs w:val="22"/>
        </w:rPr>
        <w:t>Рок важења меничног овлашћења је до _________________године (</w:t>
      </w:r>
      <w:r w:rsidR="00134F99" w:rsidRPr="00134F99">
        <w:rPr>
          <w:sz w:val="22"/>
          <w:szCs w:val="22"/>
          <w:lang w:val="sr-Cyrl-CS"/>
        </w:rPr>
        <w:t>5 дана дуже од гарантног рока</w:t>
      </w:r>
      <w:r w:rsidRPr="00134F99">
        <w:rPr>
          <w:i/>
          <w:color w:val="000000"/>
          <w:sz w:val="22"/>
          <w:szCs w:val="22"/>
        </w:rPr>
        <w:t>).</w:t>
      </w:r>
      <w:proofErr w:type="gramEnd"/>
    </w:p>
    <w:p w:rsidR="004A51D7" w:rsidRPr="004A51D7" w:rsidRDefault="004A51D7" w:rsidP="003936A3">
      <w:pPr>
        <w:autoSpaceDE w:val="0"/>
        <w:autoSpaceDN w:val="0"/>
        <w:adjustRightInd w:val="0"/>
        <w:jc w:val="both"/>
        <w:rPr>
          <w:i/>
          <w:color w:val="000000"/>
          <w:sz w:val="22"/>
          <w:szCs w:val="22"/>
          <w:lang w:val="sr-Cyrl-CS"/>
        </w:rPr>
      </w:pPr>
    </w:p>
    <w:tbl>
      <w:tblPr>
        <w:tblW w:w="9880" w:type="dxa"/>
        <w:tblInd w:w="360" w:type="dxa"/>
        <w:tblLayout w:type="fixed"/>
        <w:tblCellMar>
          <w:left w:w="0" w:type="dxa"/>
          <w:right w:w="0" w:type="dxa"/>
        </w:tblCellMar>
        <w:tblLook w:val="0000" w:firstRow="0" w:lastRow="0" w:firstColumn="0" w:lastColumn="0" w:noHBand="0" w:noVBand="0"/>
      </w:tblPr>
      <w:tblGrid>
        <w:gridCol w:w="2751"/>
        <w:gridCol w:w="2315"/>
        <w:gridCol w:w="4814"/>
      </w:tblGrid>
      <w:tr w:rsidR="003936A3" w:rsidRPr="00134F99" w:rsidTr="006E47E2">
        <w:trPr>
          <w:trHeight w:val="398"/>
        </w:trPr>
        <w:tc>
          <w:tcPr>
            <w:tcW w:w="2751"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r w:rsidRPr="00134F99">
              <w:rPr>
                <w:sz w:val="22"/>
                <w:szCs w:val="22"/>
              </w:rPr>
              <w:t>Датум</w:t>
            </w:r>
          </w:p>
        </w:tc>
        <w:tc>
          <w:tcPr>
            <w:tcW w:w="2315"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p>
        </w:tc>
        <w:tc>
          <w:tcPr>
            <w:tcW w:w="4814"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i/>
                <w:sz w:val="22"/>
                <w:szCs w:val="22"/>
              </w:rPr>
            </w:pPr>
            <w:r w:rsidRPr="00134F99">
              <w:rPr>
                <w:i/>
                <w:sz w:val="22"/>
                <w:szCs w:val="22"/>
              </w:rPr>
              <w:t>Потпис овлашћеног лица   понуђача</w:t>
            </w:r>
          </w:p>
        </w:tc>
      </w:tr>
      <w:tr w:rsidR="003936A3" w:rsidRPr="00134F99" w:rsidTr="006E47E2">
        <w:trPr>
          <w:trHeight w:val="517"/>
        </w:trPr>
        <w:tc>
          <w:tcPr>
            <w:tcW w:w="2751"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p>
        </w:tc>
        <w:tc>
          <w:tcPr>
            <w:tcW w:w="2315"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r w:rsidRPr="00134F99">
              <w:rPr>
                <w:sz w:val="22"/>
                <w:szCs w:val="22"/>
              </w:rPr>
              <w:t xml:space="preserve">                   М.П.</w:t>
            </w:r>
          </w:p>
        </w:tc>
        <w:tc>
          <w:tcPr>
            <w:tcW w:w="4814" w:type="dxa"/>
            <w:tcBorders>
              <w:top w:val="nil"/>
              <w:left w:val="nil"/>
              <w:bottom w:val="nil"/>
              <w:right w:val="nil"/>
            </w:tcBorders>
            <w:vAlign w:val="bottom"/>
          </w:tcPr>
          <w:p w:rsidR="003936A3" w:rsidRPr="00134F99" w:rsidRDefault="003936A3" w:rsidP="006E47E2">
            <w:pPr>
              <w:widowControl w:val="0"/>
              <w:autoSpaceDE w:val="0"/>
              <w:autoSpaceDN w:val="0"/>
              <w:adjustRightInd w:val="0"/>
              <w:jc w:val="both"/>
              <w:rPr>
                <w:sz w:val="22"/>
                <w:szCs w:val="22"/>
              </w:rPr>
            </w:pPr>
            <w:r w:rsidRPr="00134F99">
              <w:rPr>
                <w:sz w:val="22"/>
                <w:szCs w:val="22"/>
              </w:rPr>
              <w:t xml:space="preserve">                   __________________</w:t>
            </w:r>
          </w:p>
        </w:tc>
      </w:tr>
    </w:tbl>
    <w:p w:rsidR="004A51D7" w:rsidRDefault="004A51D7" w:rsidP="003936A3">
      <w:pPr>
        <w:ind w:right="-72"/>
        <w:jc w:val="both"/>
        <w:rPr>
          <w:i/>
          <w:sz w:val="22"/>
          <w:szCs w:val="22"/>
          <w:u w:val="single"/>
          <w:lang w:val="sr-Cyrl-CS"/>
        </w:rPr>
      </w:pPr>
    </w:p>
    <w:p w:rsidR="004A51D7" w:rsidRDefault="004A51D7" w:rsidP="003936A3">
      <w:pPr>
        <w:ind w:right="-72"/>
        <w:jc w:val="both"/>
        <w:rPr>
          <w:i/>
          <w:sz w:val="22"/>
          <w:szCs w:val="22"/>
          <w:u w:val="single"/>
          <w:lang w:val="sr-Cyrl-CS"/>
        </w:rPr>
      </w:pPr>
    </w:p>
    <w:p w:rsidR="003936A3" w:rsidRPr="00134F99" w:rsidRDefault="003936A3" w:rsidP="003936A3">
      <w:pPr>
        <w:ind w:right="-72"/>
        <w:jc w:val="both"/>
        <w:rPr>
          <w:i/>
          <w:sz w:val="22"/>
          <w:szCs w:val="22"/>
          <w:u w:val="single"/>
          <w:lang w:val="sr-Cyrl-CS"/>
        </w:rPr>
      </w:pPr>
      <w:r w:rsidRPr="00134F99">
        <w:rPr>
          <w:i/>
          <w:sz w:val="22"/>
          <w:szCs w:val="22"/>
          <w:u w:val="single"/>
          <w:lang w:val="sr-Cyrl-CS"/>
        </w:rPr>
        <w:t>Напомена:</w:t>
      </w:r>
    </w:p>
    <w:p w:rsidR="003936A3" w:rsidRPr="00134F99" w:rsidRDefault="003936A3" w:rsidP="003936A3">
      <w:pPr>
        <w:widowControl w:val="0"/>
        <w:overflowPunct w:val="0"/>
        <w:autoSpaceDE w:val="0"/>
        <w:autoSpaceDN w:val="0"/>
        <w:adjustRightInd w:val="0"/>
        <w:spacing w:line="276" w:lineRule="auto"/>
        <w:ind w:right="20"/>
        <w:jc w:val="both"/>
        <w:rPr>
          <w:i/>
          <w:iCs/>
          <w:sz w:val="22"/>
          <w:szCs w:val="22"/>
        </w:rPr>
      </w:pPr>
      <w:r w:rsidRPr="00134F99">
        <w:rPr>
          <w:bCs/>
          <w:sz w:val="22"/>
          <w:szCs w:val="22"/>
          <w:lang w:val="sr-Cyrl-CS"/>
        </w:rPr>
        <w:t>*</w:t>
      </w:r>
      <w:r w:rsidRPr="00134F99">
        <w:rPr>
          <w:i/>
          <w:sz w:val="22"/>
          <w:szCs w:val="22"/>
        </w:rPr>
        <w:t xml:space="preserve"> Образац </w:t>
      </w:r>
      <w:r w:rsidRPr="00134F99">
        <w:rPr>
          <w:i/>
          <w:iCs/>
          <w:sz w:val="22"/>
          <w:szCs w:val="22"/>
        </w:rPr>
        <w:t xml:space="preserve">понуђач мора да попуни, овери печатом и потпише. </w:t>
      </w:r>
    </w:p>
    <w:p w:rsidR="003936A3" w:rsidRPr="00134F99" w:rsidRDefault="003936A3" w:rsidP="003936A3">
      <w:pPr>
        <w:widowControl w:val="0"/>
        <w:autoSpaceDE w:val="0"/>
        <w:autoSpaceDN w:val="0"/>
        <w:adjustRightInd w:val="0"/>
        <w:spacing w:line="200" w:lineRule="exact"/>
        <w:rPr>
          <w:i/>
          <w:sz w:val="22"/>
          <w:szCs w:val="22"/>
          <w:lang w:val="sr-Cyrl-CS"/>
        </w:rPr>
      </w:pPr>
      <w:proofErr w:type="gramStart"/>
      <w:r w:rsidRPr="00134F99">
        <w:rPr>
          <w:i/>
          <w:iCs/>
          <w:sz w:val="22"/>
          <w:szCs w:val="22"/>
        </w:rPr>
        <w:t>**</w:t>
      </w:r>
      <w:r w:rsidRPr="00134F99">
        <w:rPr>
          <w:bCs/>
          <w:i/>
          <w:iCs/>
          <w:sz w:val="22"/>
          <w:szCs w:val="22"/>
        </w:rPr>
        <w:t>Уколико понуду подноси група понуђача,</w:t>
      </w:r>
      <w:r w:rsidRPr="00134F99">
        <w:rPr>
          <w:i/>
          <w:iCs/>
          <w:sz w:val="22"/>
          <w:szCs w:val="22"/>
        </w:rPr>
        <w:t xml:space="preserve"> Изјаву </w:t>
      </w:r>
      <w:r w:rsidRPr="00134F99">
        <w:rPr>
          <w:i/>
          <w:sz w:val="22"/>
          <w:szCs w:val="22"/>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w:t>
      </w:r>
      <w:proofErr w:type="gramEnd"/>
      <w:r w:rsidRPr="00134F99">
        <w:rPr>
          <w:i/>
          <w:sz w:val="22"/>
          <w:szCs w:val="22"/>
        </w:rPr>
        <w:t xml:space="preserve"> Закона;</w:t>
      </w:r>
    </w:p>
    <w:p w:rsidR="003936A3" w:rsidRDefault="003936A3"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4A51D7" w:rsidRDefault="004A51D7" w:rsidP="003936A3">
      <w:pPr>
        <w:widowControl w:val="0"/>
        <w:overflowPunct w:val="0"/>
        <w:autoSpaceDE w:val="0"/>
        <w:autoSpaceDN w:val="0"/>
        <w:adjustRightInd w:val="0"/>
        <w:jc w:val="both"/>
        <w:rPr>
          <w:lang w:val="sr-Cyrl-CS"/>
        </w:rPr>
      </w:pPr>
    </w:p>
    <w:p w:rsidR="00CE01CC" w:rsidRDefault="00CE01CC" w:rsidP="00CE01CC">
      <w:pPr>
        <w:jc w:val="right"/>
        <w:rPr>
          <w:b/>
          <w:bCs/>
          <w:sz w:val="22"/>
          <w:szCs w:val="22"/>
          <w:lang w:val="ru-RU"/>
        </w:rPr>
      </w:pPr>
      <w:r>
        <w:rPr>
          <w:b/>
          <w:bCs/>
          <w:sz w:val="22"/>
          <w:szCs w:val="22"/>
          <w:lang w:val="ru-RU"/>
        </w:rPr>
        <w:t>Образац  11</w:t>
      </w:r>
    </w:p>
    <w:p w:rsidR="004A51D7" w:rsidRDefault="004A51D7" w:rsidP="003936A3">
      <w:pPr>
        <w:widowControl w:val="0"/>
        <w:overflowPunct w:val="0"/>
        <w:autoSpaceDE w:val="0"/>
        <w:autoSpaceDN w:val="0"/>
        <w:adjustRightInd w:val="0"/>
        <w:jc w:val="both"/>
        <w:rPr>
          <w:lang w:val="sr-Cyrl-CS"/>
        </w:rPr>
      </w:pPr>
    </w:p>
    <w:p w:rsidR="003936A3" w:rsidRPr="003936A3" w:rsidRDefault="003936A3" w:rsidP="008C3713">
      <w:pPr>
        <w:widowControl w:val="0"/>
        <w:autoSpaceDE w:val="0"/>
        <w:autoSpaceDN w:val="0"/>
        <w:adjustRightInd w:val="0"/>
        <w:spacing w:line="200" w:lineRule="exact"/>
        <w:rPr>
          <w:i/>
          <w:sz w:val="20"/>
          <w:szCs w:val="20"/>
        </w:rPr>
      </w:pPr>
    </w:p>
    <w:p w:rsidR="004A51D7" w:rsidRPr="004A51D7" w:rsidRDefault="004A51D7" w:rsidP="004A51D7">
      <w:pPr>
        <w:pStyle w:val="Heading2"/>
        <w:rPr>
          <w:rFonts w:ascii="Tahoma" w:hAnsi="Tahoma" w:cs="Tahoma"/>
          <w:b w:val="0"/>
          <w:bCs w:val="0"/>
          <w:i/>
          <w:iCs/>
          <w:color w:val="000000" w:themeColor="text1"/>
          <w:sz w:val="22"/>
          <w:szCs w:val="22"/>
        </w:rPr>
      </w:pPr>
      <w:r>
        <w:rPr>
          <w:rFonts w:ascii="Tahoma" w:hAnsi="Tahoma" w:cs="Tahoma"/>
          <w:color w:val="000000" w:themeColor="text1"/>
          <w:sz w:val="22"/>
          <w:szCs w:val="22"/>
          <w:lang w:val="sr-Cyrl-CS"/>
        </w:rPr>
        <w:t xml:space="preserve">                        </w:t>
      </w:r>
      <w:r w:rsidRPr="004A51D7">
        <w:rPr>
          <w:rFonts w:ascii="Tahoma" w:hAnsi="Tahoma" w:cs="Tahoma"/>
          <w:color w:val="000000" w:themeColor="text1"/>
          <w:sz w:val="22"/>
          <w:szCs w:val="22"/>
        </w:rPr>
        <w:t xml:space="preserve">ОБРАЗАЦ ИЗЈАВЕ О </w:t>
      </w:r>
      <w:proofErr w:type="gramStart"/>
      <w:r w:rsidRPr="004A51D7">
        <w:rPr>
          <w:rFonts w:ascii="Tahoma" w:hAnsi="Tahoma" w:cs="Tahoma"/>
          <w:color w:val="000000" w:themeColor="text1"/>
          <w:sz w:val="22"/>
          <w:szCs w:val="22"/>
        </w:rPr>
        <w:t>ДОСТАВЉАЊУ  ПОЛИСЕ</w:t>
      </w:r>
      <w:proofErr w:type="gramEnd"/>
      <w:r w:rsidRPr="004A51D7">
        <w:rPr>
          <w:rFonts w:ascii="Tahoma" w:hAnsi="Tahoma" w:cs="Tahoma"/>
          <w:color w:val="000000" w:themeColor="text1"/>
          <w:sz w:val="22"/>
          <w:szCs w:val="22"/>
        </w:rPr>
        <w:t xml:space="preserve"> ОСИГУРАЊА</w:t>
      </w:r>
    </w:p>
    <w:p w:rsidR="004A51D7" w:rsidRPr="004A51D7" w:rsidRDefault="004A51D7" w:rsidP="004A51D7">
      <w:pPr>
        <w:pStyle w:val="BodyText3"/>
        <w:spacing w:after="0"/>
        <w:jc w:val="center"/>
        <w:rPr>
          <w:rFonts w:ascii="Tahoma" w:hAnsi="Tahoma" w:cs="Tahoma"/>
          <w:color w:val="0070C0"/>
          <w:sz w:val="22"/>
          <w:szCs w:val="22"/>
        </w:rPr>
      </w:pPr>
    </w:p>
    <w:p w:rsidR="004A51D7" w:rsidRPr="004A51D7" w:rsidRDefault="004A51D7" w:rsidP="004A51D7">
      <w:pPr>
        <w:tabs>
          <w:tab w:val="left" w:pos="6028"/>
        </w:tabs>
        <w:autoSpaceDE w:val="0"/>
        <w:ind w:left="360"/>
        <w:rPr>
          <w:rFonts w:ascii="Tahoma" w:hAnsi="Tahoma" w:cs="Tahoma"/>
          <w:b/>
          <w:bCs/>
          <w:iCs/>
          <w:sz w:val="22"/>
          <w:szCs w:val="22"/>
          <w:lang w:val="ru-RU"/>
        </w:rPr>
      </w:pPr>
    </w:p>
    <w:p w:rsidR="004A51D7" w:rsidRPr="004A51D7" w:rsidRDefault="004A51D7" w:rsidP="004A51D7">
      <w:pPr>
        <w:pStyle w:val="BodyText3"/>
        <w:spacing w:after="0"/>
        <w:ind w:left="708" w:firstLine="708"/>
        <w:jc w:val="both"/>
        <w:rPr>
          <w:rFonts w:ascii="Tahoma" w:hAnsi="Tahoma" w:cs="Tahoma"/>
          <w:sz w:val="22"/>
          <w:szCs w:val="22"/>
          <w:lang w:val="sr-Cyrl-RS"/>
        </w:rPr>
      </w:pPr>
      <w:r w:rsidRPr="004A51D7">
        <w:rPr>
          <w:rFonts w:ascii="Tahoma" w:hAnsi="Tahoma" w:cs="Tahoma"/>
          <w:sz w:val="22"/>
          <w:szCs w:val="22"/>
        </w:rPr>
        <w:t>П</w:t>
      </w:r>
      <w:r w:rsidRPr="004A51D7">
        <w:rPr>
          <w:rFonts w:ascii="Tahoma" w:hAnsi="Tahoma" w:cs="Tahoma"/>
          <w:sz w:val="22"/>
          <w:szCs w:val="22"/>
          <w:lang w:val="sr-Cyrl-RS"/>
        </w:rPr>
        <w:t>онуђач</w:t>
      </w:r>
      <w:r w:rsidRPr="004A51D7">
        <w:rPr>
          <w:rFonts w:ascii="Tahoma" w:hAnsi="Tahoma" w:cs="Tahoma"/>
          <w:sz w:val="22"/>
          <w:szCs w:val="22"/>
        </w:rPr>
        <w:t xml:space="preserve"> _____________________________________________</w:t>
      </w:r>
      <w:r w:rsidRPr="004A51D7">
        <w:rPr>
          <w:rFonts w:ascii="Tahoma" w:hAnsi="Tahoma" w:cs="Tahoma"/>
          <w:sz w:val="22"/>
          <w:szCs w:val="22"/>
          <w:lang w:val="sr-Cyrl-RS"/>
        </w:rPr>
        <w:t xml:space="preserve">, даје </w:t>
      </w:r>
    </w:p>
    <w:p w:rsidR="004A51D7" w:rsidRPr="004A51D7" w:rsidRDefault="004A51D7" w:rsidP="004A51D7">
      <w:pPr>
        <w:pStyle w:val="BodyText3"/>
        <w:spacing w:after="0"/>
        <w:jc w:val="both"/>
        <w:rPr>
          <w:rFonts w:ascii="Tahoma" w:hAnsi="Tahoma" w:cs="Tahoma"/>
          <w:sz w:val="22"/>
          <w:szCs w:val="22"/>
          <w:lang w:val="sr-Cyrl-RS"/>
        </w:rPr>
      </w:pPr>
    </w:p>
    <w:p w:rsidR="004A51D7" w:rsidRPr="004A51D7" w:rsidRDefault="004A51D7" w:rsidP="004A51D7">
      <w:pPr>
        <w:pStyle w:val="BodyText3"/>
        <w:spacing w:after="0"/>
        <w:jc w:val="both"/>
        <w:rPr>
          <w:rFonts w:ascii="Tahoma" w:hAnsi="Tahoma" w:cs="Tahoma"/>
          <w:sz w:val="22"/>
          <w:szCs w:val="22"/>
          <w:lang w:val="sr-Cyrl-RS"/>
        </w:rPr>
      </w:pPr>
    </w:p>
    <w:p w:rsidR="004A51D7" w:rsidRPr="004A51D7" w:rsidRDefault="004A51D7" w:rsidP="004A51D7">
      <w:pPr>
        <w:pStyle w:val="BodyText3"/>
        <w:spacing w:after="0"/>
        <w:jc w:val="both"/>
        <w:rPr>
          <w:rFonts w:ascii="Tahoma" w:hAnsi="Tahoma" w:cs="Tahoma"/>
          <w:sz w:val="22"/>
          <w:szCs w:val="22"/>
          <w:lang w:val="sr-Cyrl-RS"/>
        </w:rPr>
      </w:pPr>
    </w:p>
    <w:p w:rsidR="004A51D7" w:rsidRPr="004A51D7" w:rsidRDefault="004A51D7" w:rsidP="004A51D7">
      <w:pPr>
        <w:pStyle w:val="BodyText3"/>
        <w:spacing w:after="0"/>
        <w:jc w:val="both"/>
        <w:rPr>
          <w:rFonts w:ascii="Tahoma" w:hAnsi="Tahoma" w:cs="Tahoma"/>
          <w:sz w:val="22"/>
          <w:szCs w:val="22"/>
          <w:lang w:val="sr-Cyrl-RS"/>
        </w:rPr>
      </w:pPr>
    </w:p>
    <w:p w:rsidR="004A51D7" w:rsidRPr="004A51D7" w:rsidRDefault="004A51D7" w:rsidP="004A51D7">
      <w:pPr>
        <w:pStyle w:val="BodyText3"/>
        <w:spacing w:after="0"/>
        <w:jc w:val="center"/>
        <w:rPr>
          <w:rFonts w:ascii="Tahoma" w:hAnsi="Tahoma" w:cs="Tahoma"/>
          <w:b/>
          <w:sz w:val="22"/>
          <w:szCs w:val="22"/>
        </w:rPr>
      </w:pPr>
      <w:r w:rsidRPr="004A51D7">
        <w:rPr>
          <w:rFonts w:ascii="Tahoma" w:hAnsi="Tahoma" w:cs="Tahoma"/>
          <w:b/>
          <w:sz w:val="22"/>
          <w:szCs w:val="22"/>
        </w:rPr>
        <w:t xml:space="preserve">И З Ј А В </w:t>
      </w:r>
      <w:r w:rsidRPr="004A51D7">
        <w:rPr>
          <w:rFonts w:ascii="Tahoma" w:hAnsi="Tahoma" w:cs="Tahoma"/>
          <w:b/>
          <w:sz w:val="22"/>
          <w:szCs w:val="22"/>
          <w:lang w:val="sr-Cyrl-RS"/>
        </w:rPr>
        <w:t>У</w:t>
      </w:r>
    </w:p>
    <w:p w:rsidR="004A51D7" w:rsidRPr="004A51D7" w:rsidRDefault="004A51D7" w:rsidP="004A51D7">
      <w:pPr>
        <w:pStyle w:val="BodyText3"/>
        <w:spacing w:after="0"/>
        <w:jc w:val="center"/>
        <w:rPr>
          <w:rFonts w:ascii="Tahoma" w:hAnsi="Tahoma" w:cs="Tahoma"/>
          <w:sz w:val="22"/>
          <w:szCs w:val="22"/>
        </w:rPr>
      </w:pPr>
      <w:r w:rsidRPr="004A51D7">
        <w:rPr>
          <w:rFonts w:ascii="Tahoma" w:hAnsi="Tahoma" w:cs="Tahoma"/>
          <w:b/>
          <w:sz w:val="22"/>
          <w:szCs w:val="22"/>
        </w:rPr>
        <w:t xml:space="preserve">О </w:t>
      </w:r>
      <w:proofErr w:type="gramStart"/>
      <w:r w:rsidRPr="004A51D7">
        <w:rPr>
          <w:rFonts w:ascii="Tahoma" w:hAnsi="Tahoma" w:cs="Tahoma"/>
          <w:b/>
          <w:sz w:val="22"/>
          <w:szCs w:val="22"/>
          <w:lang w:val="sr-Cyrl-RS"/>
        </w:rPr>
        <w:t xml:space="preserve">ДОСТАВЉАЊУ </w:t>
      </w:r>
      <w:r w:rsidRPr="004A51D7">
        <w:rPr>
          <w:rFonts w:ascii="Tahoma" w:hAnsi="Tahoma" w:cs="Tahoma"/>
          <w:b/>
          <w:sz w:val="22"/>
          <w:szCs w:val="22"/>
        </w:rPr>
        <w:t xml:space="preserve"> ПОЛИСЕ</w:t>
      </w:r>
      <w:proofErr w:type="gramEnd"/>
      <w:r w:rsidRPr="004A51D7">
        <w:rPr>
          <w:rFonts w:ascii="Tahoma" w:hAnsi="Tahoma" w:cs="Tahoma"/>
          <w:b/>
          <w:sz w:val="22"/>
          <w:szCs w:val="22"/>
        </w:rPr>
        <w:t xml:space="preserve"> ОСИГУРАЊА</w:t>
      </w:r>
    </w:p>
    <w:p w:rsidR="004A51D7" w:rsidRPr="004A51D7" w:rsidRDefault="004A51D7" w:rsidP="004A51D7">
      <w:pPr>
        <w:pStyle w:val="BodyText3"/>
        <w:spacing w:after="0"/>
        <w:jc w:val="center"/>
        <w:rPr>
          <w:rFonts w:ascii="Tahoma" w:hAnsi="Tahoma" w:cs="Tahoma"/>
          <w:sz w:val="22"/>
          <w:szCs w:val="22"/>
        </w:rPr>
      </w:pPr>
    </w:p>
    <w:p w:rsidR="004A51D7" w:rsidRPr="004A51D7" w:rsidRDefault="004A51D7" w:rsidP="004A51D7">
      <w:pPr>
        <w:pStyle w:val="BodyText3"/>
        <w:spacing w:after="0"/>
        <w:jc w:val="center"/>
        <w:rPr>
          <w:rFonts w:ascii="Tahoma" w:hAnsi="Tahoma" w:cs="Tahoma"/>
          <w:sz w:val="22"/>
          <w:szCs w:val="22"/>
        </w:rPr>
      </w:pPr>
    </w:p>
    <w:p w:rsidR="004A51D7" w:rsidRPr="004A51D7" w:rsidRDefault="004A51D7" w:rsidP="004A51D7">
      <w:pPr>
        <w:jc w:val="both"/>
        <w:rPr>
          <w:rFonts w:ascii="Tahoma" w:hAnsi="Tahoma" w:cs="Tahoma"/>
          <w:sz w:val="22"/>
          <w:szCs w:val="22"/>
          <w:lang w:val="sr-Cyrl-CS"/>
        </w:rPr>
      </w:pPr>
      <w:r w:rsidRPr="004A51D7">
        <w:rPr>
          <w:rFonts w:ascii="Tahoma" w:hAnsi="Tahoma" w:cs="Tahoma"/>
          <w:sz w:val="22"/>
          <w:szCs w:val="22"/>
          <w:lang w:val="sr-Cyrl-RS"/>
        </w:rPr>
        <w:t>Изјављујем, да се понуђач______________________________________,</w:t>
      </w:r>
      <w:r w:rsidRPr="004A51D7">
        <w:rPr>
          <w:rFonts w:ascii="Tahoma" w:hAnsi="Tahoma" w:cs="Tahoma"/>
          <w:sz w:val="22"/>
          <w:szCs w:val="22"/>
        </w:rPr>
        <w:t xml:space="preserve"> </w:t>
      </w:r>
      <w:r w:rsidRPr="004A51D7">
        <w:rPr>
          <w:rFonts w:ascii="Tahoma" w:hAnsi="Tahoma" w:cs="Tahoma"/>
          <w:sz w:val="22"/>
          <w:szCs w:val="22"/>
          <w:lang w:val="sr-Cyrl-RS"/>
        </w:rPr>
        <w:t xml:space="preserve">обавезује да ће,  </w:t>
      </w:r>
      <w:r w:rsidRPr="004A51D7">
        <w:rPr>
          <w:rFonts w:ascii="Tahoma" w:hAnsi="Tahoma" w:cs="Tahoma"/>
          <w:sz w:val="22"/>
          <w:szCs w:val="22"/>
        </w:rPr>
        <w:t xml:space="preserve">уколико у поступку јавне набавке радова </w:t>
      </w:r>
      <w:r>
        <w:rPr>
          <w:rFonts w:ascii="Tahoma" w:hAnsi="Tahoma" w:cs="Tahoma"/>
          <w:sz w:val="22"/>
          <w:szCs w:val="22"/>
          <w:lang w:val="sr-Cyrl-CS"/>
        </w:rPr>
        <w:t xml:space="preserve">за партију </w:t>
      </w:r>
      <w:r w:rsidRPr="004A51D7">
        <w:rPr>
          <w:rFonts w:ascii="Tahoma" w:hAnsi="Tahoma" w:cs="Tahoma"/>
          <w:sz w:val="22"/>
          <w:szCs w:val="22"/>
          <w:lang w:val="sr-Cyrl-RS"/>
        </w:rPr>
        <w:t xml:space="preserve">бр. </w:t>
      </w:r>
      <w:r>
        <w:rPr>
          <w:rFonts w:ascii="Tahoma" w:hAnsi="Tahoma" w:cs="Tahoma"/>
          <w:sz w:val="22"/>
          <w:szCs w:val="22"/>
          <w:lang w:val="sr-Latn-RS"/>
        </w:rPr>
        <w:t>_________</w:t>
      </w:r>
      <w:r w:rsidRPr="004A51D7">
        <w:rPr>
          <w:rFonts w:ascii="Tahoma" w:hAnsi="Tahoma" w:cs="Tahoma"/>
          <w:sz w:val="22"/>
          <w:szCs w:val="22"/>
          <w:lang w:val="sr-Cyrl-CS"/>
        </w:rPr>
        <w:t>,</w:t>
      </w:r>
      <w:r w:rsidRPr="004A51D7">
        <w:rPr>
          <w:rFonts w:ascii="Tahoma" w:hAnsi="Tahoma" w:cs="Tahoma"/>
          <w:sz w:val="22"/>
          <w:szCs w:val="22"/>
          <w:lang w:val="sr-Cyrl-RS"/>
        </w:rPr>
        <w:t xml:space="preserve"> буде изабран као најповољнији и  уколико понуђач приступи закључењу уговора о извођењу радова, одмах по закључењу угов</w:t>
      </w:r>
      <w:r>
        <w:rPr>
          <w:rFonts w:ascii="Tahoma" w:hAnsi="Tahoma" w:cs="Tahoma"/>
          <w:sz w:val="22"/>
          <w:szCs w:val="22"/>
          <w:lang w:val="sr-Cyrl-RS"/>
        </w:rPr>
        <w:t>о</w:t>
      </w:r>
      <w:r w:rsidRPr="004A51D7">
        <w:rPr>
          <w:rFonts w:ascii="Tahoma" w:hAnsi="Tahoma" w:cs="Tahoma"/>
          <w:sz w:val="22"/>
          <w:szCs w:val="22"/>
          <w:lang w:val="sr-Cyrl-RS"/>
        </w:rPr>
        <w:t xml:space="preserve">ра, а најкасније у року од 5 (пет)  дана од дана закључења уговора, Наручиоцу доставити, оригинал или оверену копију  полисе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rsidR="004A51D7" w:rsidRPr="004A51D7" w:rsidRDefault="004A51D7" w:rsidP="004A51D7">
      <w:pPr>
        <w:pStyle w:val="BodyText3"/>
        <w:spacing w:after="0"/>
        <w:jc w:val="both"/>
        <w:rPr>
          <w:rFonts w:ascii="Tahoma" w:hAnsi="Tahoma" w:cs="Tahoma"/>
          <w:sz w:val="22"/>
          <w:szCs w:val="22"/>
        </w:rPr>
      </w:pPr>
    </w:p>
    <w:p w:rsidR="004A51D7" w:rsidRPr="004A51D7" w:rsidRDefault="004A51D7" w:rsidP="004A51D7">
      <w:pPr>
        <w:pStyle w:val="BodyText3"/>
        <w:spacing w:after="0"/>
        <w:jc w:val="both"/>
        <w:rPr>
          <w:rFonts w:ascii="Tahoma" w:hAnsi="Tahoma" w:cs="Tahoma"/>
          <w:sz w:val="22"/>
          <w:szCs w:val="22"/>
        </w:rPr>
      </w:pPr>
    </w:p>
    <w:p w:rsidR="004A51D7" w:rsidRPr="004A51D7" w:rsidRDefault="004A51D7" w:rsidP="004A51D7">
      <w:pPr>
        <w:pStyle w:val="BodyText3"/>
        <w:spacing w:after="0"/>
        <w:jc w:val="both"/>
        <w:rPr>
          <w:rFonts w:ascii="Tahoma" w:hAnsi="Tahoma" w:cs="Tahoma"/>
          <w:sz w:val="22"/>
          <w:szCs w:val="22"/>
        </w:rPr>
      </w:pPr>
    </w:p>
    <w:tbl>
      <w:tblPr>
        <w:tblW w:w="0" w:type="auto"/>
        <w:tblLayout w:type="fixed"/>
        <w:tblLook w:val="0000" w:firstRow="0" w:lastRow="0" w:firstColumn="0" w:lastColumn="0" w:noHBand="0" w:noVBand="0"/>
      </w:tblPr>
      <w:tblGrid>
        <w:gridCol w:w="3080"/>
        <w:gridCol w:w="3068"/>
        <w:gridCol w:w="3094"/>
      </w:tblGrid>
      <w:tr w:rsidR="004A51D7" w:rsidRPr="004A51D7" w:rsidTr="005563AC">
        <w:tc>
          <w:tcPr>
            <w:tcW w:w="3080" w:type="dxa"/>
            <w:shd w:val="clear" w:color="auto" w:fill="auto"/>
            <w:vAlign w:val="center"/>
          </w:tcPr>
          <w:p w:rsidR="004A51D7" w:rsidRPr="004A51D7" w:rsidRDefault="004A51D7" w:rsidP="005563AC">
            <w:pPr>
              <w:pStyle w:val="BodyText2"/>
              <w:spacing w:line="100" w:lineRule="atLeast"/>
              <w:jc w:val="center"/>
              <w:rPr>
                <w:rFonts w:ascii="Tahoma" w:hAnsi="Tahoma" w:cs="Tahoma"/>
                <w:sz w:val="22"/>
                <w:szCs w:val="22"/>
              </w:rPr>
            </w:pPr>
            <w:r w:rsidRPr="004A51D7">
              <w:rPr>
                <w:rFonts w:ascii="Tahoma" w:hAnsi="Tahoma" w:cs="Tahoma"/>
                <w:sz w:val="22"/>
                <w:szCs w:val="22"/>
              </w:rPr>
              <w:t>Датум:</w:t>
            </w:r>
          </w:p>
        </w:tc>
        <w:tc>
          <w:tcPr>
            <w:tcW w:w="3068" w:type="dxa"/>
            <w:shd w:val="clear" w:color="auto" w:fill="auto"/>
            <w:vAlign w:val="center"/>
          </w:tcPr>
          <w:p w:rsidR="004A51D7" w:rsidRPr="004A51D7" w:rsidRDefault="004A51D7" w:rsidP="005563AC">
            <w:pPr>
              <w:pStyle w:val="BodyText2"/>
              <w:spacing w:line="100" w:lineRule="atLeast"/>
              <w:jc w:val="center"/>
              <w:rPr>
                <w:rFonts w:ascii="Tahoma" w:hAnsi="Tahoma" w:cs="Tahoma"/>
                <w:sz w:val="22"/>
                <w:szCs w:val="22"/>
              </w:rPr>
            </w:pPr>
            <w:r w:rsidRPr="004A51D7">
              <w:rPr>
                <w:rFonts w:ascii="Tahoma" w:hAnsi="Tahoma" w:cs="Tahoma"/>
                <w:sz w:val="22"/>
                <w:szCs w:val="22"/>
              </w:rPr>
              <w:t>М.П.</w:t>
            </w:r>
          </w:p>
        </w:tc>
        <w:tc>
          <w:tcPr>
            <w:tcW w:w="3094" w:type="dxa"/>
            <w:shd w:val="clear" w:color="auto" w:fill="auto"/>
            <w:vAlign w:val="center"/>
          </w:tcPr>
          <w:p w:rsidR="004A51D7" w:rsidRPr="004A51D7" w:rsidRDefault="004A51D7" w:rsidP="005563AC">
            <w:pPr>
              <w:pStyle w:val="BodyText2"/>
              <w:spacing w:line="100" w:lineRule="atLeast"/>
              <w:jc w:val="center"/>
              <w:rPr>
                <w:rFonts w:ascii="Tahoma" w:hAnsi="Tahoma" w:cs="Tahoma"/>
                <w:sz w:val="22"/>
                <w:szCs w:val="22"/>
              </w:rPr>
            </w:pPr>
            <w:r w:rsidRPr="004A51D7">
              <w:rPr>
                <w:rFonts w:ascii="Tahoma" w:hAnsi="Tahoma" w:cs="Tahoma"/>
                <w:bCs/>
                <w:iCs/>
                <w:sz w:val="22"/>
                <w:szCs w:val="22"/>
                <w:lang w:val="sr-Cyrl-RS"/>
              </w:rPr>
              <w:t>Понуђач</w:t>
            </w:r>
          </w:p>
        </w:tc>
      </w:tr>
      <w:tr w:rsidR="004A51D7" w:rsidRPr="004A51D7" w:rsidTr="005563AC">
        <w:tc>
          <w:tcPr>
            <w:tcW w:w="3080" w:type="dxa"/>
            <w:tcBorders>
              <w:bottom w:val="single" w:sz="4" w:space="0" w:color="000000"/>
            </w:tcBorders>
            <w:shd w:val="clear" w:color="auto" w:fill="auto"/>
          </w:tcPr>
          <w:p w:rsidR="004A51D7" w:rsidRPr="004A51D7" w:rsidRDefault="004A51D7" w:rsidP="005563AC">
            <w:pPr>
              <w:pStyle w:val="BodyText2"/>
              <w:snapToGrid w:val="0"/>
              <w:spacing w:line="100" w:lineRule="atLeast"/>
              <w:jc w:val="both"/>
              <w:rPr>
                <w:rFonts w:ascii="Tahoma" w:hAnsi="Tahoma" w:cs="Tahoma"/>
                <w:sz w:val="22"/>
                <w:szCs w:val="22"/>
              </w:rPr>
            </w:pPr>
          </w:p>
        </w:tc>
        <w:tc>
          <w:tcPr>
            <w:tcW w:w="3068" w:type="dxa"/>
            <w:shd w:val="clear" w:color="auto" w:fill="auto"/>
          </w:tcPr>
          <w:p w:rsidR="004A51D7" w:rsidRPr="004A51D7" w:rsidRDefault="004A51D7" w:rsidP="005563AC">
            <w:pPr>
              <w:pStyle w:val="BodyText2"/>
              <w:snapToGrid w:val="0"/>
              <w:spacing w:line="100" w:lineRule="atLeast"/>
              <w:jc w:val="both"/>
              <w:rPr>
                <w:rFonts w:ascii="Tahoma" w:hAnsi="Tahoma" w:cs="Tahoma"/>
                <w:sz w:val="22"/>
                <w:szCs w:val="22"/>
              </w:rPr>
            </w:pPr>
          </w:p>
        </w:tc>
        <w:tc>
          <w:tcPr>
            <w:tcW w:w="3094" w:type="dxa"/>
            <w:tcBorders>
              <w:bottom w:val="single" w:sz="4" w:space="0" w:color="000000"/>
            </w:tcBorders>
            <w:shd w:val="clear" w:color="auto" w:fill="auto"/>
          </w:tcPr>
          <w:p w:rsidR="004A51D7" w:rsidRPr="004A51D7" w:rsidRDefault="004A51D7" w:rsidP="005563AC">
            <w:pPr>
              <w:pStyle w:val="BodyText2"/>
              <w:snapToGrid w:val="0"/>
              <w:spacing w:line="100" w:lineRule="atLeast"/>
              <w:jc w:val="both"/>
              <w:rPr>
                <w:rFonts w:ascii="Tahoma" w:hAnsi="Tahoma" w:cs="Tahoma"/>
                <w:sz w:val="22"/>
                <w:szCs w:val="22"/>
              </w:rPr>
            </w:pPr>
          </w:p>
        </w:tc>
      </w:tr>
    </w:tbl>
    <w:p w:rsidR="004A51D7" w:rsidRPr="004A51D7" w:rsidRDefault="004A51D7" w:rsidP="004A51D7">
      <w:pPr>
        <w:pStyle w:val="BodyText3"/>
        <w:spacing w:after="0"/>
        <w:jc w:val="both"/>
        <w:rPr>
          <w:rFonts w:ascii="Tahoma" w:hAnsi="Tahoma" w:cs="Tahoma"/>
          <w:sz w:val="22"/>
          <w:szCs w:val="22"/>
        </w:rPr>
      </w:pPr>
    </w:p>
    <w:p w:rsidR="004A51D7" w:rsidRPr="004A51D7" w:rsidRDefault="004A51D7" w:rsidP="004A51D7">
      <w:pPr>
        <w:pStyle w:val="BodyText3"/>
        <w:spacing w:after="0"/>
        <w:jc w:val="both"/>
        <w:rPr>
          <w:rFonts w:ascii="Tahoma" w:hAnsi="Tahoma" w:cs="Tahoma"/>
          <w:sz w:val="22"/>
          <w:szCs w:val="22"/>
        </w:rPr>
      </w:pPr>
    </w:p>
    <w:p w:rsidR="004A51D7" w:rsidRPr="004A51D7" w:rsidRDefault="004A51D7" w:rsidP="004A51D7">
      <w:pPr>
        <w:pStyle w:val="BodyText3"/>
        <w:spacing w:after="0"/>
        <w:jc w:val="center"/>
        <w:rPr>
          <w:rFonts w:ascii="Tahoma" w:hAnsi="Tahoma" w:cs="Tahoma"/>
          <w:sz w:val="22"/>
          <w:szCs w:val="22"/>
          <w:lang w:val="sr-Cyrl-RS"/>
        </w:rPr>
      </w:pPr>
    </w:p>
    <w:p w:rsidR="004A51D7" w:rsidRPr="004A51D7" w:rsidRDefault="004A51D7" w:rsidP="004A51D7">
      <w:pPr>
        <w:pStyle w:val="BodyText3"/>
        <w:spacing w:after="0"/>
        <w:jc w:val="center"/>
        <w:rPr>
          <w:rFonts w:ascii="Tahoma" w:hAnsi="Tahoma" w:cs="Tahoma"/>
          <w:sz w:val="22"/>
          <w:szCs w:val="22"/>
          <w:lang w:val="sr-Cyrl-RS"/>
        </w:rPr>
      </w:pPr>
    </w:p>
    <w:p w:rsidR="004A51D7" w:rsidRPr="00C628FE" w:rsidRDefault="004A51D7" w:rsidP="004A51D7">
      <w:pPr>
        <w:tabs>
          <w:tab w:val="left" w:pos="6028"/>
        </w:tabs>
        <w:autoSpaceDE w:val="0"/>
        <w:jc w:val="both"/>
        <w:rPr>
          <w:rFonts w:ascii="Tahoma" w:hAnsi="Tahoma" w:cs="Tahoma"/>
          <w:bCs/>
          <w:i/>
          <w:iCs/>
          <w:sz w:val="22"/>
          <w:szCs w:val="22"/>
          <w:lang w:val="sr-Cyrl-RS"/>
        </w:rPr>
      </w:pPr>
      <w:r w:rsidRPr="004A51D7">
        <w:rPr>
          <w:rFonts w:ascii="Tahoma" w:hAnsi="Tahoma" w:cs="Tahoma"/>
          <w:b/>
          <w:bCs/>
          <w:i/>
          <w:iCs/>
          <w:sz w:val="22"/>
          <w:szCs w:val="22"/>
          <w:u w:val="single"/>
          <w:lang w:val="sr-Cyrl-RS"/>
        </w:rPr>
        <w:t>Напомена:</w:t>
      </w:r>
      <w:r w:rsidRPr="004A51D7">
        <w:rPr>
          <w:rFonts w:ascii="Tahoma" w:hAnsi="Tahoma" w:cs="Tahoma"/>
          <w:b/>
          <w:bCs/>
          <w:i/>
          <w:iCs/>
          <w:sz w:val="22"/>
          <w:szCs w:val="22"/>
          <w:lang w:val="sr-Cyrl-RS"/>
        </w:rPr>
        <w:t xml:space="preserve"> </w:t>
      </w:r>
      <w:r w:rsidRPr="004A51D7">
        <w:rPr>
          <w:rFonts w:ascii="Tahoma" w:hAnsi="Tahoma" w:cs="Tahoma"/>
          <w:bCs/>
          <w:i/>
          <w:iCs/>
          <w:sz w:val="22"/>
          <w:szCs w:val="22"/>
          <w:lang w:val="sr-Cyrl-RS"/>
        </w:rPr>
        <w:t>Уколико понуду подноси група понуђача, Изјаву потписује овлашћени представник групе понуђача.</w:t>
      </w:r>
    </w:p>
    <w:p w:rsidR="004A51D7" w:rsidRPr="00C628FE" w:rsidRDefault="004A51D7" w:rsidP="004A51D7">
      <w:pPr>
        <w:autoSpaceDE w:val="0"/>
        <w:autoSpaceDN w:val="0"/>
        <w:adjustRightInd w:val="0"/>
        <w:rPr>
          <w:rFonts w:ascii="Tahoma" w:eastAsia="Calibri-Bold" w:hAnsi="Tahoma" w:cs="Tahoma"/>
          <w:b/>
          <w:bCs/>
          <w:sz w:val="22"/>
          <w:szCs w:val="22"/>
          <w:lang w:val="sr-Cyrl-RS" w:eastAsia="sr-Cyrl-RS"/>
        </w:rPr>
      </w:pPr>
    </w:p>
    <w:p w:rsidR="004A51D7" w:rsidRDefault="004A51D7" w:rsidP="004A51D7">
      <w:pPr>
        <w:widowControl w:val="0"/>
        <w:overflowPunct w:val="0"/>
        <w:autoSpaceDE w:val="0"/>
        <w:autoSpaceDN w:val="0"/>
        <w:adjustRightInd w:val="0"/>
        <w:jc w:val="both"/>
        <w:rPr>
          <w:lang w:val="sr-Cyrl-CS"/>
        </w:rPr>
      </w:pPr>
    </w:p>
    <w:p w:rsidR="004A51D7" w:rsidRDefault="004A51D7" w:rsidP="004A51D7">
      <w:pPr>
        <w:widowControl w:val="0"/>
        <w:overflowPunct w:val="0"/>
        <w:autoSpaceDE w:val="0"/>
        <w:autoSpaceDN w:val="0"/>
        <w:adjustRightInd w:val="0"/>
        <w:jc w:val="both"/>
        <w:rPr>
          <w:lang w:val="sr-Cyrl-CS"/>
        </w:rPr>
      </w:pPr>
    </w:p>
    <w:p w:rsidR="004A51D7" w:rsidRDefault="004A51D7" w:rsidP="004A51D7">
      <w:pPr>
        <w:rPr>
          <w:lang w:val="sr-Cyrl-CS"/>
        </w:rPr>
      </w:pPr>
      <w:r>
        <w:rPr>
          <w:lang w:val="sr-Cyrl-CS"/>
        </w:rPr>
        <w:br w:type="page"/>
      </w:r>
    </w:p>
    <w:p w:rsidR="0070397D" w:rsidRDefault="0070397D" w:rsidP="00EF01D5">
      <w:pPr>
        <w:widowControl w:val="0"/>
        <w:overflowPunct w:val="0"/>
        <w:autoSpaceDE w:val="0"/>
        <w:autoSpaceDN w:val="0"/>
        <w:adjustRightInd w:val="0"/>
        <w:jc w:val="both"/>
        <w:rPr>
          <w:lang w:val="sr-Cyrl-CS"/>
        </w:rPr>
      </w:pPr>
    </w:p>
    <w:p w:rsidR="0070397D" w:rsidRDefault="0070397D" w:rsidP="00EF01D5">
      <w:pPr>
        <w:widowControl w:val="0"/>
        <w:overflowPunct w:val="0"/>
        <w:autoSpaceDE w:val="0"/>
        <w:autoSpaceDN w:val="0"/>
        <w:adjustRightInd w:val="0"/>
        <w:jc w:val="both"/>
        <w:rPr>
          <w:lang w:val="sr-Cyrl-CS"/>
        </w:rPr>
      </w:pPr>
    </w:p>
    <w:p w:rsidR="00EF01D5" w:rsidRDefault="00950962" w:rsidP="00EF01D5">
      <w:pPr>
        <w:widowControl w:val="0"/>
        <w:overflowPunct w:val="0"/>
        <w:autoSpaceDE w:val="0"/>
        <w:autoSpaceDN w:val="0"/>
        <w:adjustRightInd w:val="0"/>
        <w:jc w:val="both"/>
        <w:rPr>
          <w:lang w:val="sr-Cyrl-CS"/>
        </w:rPr>
      </w:pPr>
      <w:r>
        <w:rPr>
          <w:lang w:val="sr-Cyrl-CS"/>
        </w:rPr>
        <w:t xml:space="preserve">Центар за заштиту </w:t>
      </w:r>
    </w:p>
    <w:p w:rsidR="00EF01D5" w:rsidRDefault="00950962" w:rsidP="00EF01D5">
      <w:pPr>
        <w:rPr>
          <w:lang w:val="sr-Cyrl-CS"/>
        </w:rPr>
      </w:pPr>
      <w:r>
        <w:rPr>
          <w:lang w:val="sr-Cyrl-CS"/>
        </w:rPr>
        <w:t>одојчади, деце  и омладине</w:t>
      </w:r>
      <w:r w:rsidR="00EF01D5">
        <w:rPr>
          <w:lang w:val="sr-Cyrl-CS"/>
        </w:rPr>
        <w:tab/>
      </w:r>
      <w:r w:rsidR="00EF01D5">
        <w:rPr>
          <w:lang w:val="sr-Cyrl-CS"/>
        </w:rPr>
        <w:tab/>
      </w:r>
      <w:r w:rsidR="00EF01D5">
        <w:rPr>
          <w:lang w:val="sr-Cyrl-CS"/>
        </w:rPr>
        <w:tab/>
      </w:r>
      <w:r w:rsidR="00EF01D5">
        <w:rPr>
          <w:lang w:val="sr-Cyrl-CS"/>
        </w:rPr>
        <w:tab/>
      </w:r>
      <w:r w:rsidR="00EF01D5">
        <w:rPr>
          <w:lang w:val="sr-Cyrl-CS"/>
        </w:rPr>
        <w:tab/>
      </w:r>
      <w:r w:rsidR="00EF01D5">
        <w:rPr>
          <w:lang w:val="sr-Cyrl-CS"/>
        </w:rPr>
        <w:tab/>
      </w:r>
      <w:r w:rsidR="00EF01D5">
        <w:rPr>
          <w:lang w:val="sr-Cyrl-CS"/>
        </w:rPr>
        <w:tab/>
      </w:r>
      <w:r w:rsidR="00EF01D5">
        <w:rPr>
          <w:lang w:val="sr-Cyrl-CS"/>
        </w:rPr>
        <w:tab/>
      </w:r>
      <w:r w:rsidR="00EF01D5" w:rsidRPr="00CE4139">
        <w:rPr>
          <w:b/>
          <w:u w:val="single"/>
          <w:lang w:val="sr-Cyrl-CS"/>
        </w:rPr>
        <w:t>МОДЕЛ</w:t>
      </w:r>
    </w:p>
    <w:p w:rsidR="00EF01D5" w:rsidRPr="00CE4139" w:rsidRDefault="00EF01D5" w:rsidP="00EF01D5">
      <w:r>
        <w:rPr>
          <w:lang w:val="sr-Cyrl-CS"/>
        </w:rPr>
        <w:t xml:space="preserve">Број: </w:t>
      </w:r>
    </w:p>
    <w:p w:rsidR="00EF01D5" w:rsidRPr="003D0A10" w:rsidRDefault="00950962" w:rsidP="00EF01D5">
      <w:pPr>
        <w:rPr>
          <w:lang w:val="sr-Cyrl-CS"/>
        </w:rPr>
      </w:pPr>
      <w:r>
        <w:rPr>
          <w:lang w:val="sr-Cyrl-CS"/>
        </w:rPr>
        <w:t>Датум</w:t>
      </w:r>
      <w:r w:rsidR="00E275E8">
        <w:rPr>
          <w:lang w:val="sr-Cyrl-CS"/>
        </w:rPr>
        <w:t xml:space="preserve">:         </w:t>
      </w:r>
      <w:r w:rsidR="00E275E8">
        <w:t>.201</w:t>
      </w:r>
      <w:r w:rsidR="00FF2BF2">
        <w:rPr>
          <w:lang w:val="sr-Cyrl-CS"/>
        </w:rPr>
        <w:t>9</w:t>
      </w:r>
      <w:r w:rsidR="00EF01D5">
        <w:t>.</w:t>
      </w:r>
      <w:r w:rsidR="00EF01D5">
        <w:rPr>
          <w:lang w:val="sr-Cyrl-CS"/>
        </w:rPr>
        <w:t xml:space="preserve"> године</w:t>
      </w:r>
    </w:p>
    <w:p w:rsidR="00EF01D5" w:rsidRDefault="00EF01D5" w:rsidP="00EF01D5">
      <w:pPr>
        <w:rPr>
          <w:lang w:val="sr-Cyrl-CS"/>
        </w:rPr>
      </w:pPr>
    </w:p>
    <w:p w:rsidR="00EF01D5" w:rsidRPr="003D0A10" w:rsidRDefault="00EF01D5" w:rsidP="00EF01D5">
      <w:pPr>
        <w:rPr>
          <w:lang w:val="sr-Cyrl-CS"/>
        </w:rPr>
      </w:pPr>
    </w:p>
    <w:p w:rsidR="00EF01D5" w:rsidRPr="00C64C5A" w:rsidRDefault="00EF01D5" w:rsidP="00EF01D5">
      <w:pPr>
        <w:pStyle w:val="Heading1"/>
        <w:rPr>
          <w:sz w:val="28"/>
          <w:szCs w:val="28"/>
        </w:rPr>
      </w:pPr>
      <w:r w:rsidRPr="00C64C5A">
        <w:rPr>
          <w:sz w:val="28"/>
          <w:szCs w:val="28"/>
        </w:rPr>
        <w:t xml:space="preserve">У Г О В О Р   </w:t>
      </w:r>
    </w:p>
    <w:p w:rsidR="00EF01D5" w:rsidRDefault="00EF01D5" w:rsidP="00EF01D5">
      <w:pPr>
        <w:rPr>
          <w:lang w:val="sr-Cyrl-CS"/>
        </w:rPr>
      </w:pPr>
    </w:p>
    <w:p w:rsidR="00EF01D5" w:rsidRPr="00C64C5A" w:rsidRDefault="00EF01D5" w:rsidP="00EF01D5">
      <w:pPr>
        <w:rPr>
          <w:lang w:val="sr-Cyrl-CS"/>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78"/>
      </w:tblGrid>
      <w:tr w:rsidR="00EF01D5" w:rsidRPr="00C64C5A" w:rsidTr="00CA04FC">
        <w:trPr>
          <w:trHeight w:val="466"/>
        </w:trPr>
        <w:tc>
          <w:tcPr>
            <w:tcW w:w="5778" w:type="dxa"/>
            <w:tcBorders>
              <w:top w:val="nil"/>
              <w:left w:val="nil"/>
              <w:bottom w:val="nil"/>
              <w:right w:val="nil"/>
            </w:tcBorders>
            <w:hideMark/>
          </w:tcPr>
          <w:p w:rsidR="00EF01D5" w:rsidRDefault="00EF01D5" w:rsidP="00CA04FC">
            <w:pPr>
              <w:ind w:left="-108"/>
              <w:jc w:val="both"/>
              <w:rPr>
                <w:lang w:val="sr-Cyrl-CS"/>
              </w:rPr>
            </w:pPr>
            <w:r w:rsidRPr="00C64C5A">
              <w:rPr>
                <w:lang w:val="sr-Cyrl-CS"/>
              </w:rPr>
              <w:t xml:space="preserve">1. </w:t>
            </w:r>
            <w:r w:rsidR="00950962">
              <w:rPr>
                <w:lang w:val="sr-Cyrl-CS"/>
              </w:rPr>
              <w:t>Центар за заштиту одојчади, деце  и омладине</w:t>
            </w:r>
            <w:r w:rsidRPr="000A7D56">
              <w:rPr>
                <w:bCs/>
                <w:lang w:val="sr-Cyrl-CS"/>
              </w:rPr>
              <w:t>,</w:t>
            </w:r>
            <w:r w:rsidRPr="00C64C5A">
              <w:rPr>
                <w:bCs/>
                <w:lang w:val="sr-Cyrl-CS"/>
              </w:rPr>
              <w:t xml:space="preserve">Београд, </w:t>
            </w:r>
            <w:r>
              <w:rPr>
                <w:bCs/>
                <w:lang w:val="sr-Cyrl-CS"/>
              </w:rPr>
              <w:t>у</w:t>
            </w:r>
            <w:r w:rsidR="00950962">
              <w:rPr>
                <w:bCs/>
                <w:lang w:val="sr-Cyrl-CS"/>
              </w:rPr>
              <w:t>л.</w:t>
            </w:r>
            <w:r w:rsidR="00D75EE5">
              <w:rPr>
                <w:bCs/>
                <w:lang w:val="sr-Cyrl-CS"/>
              </w:rPr>
              <w:t xml:space="preserve"> Звечанска бр. </w:t>
            </w:r>
            <w:r w:rsidR="00950962">
              <w:rPr>
                <w:bCs/>
                <w:lang w:val="sr-Cyrl-CS"/>
              </w:rPr>
              <w:t>7</w:t>
            </w:r>
            <w:r>
              <w:rPr>
                <w:bCs/>
                <w:lang w:val="sr-Cyrl-CS"/>
              </w:rPr>
              <w:t xml:space="preserve">. МБ </w:t>
            </w:r>
            <w:r w:rsidR="00950962">
              <w:rPr>
                <w:bCs/>
                <w:lang w:val="sr-Cyrl-CS"/>
              </w:rPr>
              <w:t>07094345</w:t>
            </w:r>
            <w:r>
              <w:rPr>
                <w:bCs/>
                <w:lang w:val="sr-Cyrl-CS"/>
              </w:rPr>
              <w:t>, ПИБ 1</w:t>
            </w:r>
            <w:r w:rsidR="00950962">
              <w:rPr>
                <w:bCs/>
                <w:lang w:val="sr-Cyrl-CS"/>
              </w:rPr>
              <w:t>00286755</w:t>
            </w:r>
            <w:r w:rsidRPr="00C64C5A">
              <w:rPr>
                <w:lang w:val="sr-Cyrl-CS"/>
              </w:rPr>
              <w:t xml:space="preserve"> (у даљем тексту: Наручилац), кога представља </w:t>
            </w:r>
            <w:r w:rsidR="00950962">
              <w:rPr>
                <w:lang w:val="sr-Cyrl-CS"/>
              </w:rPr>
              <w:t>директор Зоран Милачић</w:t>
            </w:r>
          </w:p>
          <w:p w:rsidR="00EF01D5" w:rsidRDefault="00EF01D5" w:rsidP="00CA04FC">
            <w:pPr>
              <w:ind w:left="-108"/>
              <w:jc w:val="both"/>
              <w:rPr>
                <w:lang w:val="sr-Cyrl-CS"/>
              </w:rPr>
            </w:pPr>
          </w:p>
          <w:p w:rsidR="00EF01D5" w:rsidRPr="00C64C5A" w:rsidRDefault="00EF01D5" w:rsidP="00950962">
            <w:pPr>
              <w:ind w:left="-108"/>
              <w:jc w:val="both"/>
              <w:rPr>
                <w:lang w:val="sr-Cyrl-CS"/>
              </w:rPr>
            </w:pPr>
          </w:p>
        </w:tc>
      </w:tr>
      <w:tr w:rsidR="00EF01D5" w:rsidRPr="00C64C5A" w:rsidTr="00CA04FC">
        <w:tblPrEx>
          <w:tblBorders>
            <w:insideH w:val="single" w:sz="4" w:space="0" w:color="auto"/>
            <w:insideV w:val="single" w:sz="4" w:space="0" w:color="auto"/>
          </w:tblBorders>
        </w:tblPrEx>
        <w:trPr>
          <w:trHeight w:val="177"/>
        </w:trPr>
        <w:tc>
          <w:tcPr>
            <w:tcW w:w="5778" w:type="dxa"/>
            <w:tcBorders>
              <w:top w:val="nil"/>
              <w:left w:val="nil"/>
              <w:bottom w:val="nil"/>
              <w:right w:val="nil"/>
            </w:tcBorders>
            <w:hideMark/>
          </w:tcPr>
          <w:p w:rsidR="00EF01D5" w:rsidRPr="003B6E22" w:rsidRDefault="00950962" w:rsidP="00CA04FC">
            <w:pPr>
              <w:ind w:left="-90"/>
              <w:jc w:val="both"/>
              <w:rPr>
                <w:bCs/>
                <w:lang w:val="sr-Cyrl-CS"/>
              </w:rPr>
            </w:pPr>
            <w:r>
              <w:rPr>
                <w:bCs/>
                <w:lang w:val="sr-Cyrl-CS"/>
              </w:rPr>
              <w:t>2</w:t>
            </w:r>
            <w:r w:rsidR="00EF01D5">
              <w:rPr>
                <w:b/>
                <w:bCs/>
              </w:rPr>
              <w:t xml:space="preserve">. </w:t>
            </w:r>
            <w:r w:rsidR="00EF01D5">
              <w:rPr>
                <w:bCs/>
              </w:rPr>
              <w:t>_________________________________________,</w:t>
            </w:r>
            <w:r w:rsidR="00EF01D5" w:rsidRPr="00C64C5A">
              <w:rPr>
                <w:bCs/>
                <w:lang w:val="sr-Cyrl-CS"/>
              </w:rPr>
              <w:t>МБ</w:t>
            </w:r>
            <w:r w:rsidR="00EF01D5">
              <w:rPr>
                <w:bCs/>
                <w:lang w:val="sr-Cyrl-CS"/>
              </w:rPr>
              <w:t xml:space="preserve"> _____________ </w:t>
            </w:r>
            <w:r w:rsidR="00EF01D5" w:rsidRPr="00C64C5A">
              <w:rPr>
                <w:bCs/>
                <w:lang w:val="sr-Cyrl-CS"/>
              </w:rPr>
              <w:t>ПИБ</w:t>
            </w:r>
            <w:r w:rsidR="00EF01D5">
              <w:rPr>
                <w:bCs/>
                <w:lang w:val="sr-Cyrl-CS"/>
              </w:rPr>
              <w:t xml:space="preserve"> _____________ </w:t>
            </w:r>
            <w:r w:rsidR="00EF01D5" w:rsidRPr="00C64C5A">
              <w:rPr>
                <w:bCs/>
                <w:lang w:val="sr-Cyrl-CS"/>
              </w:rPr>
              <w:t xml:space="preserve">(у даљем тексту: Добављач), кога заступа </w:t>
            </w:r>
            <w:r w:rsidR="00EF01D5">
              <w:rPr>
                <w:bCs/>
                <w:lang w:val="sr-Cyrl-CS"/>
              </w:rPr>
              <w:t>_________________</w:t>
            </w:r>
          </w:p>
        </w:tc>
      </w:tr>
    </w:tbl>
    <w:p w:rsidR="00EF01D5" w:rsidRPr="00C64C5A" w:rsidRDefault="00EF01D5" w:rsidP="00EF01D5">
      <w:pPr>
        <w:rPr>
          <w:lang w:val="sr-Cyrl-CS"/>
        </w:rPr>
      </w:pPr>
      <w:r w:rsidRPr="00C64C5A">
        <w:rPr>
          <w:b/>
          <w:bCs/>
          <w:lang w:val="sr-Cyrl-CS"/>
        </w:rPr>
        <w:t xml:space="preserve">         УГОВОРНЕ СТРАНЕ</w:t>
      </w:r>
      <w:r w:rsidRPr="00C64C5A">
        <w:rPr>
          <w:lang w:val="sr-Cyrl-CS"/>
        </w:rPr>
        <w:t>:</w:t>
      </w:r>
      <w:r w:rsidRPr="00C64C5A">
        <w:rPr>
          <w:lang w:val="sr-Cyrl-CS"/>
        </w:rPr>
        <w:tab/>
      </w:r>
      <w:r w:rsidRPr="00C64C5A">
        <w:rPr>
          <w:lang w:val="sr-Cyrl-CS"/>
        </w:rPr>
        <w:tab/>
      </w:r>
    </w:p>
    <w:p w:rsidR="00EF01D5" w:rsidRPr="00C64C5A" w:rsidRDefault="00EF01D5" w:rsidP="00EF01D5">
      <w:pPr>
        <w:rPr>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Default="00EF01D5" w:rsidP="00EF01D5">
      <w:pPr>
        <w:jc w:val="both"/>
        <w:rPr>
          <w:b/>
          <w:lang w:val="sr-Cyrl-CS"/>
        </w:rPr>
      </w:pPr>
    </w:p>
    <w:p w:rsidR="00EF01D5" w:rsidRPr="00FF2BF2" w:rsidRDefault="00EF01D5" w:rsidP="00950962">
      <w:pPr>
        <w:jc w:val="both"/>
        <w:rPr>
          <w:b/>
        </w:rPr>
      </w:pPr>
    </w:p>
    <w:p w:rsidR="00FF2BF2" w:rsidRPr="00FF2BF2" w:rsidRDefault="00EF01D5" w:rsidP="00FF2BF2">
      <w:pPr>
        <w:ind w:left="360"/>
        <w:jc w:val="both"/>
        <w:rPr>
          <w:b/>
          <w:lang w:val="en-GB"/>
        </w:rPr>
      </w:pPr>
      <w:r w:rsidRPr="00FF2BF2">
        <w:rPr>
          <w:b/>
          <w:lang w:val="sr-Cyrl-CS"/>
        </w:rPr>
        <w:t>ПР</w:t>
      </w:r>
      <w:r w:rsidR="00FF2BF2" w:rsidRPr="00FF2BF2">
        <w:rPr>
          <w:b/>
          <w:lang w:val="sr-Cyrl-CS"/>
        </w:rPr>
        <w:t xml:space="preserve">ЕДМЕТ УГОВОРА: Набавка радова– </w:t>
      </w:r>
      <w:r w:rsidR="00FF2BF2" w:rsidRPr="00FF2BF2">
        <w:rPr>
          <w:b/>
        </w:rPr>
        <w:t>Изво</w:t>
      </w:r>
      <w:r w:rsidR="00FF2BF2" w:rsidRPr="00FF2BF2">
        <w:rPr>
          <w:b/>
          <w:spacing w:val="-1"/>
        </w:rPr>
        <w:t>ђе</w:t>
      </w:r>
      <w:r w:rsidR="00FF2BF2" w:rsidRPr="00FF2BF2">
        <w:rPr>
          <w:b/>
        </w:rPr>
        <w:t xml:space="preserve">ње </w:t>
      </w:r>
      <w:r w:rsidR="00FF2BF2" w:rsidRPr="00FF2BF2">
        <w:rPr>
          <w:b/>
          <w:spacing w:val="5"/>
        </w:rPr>
        <w:t xml:space="preserve">грађевинских и грађевинско- занатских </w:t>
      </w:r>
      <w:r w:rsidR="00FF2BF2" w:rsidRPr="00FF2BF2">
        <w:rPr>
          <w:b/>
          <w:lang w:val="sr-Cyrl-CS"/>
        </w:rPr>
        <w:t>радов</w:t>
      </w:r>
      <w:r w:rsidR="00FF2BF2" w:rsidRPr="00FF2BF2">
        <w:rPr>
          <w:b/>
        </w:rPr>
        <w:t xml:space="preserve">a </w:t>
      </w:r>
      <w:r w:rsidR="00FF2BF2" w:rsidRPr="00FF2BF2">
        <w:rPr>
          <w:b/>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p>
    <w:p w:rsidR="00EF01D5" w:rsidRPr="00FF2BF2" w:rsidRDefault="00EF01D5" w:rsidP="00FF2BF2">
      <w:pPr>
        <w:ind w:right="-241"/>
        <w:contextualSpacing/>
        <w:jc w:val="both"/>
        <w:rPr>
          <w:b/>
          <w:lang w:val="sr-Cyrl-CS"/>
        </w:rPr>
      </w:pPr>
    </w:p>
    <w:p w:rsidR="00EF01D5" w:rsidRDefault="00EF01D5" w:rsidP="001613BB">
      <w:pPr>
        <w:tabs>
          <w:tab w:val="left" w:pos="0"/>
        </w:tabs>
        <w:jc w:val="both"/>
        <w:rPr>
          <w:color w:val="000000"/>
          <w:lang w:val="sr-Cyrl-CS"/>
        </w:rPr>
      </w:pPr>
      <w:r w:rsidRPr="00AC7806">
        <w:rPr>
          <w:color w:val="000000"/>
          <w:lang w:val="sr-Cyrl-CS"/>
        </w:rPr>
        <w:t>Уговорне стране констатују:</w:t>
      </w:r>
    </w:p>
    <w:p w:rsidR="00FF2BF2" w:rsidRPr="00AC7806" w:rsidRDefault="00FF2BF2" w:rsidP="001613BB">
      <w:pPr>
        <w:tabs>
          <w:tab w:val="left" w:pos="0"/>
        </w:tabs>
        <w:jc w:val="both"/>
        <w:rPr>
          <w:color w:val="000000"/>
          <w:lang w:val="sr-Cyrl-CS"/>
        </w:rPr>
      </w:pPr>
    </w:p>
    <w:p w:rsidR="00EF01D5" w:rsidRDefault="00EF01D5" w:rsidP="00FF2BF2">
      <w:pPr>
        <w:ind w:left="360"/>
        <w:jc w:val="both"/>
        <w:rPr>
          <w:b/>
          <w:lang w:val="sr-Cyrl-CS"/>
        </w:rPr>
      </w:pPr>
      <w:r w:rsidRPr="00FF2BF2">
        <w:rPr>
          <w:lang w:val="sr-Cyrl-CS"/>
        </w:rPr>
        <w:t>- да је Наручилац на основу члана 39</w:t>
      </w:r>
      <w:r w:rsidR="00026DD1" w:rsidRPr="00FF2BF2">
        <w:rPr>
          <w:lang w:val="sr-Cyrl-CS"/>
        </w:rPr>
        <w:t xml:space="preserve">. </w:t>
      </w:r>
      <w:r w:rsidRPr="00FF2BF2">
        <w:rPr>
          <w:lang w:val="sr-Cyrl-CS"/>
        </w:rPr>
        <w:t xml:space="preserve">и члана 61. Закона о јавним набвакама („Службени гласник РС“ бр. 124/12, 14/15 </w:t>
      </w:r>
      <w:r w:rsidR="0050208E" w:rsidRPr="00FF2BF2">
        <w:rPr>
          <w:lang w:val="sr-Cyrl-CS"/>
        </w:rPr>
        <w:t xml:space="preserve"> и 68/15</w:t>
      </w:r>
      <w:r w:rsidRPr="00FF2BF2">
        <w:rPr>
          <w:lang w:val="sr-Cyrl-CS"/>
        </w:rPr>
        <w:t xml:space="preserve">– у даљем тексту: Закон), спровео поступак јавне набавке мале вредности број </w:t>
      </w:r>
      <w:r w:rsidR="001F699B">
        <w:rPr>
          <w:lang w:val="sr-Cyrl-CS"/>
        </w:rPr>
        <w:t>4</w:t>
      </w:r>
      <w:r w:rsidR="00FF2BF2" w:rsidRPr="00FF2BF2">
        <w:rPr>
          <w:lang w:val="sr-Cyrl-CS"/>
        </w:rPr>
        <w:t>/19</w:t>
      </w:r>
      <w:r w:rsidRPr="00FF2BF2">
        <w:rPr>
          <w:lang w:val="sr-Cyrl-CS"/>
        </w:rPr>
        <w:t xml:space="preserve">, </w:t>
      </w:r>
      <w:r w:rsidR="004D532E" w:rsidRPr="00FF2BF2">
        <w:t>радови-</w:t>
      </w:r>
      <w:r w:rsidR="00FF2BF2" w:rsidRPr="00FF2BF2">
        <w:rPr>
          <w:b/>
          <w:lang w:val="sr-Cyrl-CS"/>
        </w:rPr>
        <w:t xml:space="preserve"> Набавка радова– </w:t>
      </w:r>
      <w:r w:rsidR="00FF2BF2" w:rsidRPr="00FF2BF2">
        <w:rPr>
          <w:b/>
        </w:rPr>
        <w:t>Изво</w:t>
      </w:r>
      <w:r w:rsidR="00FF2BF2" w:rsidRPr="00FF2BF2">
        <w:rPr>
          <w:b/>
          <w:spacing w:val="-1"/>
        </w:rPr>
        <w:t>ђе</w:t>
      </w:r>
      <w:r w:rsidR="00FF2BF2" w:rsidRPr="00FF2BF2">
        <w:rPr>
          <w:b/>
        </w:rPr>
        <w:t xml:space="preserve">ње </w:t>
      </w:r>
      <w:r w:rsidR="00FF2BF2" w:rsidRPr="00FF2BF2">
        <w:rPr>
          <w:b/>
          <w:spacing w:val="5"/>
        </w:rPr>
        <w:t xml:space="preserve">грађевинских и грађевинско- занатских </w:t>
      </w:r>
      <w:r w:rsidR="00FF2BF2" w:rsidRPr="00FF2BF2">
        <w:rPr>
          <w:b/>
          <w:lang w:val="sr-Cyrl-CS"/>
        </w:rPr>
        <w:t>радов</w:t>
      </w:r>
      <w:r w:rsidR="00FF2BF2" w:rsidRPr="00FF2BF2">
        <w:rPr>
          <w:b/>
        </w:rPr>
        <w:t xml:space="preserve">a </w:t>
      </w:r>
      <w:r w:rsidR="00FF2BF2" w:rsidRPr="00FF2BF2">
        <w:rPr>
          <w:b/>
          <w:lang w:val="sr-Cyrl-CS"/>
        </w:rPr>
        <w:t>на реконструкцији и санацији у Прихватилишту за ургентну заштиту деце и омладине од злостављања и занемаривања у Браће Јерковић бр. 119 и у Прихватилишту у оквиру Стационара за мајку и дете у Звечанској бр. 7</w:t>
      </w:r>
      <w:r w:rsidR="00E275E8" w:rsidRPr="00FF2BF2">
        <w:rPr>
          <w:b/>
          <w:lang w:val="sr-Cyrl-CS"/>
        </w:rPr>
        <w:t>;</w:t>
      </w:r>
    </w:p>
    <w:p w:rsidR="00FF2BF2" w:rsidRPr="00FF2BF2" w:rsidRDefault="00FF2BF2" w:rsidP="00FF2BF2">
      <w:pPr>
        <w:ind w:left="360"/>
        <w:jc w:val="both"/>
        <w:rPr>
          <w:b/>
          <w:lang w:val="sr-Cyrl-CS"/>
        </w:rPr>
      </w:pPr>
    </w:p>
    <w:p w:rsidR="00EF01D5" w:rsidRPr="00AC7806" w:rsidRDefault="00EF01D5" w:rsidP="001613BB">
      <w:pPr>
        <w:pStyle w:val="Default"/>
        <w:jc w:val="both"/>
        <w:rPr>
          <w:rFonts w:ascii="Times New Roman" w:hAnsi="Times New Roman" w:cs="Times New Roman"/>
          <w:lang w:val="sr-Cyrl-CS"/>
        </w:rPr>
      </w:pPr>
      <w:r w:rsidRPr="00AC7806">
        <w:rPr>
          <w:rFonts w:ascii="Times New Roman" w:hAnsi="Times New Roman" w:cs="Times New Roman"/>
          <w:lang w:val="sr-Cyrl-CS"/>
        </w:rPr>
        <w:t xml:space="preserve">- да је Добављач доставио понуду бр. </w:t>
      </w:r>
      <w:r>
        <w:rPr>
          <w:rFonts w:ascii="Times New Roman" w:hAnsi="Times New Roman" w:cs="Times New Roman"/>
          <w:lang w:val="sr-Cyrl-CS"/>
        </w:rPr>
        <w:t xml:space="preserve">__________ </w:t>
      </w:r>
      <w:r w:rsidRPr="00AC7806">
        <w:rPr>
          <w:rFonts w:ascii="Times New Roman" w:hAnsi="Times New Roman" w:cs="Times New Roman"/>
          <w:lang w:val="sr-Cyrl-CS"/>
        </w:rPr>
        <w:t xml:space="preserve">од </w:t>
      </w:r>
      <w:r>
        <w:rPr>
          <w:rFonts w:ascii="Times New Roman" w:hAnsi="Times New Roman" w:cs="Times New Roman"/>
          <w:lang w:val="sr-Cyrl-CS"/>
        </w:rPr>
        <w:t>_______________</w:t>
      </w:r>
      <w:r w:rsidRPr="00AC7806">
        <w:rPr>
          <w:rFonts w:ascii="Times New Roman" w:hAnsi="Times New Roman" w:cs="Times New Roman"/>
          <w:lang w:val="sr-Cyrl-CS"/>
        </w:rPr>
        <w:t xml:space="preserve"> године (у даљем тексту</w:t>
      </w:r>
      <w:r>
        <w:rPr>
          <w:rFonts w:ascii="Times New Roman" w:hAnsi="Times New Roman" w:cs="Times New Roman"/>
          <w:lang w:val="sr-Cyrl-CS"/>
        </w:rPr>
        <w:t xml:space="preserve">: </w:t>
      </w:r>
      <w:r w:rsidRPr="00AC7806">
        <w:rPr>
          <w:rFonts w:ascii="Times New Roman" w:hAnsi="Times New Roman" w:cs="Times New Roman"/>
          <w:lang w:val="sr-Cyrl-CS"/>
        </w:rPr>
        <w:t>Понуда), која у потпуности испуњава захтеве Наручиоца из конкурсне документације;</w:t>
      </w:r>
    </w:p>
    <w:p w:rsidR="00E275E8" w:rsidRPr="00FF2BF2" w:rsidRDefault="00EF01D5" w:rsidP="00FF2BF2">
      <w:pPr>
        <w:ind w:left="360"/>
        <w:jc w:val="both"/>
        <w:rPr>
          <w:b/>
          <w:lang w:val="en-GB"/>
        </w:rPr>
      </w:pPr>
      <w:r w:rsidRPr="00AC7806">
        <w:rPr>
          <w:lang w:val="sr-Cyrl-CS"/>
        </w:rPr>
        <w:t xml:space="preserve">- да је Наручилац у складу са чланом 108. став 1. Закона, на основу Понуде Добављача и Одлуке о додели уговора </w:t>
      </w:r>
      <w:r w:rsidRPr="00AC7806">
        <w:rPr>
          <w:bCs/>
          <w:lang w:val="sr-Cyrl-CS"/>
        </w:rPr>
        <w:t xml:space="preserve">број: </w:t>
      </w:r>
      <w:r>
        <w:rPr>
          <w:bCs/>
          <w:lang w:val="sr-Cyrl-CS"/>
        </w:rPr>
        <w:t>______________ од</w:t>
      </w:r>
      <w:r>
        <w:rPr>
          <w:bCs/>
        </w:rPr>
        <w:t>___________</w:t>
      </w:r>
      <w:r w:rsidRPr="00AC7806">
        <w:rPr>
          <w:bCs/>
        </w:rPr>
        <w:t xml:space="preserve">. </w:t>
      </w:r>
      <w:r w:rsidR="00FF2BF2">
        <w:rPr>
          <w:bCs/>
          <w:lang w:val="sr-Cyrl-CS"/>
        </w:rPr>
        <w:t>г</w:t>
      </w:r>
      <w:r w:rsidRPr="00AC7806">
        <w:rPr>
          <w:bCs/>
        </w:rPr>
        <w:t>одине</w:t>
      </w:r>
      <w:r w:rsidR="00FF2BF2">
        <w:rPr>
          <w:bCs/>
          <w:lang w:val="sr-Cyrl-CS"/>
        </w:rPr>
        <w:t xml:space="preserve"> </w:t>
      </w:r>
      <w:r w:rsidR="00FF2BF2">
        <w:rPr>
          <w:bCs/>
          <w:i/>
        </w:rPr>
        <w:t xml:space="preserve">(попуњава </w:t>
      </w:r>
      <w:r w:rsidR="00FF2BF2">
        <w:rPr>
          <w:bCs/>
          <w:i/>
          <w:lang w:val="sr-Cyrl-CS"/>
        </w:rPr>
        <w:t>Н</w:t>
      </w:r>
      <w:r w:rsidR="00F85E1E" w:rsidRPr="00F85E1E">
        <w:rPr>
          <w:bCs/>
          <w:i/>
        </w:rPr>
        <w:t>аручилац)</w:t>
      </w:r>
      <w:r w:rsidRPr="00F85E1E">
        <w:rPr>
          <w:bCs/>
          <w:i/>
        </w:rPr>
        <w:t>,</w:t>
      </w:r>
      <w:r w:rsidRPr="00AC7806">
        <w:rPr>
          <w:bCs/>
        </w:rPr>
        <w:t xml:space="preserve"> изабрао Добављача за набавку </w:t>
      </w:r>
      <w:r w:rsidR="004C5830">
        <w:rPr>
          <w:bCs/>
        </w:rPr>
        <w:t>радова-</w:t>
      </w:r>
      <w:r w:rsidR="00FF2BF2" w:rsidRPr="00FF2BF2">
        <w:rPr>
          <w:b/>
          <w:lang w:val="sr-Cyrl-CS"/>
        </w:rPr>
        <w:t xml:space="preserve"> Набавка радова– </w:t>
      </w:r>
      <w:r w:rsidR="00FF2BF2" w:rsidRPr="00FF2BF2">
        <w:rPr>
          <w:b/>
        </w:rPr>
        <w:t>Изво</w:t>
      </w:r>
      <w:r w:rsidR="00FF2BF2" w:rsidRPr="00FF2BF2">
        <w:rPr>
          <w:b/>
          <w:spacing w:val="-1"/>
        </w:rPr>
        <w:t>ђе</w:t>
      </w:r>
      <w:r w:rsidR="00FF2BF2" w:rsidRPr="00FF2BF2">
        <w:rPr>
          <w:b/>
        </w:rPr>
        <w:t xml:space="preserve">ње </w:t>
      </w:r>
      <w:r w:rsidR="00FF2BF2" w:rsidRPr="00FF2BF2">
        <w:rPr>
          <w:b/>
          <w:spacing w:val="5"/>
        </w:rPr>
        <w:t xml:space="preserve">грађевинских и грађевинско- занатских </w:t>
      </w:r>
      <w:r w:rsidR="00FF2BF2" w:rsidRPr="00FF2BF2">
        <w:rPr>
          <w:b/>
          <w:lang w:val="sr-Cyrl-CS"/>
        </w:rPr>
        <w:t>радов</w:t>
      </w:r>
      <w:r w:rsidR="00FF2BF2" w:rsidRPr="00FF2BF2">
        <w:rPr>
          <w:b/>
        </w:rPr>
        <w:t xml:space="preserve">a </w:t>
      </w:r>
      <w:r w:rsidR="00FF2BF2" w:rsidRPr="00FF2BF2">
        <w:rPr>
          <w:b/>
          <w:lang w:val="sr-Cyrl-CS"/>
        </w:rPr>
        <w:t xml:space="preserve">на реконструкцији и санацији у Прихватилишту за ургентну заштиту деце и омладине од злостављања и </w:t>
      </w:r>
      <w:r w:rsidR="00FF2BF2" w:rsidRPr="00FF2BF2">
        <w:rPr>
          <w:b/>
          <w:lang w:val="sr-Cyrl-CS"/>
        </w:rPr>
        <w:lastRenderedPageBreak/>
        <w:t>занемаривања у Браће Јерковић бр. 119 и у Прихватилишту у оквиру Стационара за мајку и дете у Звечанској бр. 7</w:t>
      </w:r>
      <w:r w:rsidR="00FF2BF2">
        <w:rPr>
          <w:b/>
          <w:lang w:val="sr-Cyrl-CS"/>
        </w:rPr>
        <w:t>.</w:t>
      </w:r>
    </w:p>
    <w:p w:rsidR="00EF01D5" w:rsidRPr="00E275E8" w:rsidRDefault="00EF01D5" w:rsidP="00E275E8">
      <w:pPr>
        <w:pStyle w:val="ListParagraph"/>
        <w:ind w:left="-360" w:right="-241"/>
        <w:contextualSpacing/>
        <w:jc w:val="center"/>
        <w:rPr>
          <w:b/>
          <w:lang w:val="sr-Cyrl-CS"/>
        </w:rPr>
      </w:pPr>
    </w:p>
    <w:p w:rsidR="0048153B" w:rsidRPr="004060F8" w:rsidRDefault="0048153B" w:rsidP="0048153B">
      <w:pPr>
        <w:tabs>
          <w:tab w:val="left" w:pos="0"/>
        </w:tabs>
        <w:jc w:val="center"/>
        <w:rPr>
          <w:b/>
          <w:color w:val="000000"/>
          <w:lang w:val="sr-Cyrl-CS"/>
        </w:rPr>
      </w:pPr>
      <w:r w:rsidRPr="005740AC">
        <w:rPr>
          <w:b/>
          <w:color w:val="000000"/>
          <w:lang w:val="sr-Cyrl-CS"/>
        </w:rPr>
        <w:t>Члан 1.</w:t>
      </w:r>
    </w:p>
    <w:p w:rsidR="00CB29BC" w:rsidRPr="00E275E8" w:rsidRDefault="00CB29BC" w:rsidP="00E275E8">
      <w:pPr>
        <w:pStyle w:val="Default"/>
        <w:jc w:val="both"/>
        <w:rPr>
          <w:b/>
          <w:lang w:val="sr-Cyrl-CS"/>
        </w:rPr>
      </w:pPr>
      <w:r w:rsidRPr="00C64C5A">
        <w:rPr>
          <w:lang w:val="sr-Cyrl-CS"/>
        </w:rPr>
        <w:t xml:space="preserve">Предмет овог уговора </w:t>
      </w:r>
      <w:r>
        <w:rPr>
          <w:lang w:val="sr-Cyrl-CS"/>
        </w:rPr>
        <w:t xml:space="preserve">је извођење </w:t>
      </w:r>
      <w:r w:rsidR="001A2E12">
        <w:rPr>
          <w:lang w:val="sr-Cyrl-CS"/>
        </w:rPr>
        <w:t xml:space="preserve">радова </w:t>
      </w:r>
      <w:r w:rsidR="00FF2BF2">
        <w:rPr>
          <w:lang w:val="sr-Cyrl-CS"/>
        </w:rPr>
        <w:t>који су обухваћени партијом бр. _______-</w:t>
      </w:r>
      <w:r w:rsidR="00FF2BF2">
        <w:rPr>
          <w:bCs/>
          <w:i/>
        </w:rPr>
        <w:t xml:space="preserve">(попуњава </w:t>
      </w:r>
      <w:r w:rsidR="00FF2BF2">
        <w:rPr>
          <w:bCs/>
          <w:i/>
          <w:lang w:val="sr-Cyrl-CS"/>
        </w:rPr>
        <w:t>Добављач</w:t>
      </w:r>
      <w:r w:rsidR="00FF2BF2" w:rsidRPr="00F85E1E">
        <w:rPr>
          <w:bCs/>
          <w:i/>
        </w:rPr>
        <w:t>)</w:t>
      </w:r>
      <w:r w:rsidR="00FF2BF2">
        <w:rPr>
          <w:bCs/>
          <w:i/>
          <w:lang w:val="sr-Cyrl-CS"/>
        </w:rPr>
        <w:t>,</w:t>
      </w:r>
      <w:r w:rsidR="00FF2BF2">
        <w:rPr>
          <w:lang w:val="sr-Cyrl-CS"/>
        </w:rPr>
        <w:t xml:space="preserve"> </w:t>
      </w:r>
      <w:r w:rsidRPr="00E275E8">
        <w:rPr>
          <w:lang w:val="sr-Cyrl-CS"/>
        </w:rPr>
        <w:t xml:space="preserve">у свему у складу са траженом </w:t>
      </w:r>
      <w:r>
        <w:t xml:space="preserve">врстом, </w:t>
      </w:r>
      <w:r w:rsidRPr="008E1514">
        <w:t>техничк</w:t>
      </w:r>
      <w:r>
        <w:t xml:space="preserve">им карактеристикама (спецификација), квалитетом и у количини из Обрасца структуре цене са упутством како да се попуни, који чини саставни део </w:t>
      </w:r>
      <w:r w:rsidRPr="00E275E8">
        <w:rPr>
          <w:lang w:val="sr-Cyrl-CS"/>
        </w:rPr>
        <w:t>изабране</w:t>
      </w:r>
      <w:r w:rsidR="00FF2BF2">
        <w:rPr>
          <w:lang w:val="sr-Cyrl-CS"/>
        </w:rPr>
        <w:t xml:space="preserve"> </w:t>
      </w:r>
      <w:r w:rsidRPr="00E275E8">
        <w:rPr>
          <w:lang w:val="sr-Cyrl-CS"/>
        </w:rPr>
        <w:t>понуде Добављача и овог уговора.</w:t>
      </w:r>
    </w:p>
    <w:p w:rsidR="00CB29BC" w:rsidRDefault="00CB29BC" w:rsidP="00CB29BC">
      <w:pPr>
        <w:ind w:right="4"/>
        <w:jc w:val="both"/>
        <w:rPr>
          <w:lang w:val="sr-Cyrl-CS"/>
        </w:rPr>
      </w:pPr>
      <w:r>
        <w:tab/>
      </w:r>
      <w:r w:rsidRPr="00D5797B">
        <w:rPr>
          <w:lang w:val="sr-Cyrl-CS"/>
        </w:rPr>
        <w:t>У складу са изабраном П</w:t>
      </w:r>
      <w:r w:rsidRPr="00D5797B">
        <w:t>онуд</w:t>
      </w:r>
      <w:r w:rsidRPr="00D5797B">
        <w:rPr>
          <w:lang w:val="sr-Cyrl-CS"/>
        </w:rPr>
        <w:t>ом,</w:t>
      </w:r>
      <w:r>
        <w:rPr>
          <w:lang w:val="sr-Cyrl-CS"/>
        </w:rPr>
        <w:t>Добављач</w:t>
      </w:r>
      <w:r w:rsidRPr="00D5797B">
        <w:rPr>
          <w:lang w:val="sr-Cyrl-CS"/>
        </w:rPr>
        <w:t xml:space="preserve"> ће реализацију уговора делимично поверити</w:t>
      </w:r>
      <w:r>
        <w:rPr>
          <w:lang w:val="sr-Cyrl-CS"/>
        </w:rPr>
        <w:t xml:space="preserve"> следећим подизвођачима</w:t>
      </w:r>
      <w:r w:rsidRPr="00D5797B">
        <w:rPr>
          <w:lang w:val="sr-Cyrl-CS"/>
        </w:rPr>
        <w:t xml:space="preserve">: </w:t>
      </w:r>
    </w:p>
    <w:p w:rsidR="00CB29BC" w:rsidRDefault="00CB29BC" w:rsidP="00CB29BC">
      <w:pPr>
        <w:ind w:right="4"/>
        <w:jc w:val="both"/>
        <w:rPr>
          <w:lang w:val="sr-Cyrl-CS"/>
        </w:rPr>
      </w:pPr>
      <w:r>
        <w:rPr>
          <w:lang w:val="sr-Cyrl-CS"/>
        </w:rPr>
        <w:t>1) ____________________</w:t>
      </w:r>
      <w:r w:rsidRPr="00D5797B">
        <w:rPr>
          <w:lang w:val="sr-Cyrl-CS"/>
        </w:rPr>
        <w:t>____________</w:t>
      </w:r>
      <w:r>
        <w:rPr>
          <w:lang w:val="sr-Cyrl-CS"/>
        </w:rPr>
        <w:t>, у делу ______________________________, што</w:t>
      </w:r>
    </w:p>
    <w:p w:rsidR="00CB29BC" w:rsidRPr="00C065FE" w:rsidRDefault="00CB29BC" w:rsidP="00CB29BC">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r>
      <w:r>
        <w:rPr>
          <w:i/>
          <w:sz w:val="18"/>
          <w:szCs w:val="18"/>
          <w:lang w:val="sr-Cyrl-CS"/>
        </w:rPr>
        <w:tab/>
        <w:t>(део предмета набавке који ће избвршити  преко подизвођача)</w:t>
      </w:r>
    </w:p>
    <w:p w:rsidR="00CB29BC" w:rsidRPr="00D5797B" w:rsidRDefault="00CB29BC" w:rsidP="00CB29BC">
      <w:pPr>
        <w:ind w:right="4"/>
        <w:jc w:val="both"/>
        <w:rPr>
          <w:lang w:val="sr-Cyrl-CS"/>
        </w:rPr>
      </w:pPr>
      <w:r>
        <w:rPr>
          <w:lang w:val="sr-Cyrl-CS"/>
        </w:rPr>
        <w:t xml:space="preserve"> чини  ____% укупне вредности набавке;</w:t>
      </w:r>
    </w:p>
    <w:p w:rsidR="00CB29BC" w:rsidRDefault="00CB29BC" w:rsidP="00CB29BC">
      <w:pPr>
        <w:ind w:right="4"/>
        <w:jc w:val="both"/>
        <w:rPr>
          <w:lang w:val="sr-Cyrl-CS"/>
        </w:rPr>
      </w:pPr>
      <w:r>
        <w:rPr>
          <w:lang w:val="sr-Cyrl-CS"/>
        </w:rPr>
        <w:t>2) _</w:t>
      </w:r>
      <w:r w:rsidRPr="00D5797B">
        <w:rPr>
          <w:lang w:val="sr-Cyrl-CS"/>
        </w:rPr>
        <w:t>_______________________________</w:t>
      </w:r>
      <w:r>
        <w:rPr>
          <w:lang w:val="sr-Cyrl-CS"/>
        </w:rPr>
        <w:t>, у делу ________________________________, што</w:t>
      </w:r>
    </w:p>
    <w:p w:rsidR="00CB29BC" w:rsidRPr="00C065FE" w:rsidRDefault="00CB29BC" w:rsidP="00CB29BC">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t xml:space="preserve">                (део предмета набавке који ће избвршити  преко подизвођача)</w:t>
      </w:r>
    </w:p>
    <w:p w:rsidR="00CB29BC" w:rsidRPr="00DC7CA7" w:rsidRDefault="00CB29BC" w:rsidP="00CB29BC">
      <w:pPr>
        <w:ind w:right="4"/>
        <w:jc w:val="both"/>
        <w:rPr>
          <w:lang w:val="sr-Cyrl-CS"/>
        </w:rPr>
      </w:pPr>
      <w:r>
        <w:rPr>
          <w:lang w:val="sr-Cyrl-CS"/>
        </w:rPr>
        <w:t xml:space="preserve"> чини </w:t>
      </w:r>
      <w:r w:rsidR="00181B4B">
        <w:rPr>
          <w:lang w:val="sr-Cyrl-CS"/>
        </w:rPr>
        <w:t xml:space="preserve"> ____% укупне вредности набавке.</w:t>
      </w:r>
    </w:p>
    <w:p w:rsidR="0048153B" w:rsidRDefault="0048153B" w:rsidP="0048153B">
      <w:pPr>
        <w:tabs>
          <w:tab w:val="left" w:pos="0"/>
        </w:tabs>
        <w:jc w:val="both"/>
        <w:rPr>
          <w:b/>
          <w:bCs/>
          <w:lang w:val="ru-RU"/>
        </w:rPr>
      </w:pPr>
      <w:r w:rsidRPr="004060F8">
        <w:rPr>
          <w:color w:val="000000"/>
          <w:lang w:val="ru-RU"/>
        </w:rPr>
        <w:tab/>
      </w:r>
    </w:p>
    <w:p w:rsidR="0048153B" w:rsidRPr="00EE51E2" w:rsidRDefault="00CC4D57" w:rsidP="00BF19FE">
      <w:pPr>
        <w:tabs>
          <w:tab w:val="left" w:pos="0"/>
        </w:tabs>
        <w:jc w:val="both"/>
        <w:rPr>
          <w:b/>
          <w:lang w:val="sr-Cyrl-CS"/>
        </w:rPr>
      </w:pPr>
      <w:r>
        <w:rPr>
          <w:b/>
          <w:bCs/>
          <w:lang w:val="ru-RU"/>
        </w:rPr>
        <w:tab/>
      </w:r>
      <w:r>
        <w:rPr>
          <w:b/>
          <w:bCs/>
          <w:lang w:val="ru-RU"/>
        </w:rPr>
        <w:tab/>
      </w:r>
      <w:r>
        <w:rPr>
          <w:b/>
          <w:bCs/>
          <w:lang w:val="ru-RU"/>
        </w:rPr>
        <w:tab/>
      </w:r>
      <w:r>
        <w:rPr>
          <w:b/>
          <w:bCs/>
          <w:lang w:val="ru-RU"/>
        </w:rPr>
        <w:tab/>
      </w:r>
      <w:r>
        <w:rPr>
          <w:b/>
          <w:bCs/>
          <w:lang w:val="ru-RU"/>
        </w:rPr>
        <w:tab/>
      </w:r>
      <w:r>
        <w:rPr>
          <w:b/>
          <w:bCs/>
          <w:lang w:val="ru-RU"/>
        </w:rPr>
        <w:tab/>
      </w:r>
      <w:r w:rsidR="0048153B" w:rsidRPr="00EE51E2">
        <w:rPr>
          <w:b/>
          <w:lang w:val="sr-Cyrl-CS"/>
        </w:rPr>
        <w:t xml:space="preserve">Члан </w:t>
      </w:r>
      <w:r w:rsidR="00BF19FE">
        <w:rPr>
          <w:b/>
          <w:lang w:val="sr-Cyrl-CS"/>
        </w:rPr>
        <w:t>2</w:t>
      </w:r>
      <w:r w:rsidR="0048153B" w:rsidRPr="00EE51E2">
        <w:rPr>
          <w:b/>
          <w:lang w:val="sr-Cyrl-CS"/>
        </w:rPr>
        <w:t>.</w:t>
      </w:r>
    </w:p>
    <w:p w:rsidR="00181B4B" w:rsidRPr="0083467A" w:rsidRDefault="00181B4B" w:rsidP="00181B4B">
      <w:pPr>
        <w:ind w:firstLine="720"/>
        <w:jc w:val="both"/>
        <w:rPr>
          <w:lang w:val="sr-Cyrl-CS"/>
        </w:rPr>
      </w:pPr>
      <w:r>
        <w:rPr>
          <w:bCs/>
          <w:color w:val="000000"/>
          <w:lang w:val="sr-Cyrl-CS"/>
        </w:rPr>
        <w:t xml:space="preserve">Добављач је обавезан да све уговорене радове изведе </w:t>
      </w:r>
      <w:r>
        <w:rPr>
          <w:color w:val="000000"/>
          <w:lang w:val="ru-RU"/>
        </w:rPr>
        <w:t xml:space="preserve">у складу са </w:t>
      </w:r>
      <w:r w:rsidRPr="0083467A">
        <w:rPr>
          <w:lang w:val="ru-RU"/>
        </w:rPr>
        <w:t>Законом о планирању и изградњи</w:t>
      </w:r>
      <w:r w:rsidR="008435FD">
        <w:rPr>
          <w:lang w:val="ru-RU"/>
        </w:rPr>
        <w:t>("Службени гласник РС"</w:t>
      </w:r>
      <w:r w:rsidR="009B5E2E">
        <w:t xml:space="preserve"> бр. 72/2009, 81/2009</w:t>
      </w:r>
      <w:r w:rsidR="008435FD">
        <w:t xml:space="preserve">- </w:t>
      </w:r>
      <w:proofErr w:type="gramStart"/>
      <w:r w:rsidR="008435FD">
        <w:t>испр.,</w:t>
      </w:r>
      <w:proofErr w:type="gramEnd"/>
      <w:r w:rsidR="008435FD">
        <w:t xml:space="preserve"> 64/2010 - одлука УС, 24/2011, 121/201</w:t>
      </w:r>
      <w:r w:rsidR="009B5E2E">
        <w:t>2, 42/2013- одлука УС, 50/2013</w:t>
      </w:r>
      <w:r w:rsidR="008435FD">
        <w:t>- одлука УС, 98/2013 -</w:t>
      </w:r>
      <w:r w:rsidR="009B5E2E">
        <w:t xml:space="preserve"> одлука УС, 132/2014 и 145/2014</w:t>
      </w:r>
      <w:r>
        <w:rPr>
          <w:lang w:val="ru-RU"/>
        </w:rPr>
        <w:t>) и</w:t>
      </w:r>
      <w:r w:rsidRPr="0083467A">
        <w:rPr>
          <w:lang w:val="ru-RU"/>
        </w:rPr>
        <w:t xml:space="preserve"> сагласн</w:t>
      </w:r>
      <w:r>
        <w:rPr>
          <w:lang w:val="ru-RU"/>
        </w:rPr>
        <w:t xml:space="preserve">о важећим техничким прописима, </w:t>
      </w:r>
      <w:r w:rsidRPr="0083467A">
        <w:rPr>
          <w:lang w:val="ru-RU"/>
        </w:rPr>
        <w:t>стандардима и нормативима.</w:t>
      </w:r>
    </w:p>
    <w:p w:rsidR="00181B4B" w:rsidRPr="00181B4B" w:rsidRDefault="00181B4B" w:rsidP="00181B4B">
      <w:pPr>
        <w:pStyle w:val="BodyText"/>
        <w:tabs>
          <w:tab w:val="left" w:pos="0"/>
        </w:tabs>
        <w:jc w:val="both"/>
        <w:rPr>
          <w:b w:val="0"/>
          <w:sz w:val="24"/>
        </w:rPr>
      </w:pPr>
      <w:r>
        <w:rPr>
          <w:bCs w:val="0"/>
          <w:sz w:val="24"/>
        </w:rPr>
        <w:tab/>
      </w:r>
      <w:r w:rsidRPr="00181B4B">
        <w:rPr>
          <w:b w:val="0"/>
          <w:sz w:val="24"/>
        </w:rPr>
        <w:t>Добављач  је носилац права и обавеза извођења пр</w:t>
      </w:r>
      <w:r>
        <w:rPr>
          <w:b w:val="0"/>
          <w:sz w:val="24"/>
        </w:rPr>
        <w:t>едметних радова и  обавезује се да с</w:t>
      </w:r>
      <w:r w:rsidRPr="00181B4B">
        <w:rPr>
          <w:b w:val="0"/>
          <w:sz w:val="24"/>
        </w:rPr>
        <w:t xml:space="preserve">а својим средствима и својом радном снагом изврши уговорене радове. </w:t>
      </w:r>
    </w:p>
    <w:p w:rsidR="00D1762B" w:rsidRPr="00340815" w:rsidRDefault="008435FD" w:rsidP="00F85E1E">
      <w:pPr>
        <w:ind w:firstLine="720"/>
        <w:jc w:val="both"/>
      </w:pPr>
      <w:r>
        <w:rPr>
          <w:lang w:val="sr-Cyrl-CS"/>
        </w:rPr>
        <w:t>Добављач</w:t>
      </w:r>
      <w:r w:rsidR="00181B4B">
        <w:rPr>
          <w:lang w:val="sr-Cyrl-CS"/>
        </w:rPr>
        <w:t xml:space="preserve"> се обавез</w:t>
      </w:r>
      <w:r w:rsidR="00340815">
        <w:rPr>
          <w:lang w:val="sr-Cyrl-CS"/>
        </w:rPr>
        <w:t>ује да  решењем одреди одговорног</w:t>
      </w:r>
      <w:r w:rsidR="00181B4B">
        <w:rPr>
          <w:lang w:val="sr-Cyrl-CS"/>
        </w:rPr>
        <w:t xml:space="preserve"> извођач</w:t>
      </w:r>
      <w:r w:rsidR="00340815">
        <w:rPr>
          <w:lang w:val="sr-Cyrl-CS"/>
        </w:rPr>
        <w:t>а</w:t>
      </w:r>
      <w:r w:rsidR="00181B4B">
        <w:rPr>
          <w:lang w:val="sr-Cyrl-CS"/>
        </w:rPr>
        <w:t xml:space="preserve"> радова</w:t>
      </w:r>
      <w:r w:rsidR="00340815">
        <w:rPr>
          <w:lang w:val="sr-Cyrl-CS"/>
        </w:rPr>
        <w:t xml:space="preserve"> – дипломираног </w:t>
      </w:r>
      <w:r w:rsidR="00176238">
        <w:rPr>
          <w:lang w:val="sr-Cyrl-CS"/>
        </w:rPr>
        <w:t>____________________________</w:t>
      </w:r>
      <w:r w:rsidR="002F1C18">
        <w:rPr>
          <w:lang w:val="sr-Cyrl-CS"/>
        </w:rPr>
        <w:t>(</w:t>
      </w:r>
      <w:r w:rsidR="002F1C18" w:rsidRPr="002F1C18">
        <w:rPr>
          <w:i/>
          <w:lang w:val="sr-Cyrl-CS"/>
        </w:rPr>
        <w:t>уписати стечено звање</w:t>
      </w:r>
      <w:r w:rsidR="002F1C18">
        <w:rPr>
          <w:lang w:val="sr-Cyrl-CS"/>
        </w:rPr>
        <w:t>)</w:t>
      </w:r>
      <w:r w:rsidR="00181B4B">
        <w:rPr>
          <w:lang w:val="sr-Cyrl-CS"/>
        </w:rPr>
        <w:t xml:space="preserve"> за све предвиђене врсте радова из понуде, са личн</w:t>
      </w:r>
      <w:r w:rsidR="00340815">
        <w:rPr>
          <w:lang w:val="sr-Cyrl-CS"/>
        </w:rPr>
        <w:t>ом</w:t>
      </w:r>
      <w:r w:rsidR="00181B4B">
        <w:rPr>
          <w:lang w:val="sr-Cyrl-CS"/>
        </w:rPr>
        <w:t xml:space="preserve"> лиценц</w:t>
      </w:r>
      <w:r w:rsidR="00340815">
        <w:rPr>
          <w:lang w:val="sr-Cyrl-CS"/>
        </w:rPr>
        <w:t>ом</w:t>
      </w:r>
      <w:r w:rsidR="00181B4B">
        <w:rPr>
          <w:lang w:val="sr-Cyrl-CS"/>
        </w:rPr>
        <w:t>, и то:</w:t>
      </w:r>
      <w:r>
        <w:rPr>
          <w:lang w:val="sr-Cyrl-CS"/>
        </w:rPr>
        <w:t>____________________</w:t>
      </w:r>
      <w:r w:rsidRPr="00D5797B">
        <w:rPr>
          <w:lang w:val="sr-Cyrl-CS"/>
        </w:rPr>
        <w:t>____________</w:t>
      </w:r>
      <w:r>
        <w:rPr>
          <w:lang w:val="sr-Cyrl-CS"/>
        </w:rPr>
        <w:t>__</w:t>
      </w:r>
      <w:r w:rsidR="00D1762B">
        <w:rPr>
          <w:lang w:val="sr-Cyrl-CS"/>
        </w:rPr>
        <w:t>____________(</w:t>
      </w:r>
      <w:r w:rsidR="00F85E1E" w:rsidRPr="00F85E1E">
        <w:rPr>
          <w:i/>
          <w:lang w:val="sr-Cyrl-CS"/>
        </w:rPr>
        <w:t xml:space="preserve">уписати </w:t>
      </w:r>
      <w:r w:rsidR="00D1762B" w:rsidRPr="00D1762B">
        <w:rPr>
          <w:i/>
          <w:lang w:val="sr-Cyrl-CS"/>
        </w:rPr>
        <w:t>име и презиме</w:t>
      </w:r>
      <w:r w:rsidR="00D1762B">
        <w:rPr>
          <w:lang w:val="sr-Cyrl-CS"/>
        </w:rPr>
        <w:t>)</w:t>
      </w:r>
      <w:r>
        <w:rPr>
          <w:lang w:val="sr-Cyrl-CS"/>
        </w:rPr>
        <w:t xml:space="preserve">, лична лиценца </w:t>
      </w:r>
      <w:r w:rsidR="00340815">
        <w:rPr>
          <w:lang w:val="sr-Cyrl-CS"/>
        </w:rPr>
        <w:t>број</w:t>
      </w:r>
      <w:r w:rsidR="00340815">
        <w:t>____________</w:t>
      </w:r>
      <w:r w:rsidR="00F85E1E">
        <w:t>_______(</w:t>
      </w:r>
      <w:r w:rsidR="00F85E1E" w:rsidRPr="00F85E1E">
        <w:rPr>
          <w:i/>
        </w:rPr>
        <w:t>уписати број лиценце</w:t>
      </w:r>
      <w:r w:rsidR="00F85E1E">
        <w:t>)</w:t>
      </w:r>
      <w:r w:rsidR="00D1762B" w:rsidRPr="00A377C9">
        <w:t xml:space="preserve">- </w:t>
      </w:r>
      <w:r w:rsidR="00F85E1E">
        <w:t>О</w:t>
      </w:r>
      <w:r w:rsidR="00D1762B" w:rsidRPr="00A377C9">
        <w:t xml:space="preserve">дговорни извођач радова </w:t>
      </w:r>
      <w:r w:rsidR="00340815">
        <w:t>____________________________________</w:t>
      </w:r>
      <w:r w:rsidR="00F85E1E">
        <w:t>__________________</w:t>
      </w:r>
      <w:r w:rsidR="00340815">
        <w:t>______________________________</w:t>
      </w:r>
      <w:r w:rsidR="00F85E1E">
        <w:t>_____</w:t>
      </w:r>
      <w:r w:rsidR="002F1C18">
        <w:t>______</w:t>
      </w:r>
      <w:r w:rsidR="00340815">
        <w:t>__________</w:t>
      </w:r>
      <w:r w:rsidR="00F85E1E">
        <w:t>____</w:t>
      </w:r>
      <w:r w:rsidR="002F1C18">
        <w:t>_________________________</w:t>
      </w:r>
      <w:r w:rsidR="00340815">
        <w:t xml:space="preserve"> (</w:t>
      </w:r>
      <w:r w:rsidR="00340815" w:rsidRPr="00340815">
        <w:rPr>
          <w:i/>
        </w:rPr>
        <w:t>уписати назив лиценце</w:t>
      </w:r>
      <w:r w:rsidR="00340815">
        <w:t>)</w:t>
      </w:r>
      <w:r w:rsidR="00F85E1E">
        <w:t>.</w:t>
      </w:r>
    </w:p>
    <w:p w:rsidR="00181B4B" w:rsidRDefault="00F85E1E" w:rsidP="00D1762B">
      <w:pPr>
        <w:ind w:right="4"/>
        <w:jc w:val="both"/>
        <w:rPr>
          <w:lang w:val="sr-Cyrl-CS"/>
        </w:rPr>
      </w:pPr>
      <w:r>
        <w:rPr>
          <w:lang w:val="sr-Cyrl-CS"/>
        </w:rPr>
        <w:t>Одговорни извођач</w:t>
      </w:r>
      <w:r w:rsidR="00181B4B">
        <w:rPr>
          <w:lang w:val="sr-Cyrl-CS"/>
        </w:rPr>
        <w:t xml:space="preserve"> радова мора</w:t>
      </w:r>
      <w:r>
        <w:rPr>
          <w:lang w:val="sr-Cyrl-CS"/>
        </w:rPr>
        <w:t xml:space="preserve"> да</w:t>
      </w:r>
      <w:r w:rsidR="00181B4B">
        <w:rPr>
          <w:lang w:val="sr-Cyrl-CS"/>
        </w:rPr>
        <w:t xml:space="preserve"> испуњава услове прописане Законом о планирању и изградњи.</w:t>
      </w:r>
    </w:p>
    <w:p w:rsidR="00181B4B" w:rsidRDefault="00181B4B" w:rsidP="00181B4B">
      <w:pPr>
        <w:ind w:firstLine="720"/>
        <w:jc w:val="both"/>
        <w:rPr>
          <w:lang w:val="sr-Cyrl-CS"/>
        </w:rPr>
      </w:pPr>
      <w:r>
        <w:rPr>
          <w:lang w:val="sr-Cyrl-CS"/>
        </w:rPr>
        <w:t>У случају потребе за  изменом  одговорн</w:t>
      </w:r>
      <w:r w:rsidR="00F85E1E">
        <w:rPr>
          <w:lang w:val="sr-Cyrl-CS"/>
        </w:rPr>
        <w:t>ог</w:t>
      </w:r>
      <w:r>
        <w:rPr>
          <w:lang w:val="sr-Cyrl-CS"/>
        </w:rPr>
        <w:t xml:space="preserve"> извођача радова, у току извођења радова, </w:t>
      </w:r>
      <w:r w:rsidR="00D1762B">
        <w:rPr>
          <w:lang w:val="sr-Cyrl-CS"/>
        </w:rPr>
        <w:t>Добављач</w:t>
      </w:r>
      <w:r>
        <w:rPr>
          <w:lang w:val="sr-Cyrl-CS"/>
        </w:rPr>
        <w:t xml:space="preserve"> је у обавези да, пре достављања решења о одређивању нов</w:t>
      </w:r>
      <w:r w:rsidR="00F85E1E">
        <w:rPr>
          <w:lang w:val="sr-Cyrl-CS"/>
        </w:rPr>
        <w:t>ог</w:t>
      </w:r>
      <w:r>
        <w:rPr>
          <w:lang w:val="sr-Cyrl-CS"/>
        </w:rPr>
        <w:t xml:space="preserve"> одговорн</w:t>
      </w:r>
      <w:r w:rsidR="00F85E1E">
        <w:rPr>
          <w:lang w:val="sr-Cyrl-CS"/>
        </w:rPr>
        <w:t>ог</w:t>
      </w:r>
      <w:r>
        <w:rPr>
          <w:lang w:val="sr-Cyrl-CS"/>
        </w:rPr>
        <w:t xml:space="preserve"> извођача радова, претходно писмено обавести Наручиоца о разлозима измене напред наведен</w:t>
      </w:r>
      <w:r w:rsidR="00F85E1E">
        <w:rPr>
          <w:lang w:val="sr-Cyrl-CS"/>
        </w:rPr>
        <w:t>ог одговорног</w:t>
      </w:r>
      <w:r>
        <w:rPr>
          <w:lang w:val="sr-Cyrl-CS"/>
        </w:rPr>
        <w:t xml:space="preserve"> извођача</w:t>
      </w:r>
      <w:r w:rsidR="00D1762B">
        <w:rPr>
          <w:lang w:val="sr-Cyrl-CS"/>
        </w:rPr>
        <w:t xml:space="preserve"> и пружи доказе о томе да ново</w:t>
      </w:r>
      <w:r w:rsidR="00F85E1E">
        <w:rPr>
          <w:lang w:val="sr-Cyrl-CS"/>
        </w:rPr>
        <w:t>именовани одговорни извођач</w:t>
      </w:r>
      <w:r>
        <w:rPr>
          <w:lang w:val="sr-Cyrl-CS"/>
        </w:rPr>
        <w:t xml:space="preserve"> радова испуњава све услове </w:t>
      </w:r>
      <w:r w:rsidR="00D1762B">
        <w:rPr>
          <w:lang w:val="sr-Cyrl-CS"/>
        </w:rPr>
        <w:t>у погледу захтеваног степена стручне спреме, занимања и поседовања важећ</w:t>
      </w:r>
      <w:r w:rsidR="00F85E1E">
        <w:rPr>
          <w:lang w:val="sr-Cyrl-CS"/>
        </w:rPr>
        <w:t>е</w:t>
      </w:r>
      <w:r w:rsidR="00D1762B">
        <w:rPr>
          <w:lang w:val="sr-Cyrl-CS"/>
        </w:rPr>
        <w:t xml:space="preserve"> личн</w:t>
      </w:r>
      <w:r w:rsidR="00F85E1E">
        <w:rPr>
          <w:lang w:val="sr-Cyrl-CS"/>
        </w:rPr>
        <w:t>е</w:t>
      </w:r>
      <w:r w:rsidR="00D1762B">
        <w:rPr>
          <w:lang w:val="sr-Cyrl-CS"/>
        </w:rPr>
        <w:t xml:space="preserve"> лицен</w:t>
      </w:r>
      <w:r w:rsidR="00F85E1E">
        <w:rPr>
          <w:lang w:val="sr-Cyrl-CS"/>
        </w:rPr>
        <w:t>е</w:t>
      </w:r>
      <w:r w:rsidR="00D1762B">
        <w:rPr>
          <w:lang w:val="sr-Cyrl-CS"/>
        </w:rPr>
        <w:t xml:space="preserve">, </w:t>
      </w:r>
      <w:r>
        <w:rPr>
          <w:lang w:val="sr-Cyrl-CS"/>
        </w:rPr>
        <w:t xml:space="preserve">као и да </w:t>
      </w:r>
      <w:r w:rsidR="00F85E1E">
        <w:rPr>
          <w:lang w:val="sr-Cyrl-CS"/>
        </w:rPr>
        <w:t>је</w:t>
      </w:r>
      <w:r w:rsidR="00D1762B">
        <w:rPr>
          <w:lang w:val="sr-Cyrl-CS"/>
        </w:rPr>
        <w:t>радно</w:t>
      </w:r>
      <w:r>
        <w:rPr>
          <w:lang w:val="sr-Cyrl-CS"/>
        </w:rPr>
        <w:t xml:space="preserve"> ангажован код </w:t>
      </w:r>
      <w:r w:rsidR="00D1762B">
        <w:rPr>
          <w:lang w:val="sr-Cyrl-CS"/>
        </w:rPr>
        <w:t>Добављача</w:t>
      </w:r>
      <w:r>
        <w:rPr>
          <w:lang w:val="sr-Cyrl-CS"/>
        </w:rPr>
        <w:t>.</w:t>
      </w:r>
    </w:p>
    <w:p w:rsidR="003B78D3" w:rsidRDefault="00D1762B" w:rsidP="0048153B">
      <w:pPr>
        <w:ind w:firstLine="720"/>
        <w:jc w:val="both"/>
        <w:rPr>
          <w:lang w:val="sr-Cyrl-CS"/>
        </w:rPr>
      </w:pPr>
      <w:r>
        <w:rPr>
          <w:lang w:val="sr-Cyrl-CS"/>
        </w:rPr>
        <w:t>Р</w:t>
      </w:r>
      <w:r w:rsidR="00181B4B">
        <w:rPr>
          <w:lang w:val="sr-Cyrl-CS"/>
        </w:rPr>
        <w:t>ешења о именовању одговорн</w:t>
      </w:r>
      <w:r w:rsidR="00F85E1E">
        <w:rPr>
          <w:lang w:val="sr-Cyrl-CS"/>
        </w:rPr>
        <w:t>ог</w:t>
      </w:r>
      <w:r w:rsidR="00181B4B">
        <w:rPr>
          <w:lang w:val="sr-Cyrl-CS"/>
        </w:rPr>
        <w:t xml:space="preserve"> извођача радова представља саставни део овог уговора.</w:t>
      </w:r>
    </w:p>
    <w:p w:rsidR="0048153B" w:rsidRPr="004060F8" w:rsidRDefault="0048153B" w:rsidP="0048153B">
      <w:pPr>
        <w:jc w:val="center"/>
        <w:rPr>
          <w:b/>
          <w:lang w:val="sr-Cyrl-CS"/>
        </w:rPr>
      </w:pPr>
      <w:r w:rsidRPr="004060F8">
        <w:rPr>
          <w:b/>
          <w:lang w:val="sr-Cyrl-CS"/>
        </w:rPr>
        <w:t xml:space="preserve">Члан </w:t>
      </w:r>
      <w:r w:rsidR="005740AC">
        <w:rPr>
          <w:b/>
          <w:lang w:val="sr-Cyrl-CS"/>
        </w:rPr>
        <w:t>3</w:t>
      </w:r>
      <w:r w:rsidRPr="004060F8">
        <w:rPr>
          <w:b/>
          <w:lang w:val="sr-Cyrl-CS"/>
        </w:rPr>
        <w:t>.</w:t>
      </w:r>
    </w:p>
    <w:p w:rsidR="00CF4BFB" w:rsidRPr="009B20F3" w:rsidRDefault="0048153B" w:rsidP="0048153B">
      <w:pPr>
        <w:ind w:firstLine="720"/>
        <w:jc w:val="both"/>
        <w:rPr>
          <w:lang w:val="sr-Cyrl-CS"/>
        </w:rPr>
      </w:pPr>
      <w:r w:rsidRPr="009B20F3">
        <w:rPr>
          <w:lang w:val="sr-Cyrl-CS"/>
        </w:rPr>
        <w:t>Добављач је обавезан да Наручиоцу достави</w:t>
      </w:r>
      <w:r w:rsidR="00CF4BFB" w:rsidRPr="009B20F3">
        <w:rPr>
          <w:lang w:val="sr-Cyrl-CS"/>
        </w:rPr>
        <w:t>:</w:t>
      </w:r>
    </w:p>
    <w:p w:rsidR="0048153B" w:rsidRPr="009B20F3" w:rsidRDefault="00CF4BFB" w:rsidP="00427ED2">
      <w:pPr>
        <w:pStyle w:val="ListParagraph"/>
        <w:numPr>
          <w:ilvl w:val="0"/>
          <w:numId w:val="17"/>
        </w:numPr>
        <w:jc w:val="both"/>
        <w:rPr>
          <w:i/>
          <w:u w:val="single"/>
          <w:lang w:val="sr-Cyrl-CS"/>
        </w:rPr>
      </w:pPr>
      <w:r w:rsidRPr="009B20F3">
        <w:rPr>
          <w:i/>
          <w:u w:val="single"/>
          <w:lang w:val="sr-Cyrl-CS"/>
        </w:rPr>
        <w:t>С</w:t>
      </w:r>
      <w:r w:rsidR="00685475" w:rsidRPr="009B20F3">
        <w:rPr>
          <w:i/>
          <w:u w:val="single"/>
          <w:lang w:val="sr-Cyrl-CS"/>
        </w:rPr>
        <w:t>редства финансијског обезбеђења</w:t>
      </w:r>
      <w:r w:rsidR="0048153B" w:rsidRPr="009B20F3">
        <w:rPr>
          <w:i/>
          <w:u w:val="single"/>
          <w:lang w:val="sr-Cyrl-CS"/>
        </w:rPr>
        <w:t>:</w:t>
      </w:r>
    </w:p>
    <w:p w:rsidR="007C003E" w:rsidRDefault="007C003E" w:rsidP="00CF4BFB">
      <w:pPr>
        <w:ind w:right="-50"/>
        <w:jc w:val="both"/>
        <w:rPr>
          <w:bCs/>
          <w:iCs/>
          <w:u w:val="single"/>
          <w:lang w:val="sr-Cyrl-CS"/>
        </w:rPr>
      </w:pPr>
    </w:p>
    <w:p w:rsidR="00CF4BFB" w:rsidRPr="00A738EC" w:rsidRDefault="00CF4BFB" w:rsidP="00CF4BFB">
      <w:pPr>
        <w:ind w:right="-50"/>
        <w:jc w:val="both"/>
        <w:rPr>
          <w:spacing w:val="-1"/>
          <w:lang w:val="sr-Cyrl-CS"/>
        </w:rPr>
      </w:pPr>
      <w:r w:rsidRPr="00A738EC">
        <w:rPr>
          <w:u w:val="single"/>
        </w:rPr>
        <w:t>-За обезбеђење испуњења уговорних обавеза</w:t>
      </w:r>
      <w:r w:rsidRPr="00A738EC">
        <w:t xml:space="preserve">, </w:t>
      </w:r>
      <w:r w:rsidRPr="00A738EC">
        <w:rPr>
          <w:lang w:val="sr-Cyrl-CS"/>
        </w:rPr>
        <w:t xml:space="preserve">на име гаранције за добро извршење посла, </w:t>
      </w:r>
      <w:r w:rsidRPr="00CF4BFB">
        <w:rPr>
          <w:spacing w:val="-1"/>
          <w:lang w:val="sr-Cyrl-CS"/>
        </w:rPr>
        <w:t>приликом потписивања уговора</w:t>
      </w:r>
      <w:r w:rsidR="00D27271">
        <w:rPr>
          <w:spacing w:val="-1"/>
          <w:lang w:val="sr-Latn-CS"/>
        </w:rPr>
        <w:t xml:space="preserve"> </w:t>
      </w:r>
      <w:r w:rsidRPr="00A738EC">
        <w:t xml:space="preserve">оригинал сопствену бланко меницу потписану оригиналним потписом, са клаузулом ,,без протеста“, оригинал </w:t>
      </w:r>
      <w:r w:rsidR="009B5E2E">
        <w:rPr>
          <w:bCs/>
        </w:rPr>
        <w:t>Овлашћење за попуну менице</w:t>
      </w:r>
      <w:r w:rsidRPr="00A738EC">
        <w:rPr>
          <w:bCs/>
        </w:rPr>
        <w:t xml:space="preserve">- Менично писмо потписано оригиналним потписом лица која су потписала </w:t>
      </w:r>
      <w:r w:rsidRPr="00A738EC">
        <w:rPr>
          <w:bCs/>
        </w:rPr>
        <w:lastRenderedPageBreak/>
        <w:t>меницу, копије депо картона</w:t>
      </w:r>
      <w:r w:rsidRPr="00A738EC">
        <w:t>, копију ОП обрасца и листинг са сајта НБС</w:t>
      </w:r>
      <w:r w:rsidRPr="00A738EC">
        <w:rPr>
          <w:spacing w:val="-1"/>
          <w:lang w:val="sr-Cyrl-CS"/>
        </w:rPr>
        <w:t xml:space="preserve">, </w:t>
      </w:r>
      <w:r w:rsidRPr="00A738EC">
        <w:rPr>
          <w:bCs/>
          <w:lang w:val="sr-Cyrl-CS"/>
        </w:rPr>
        <w:t>као доказ да је меница регистрована,</w:t>
      </w:r>
      <w:r w:rsidRPr="00A738EC">
        <w:rPr>
          <w:spacing w:val="-1"/>
          <w:lang w:val="sr-Cyrl-CS"/>
        </w:rPr>
        <w:t xml:space="preserve"> насловљено на </w:t>
      </w:r>
      <w:r w:rsidR="004C5830">
        <w:rPr>
          <w:spacing w:val="-1"/>
          <w:lang w:val="sr-Cyrl-CS"/>
        </w:rPr>
        <w:t xml:space="preserve">Центар аза заштиту одојчади, деце и омладине </w:t>
      </w:r>
      <w:r w:rsidRPr="00A738EC">
        <w:rPr>
          <w:spacing w:val="-1"/>
          <w:lang w:val="sr-Cyrl-CS"/>
        </w:rPr>
        <w:t>, у износу 10% од вредности уговора</w:t>
      </w:r>
      <w:r w:rsidRPr="00A738EC">
        <w:t xml:space="preserve"> без ПДВ-а,</w:t>
      </w:r>
      <w:r w:rsidRPr="00A738EC">
        <w:rPr>
          <w:spacing w:val="-1"/>
          <w:lang w:val="sr-Cyrl-CS"/>
        </w:rPr>
        <w:t xml:space="preserve"> са роком важности минимум 30 дана дуже од уговореног рока за коначно извршење посла;</w:t>
      </w:r>
    </w:p>
    <w:p w:rsidR="00CF4BFB" w:rsidRDefault="00CF4BFB" w:rsidP="00CF4BFB">
      <w:pPr>
        <w:tabs>
          <w:tab w:val="left" w:pos="1134"/>
        </w:tabs>
        <w:contextualSpacing/>
        <w:jc w:val="both"/>
        <w:rPr>
          <w:lang w:val="sr-Cyrl-CS"/>
        </w:rPr>
      </w:pPr>
      <w:r w:rsidRPr="00A738EC">
        <w:rPr>
          <w:u w:val="single"/>
          <w:lang w:val="sr-Cyrl-CS"/>
        </w:rPr>
        <w:t>-За отклањање грешака у гарантном року</w:t>
      </w:r>
      <w:r w:rsidRPr="00A738EC">
        <w:rPr>
          <w:lang w:val="sr-Cyrl-CS"/>
        </w:rPr>
        <w:t xml:space="preserve">, на име гаранције за отклањање грешака у гарантном року, </w:t>
      </w:r>
      <w:r w:rsidRPr="00CF4BFB">
        <w:rPr>
          <w:lang w:val="sr-Cyrl-CS"/>
        </w:rPr>
        <w:t>приликом примопредаје радова,</w:t>
      </w:r>
      <w:r w:rsidRPr="00A738EC">
        <w:t xml:space="preserve">оригинал сопствену бланко меницу потписану оригиналним потписом, са клаузулом ,,без протеста“, оригинал </w:t>
      </w:r>
      <w:r w:rsidRPr="00A738EC">
        <w:rPr>
          <w:bCs/>
        </w:rPr>
        <w:t>Овлашћење за попуну менице -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A738EC">
        <w:rPr>
          <w:lang w:val="sr-Cyrl-CS"/>
        </w:rPr>
        <w:t xml:space="preserve">, </w:t>
      </w:r>
      <w:r w:rsidRPr="00A738EC">
        <w:rPr>
          <w:bCs/>
          <w:lang w:val="sr-Cyrl-CS"/>
        </w:rPr>
        <w:t>као доказ да је меница регистрована</w:t>
      </w:r>
      <w:r w:rsidRPr="00A738EC">
        <w:rPr>
          <w:lang w:val="sr-Cyrl-CS"/>
        </w:rPr>
        <w:t xml:space="preserve">, насловљену на </w:t>
      </w:r>
      <w:r w:rsidR="004C5830">
        <w:rPr>
          <w:lang w:val="sr-Cyrl-CS"/>
        </w:rPr>
        <w:t xml:space="preserve">Центар за заштиту одојчади, деце и младине </w:t>
      </w:r>
      <w:r w:rsidRPr="00A738EC">
        <w:rPr>
          <w:lang w:val="sr-Cyrl-CS"/>
        </w:rPr>
        <w:t xml:space="preserve"> у износу 5% од вредности уговорене цене без ПДВ-а, са роком важности 5 дана дуже од гарантног рока.</w:t>
      </w:r>
    </w:p>
    <w:p w:rsidR="0048153B" w:rsidRDefault="0048153B" w:rsidP="00CF4BFB">
      <w:pPr>
        <w:tabs>
          <w:tab w:val="left" w:pos="1134"/>
        </w:tabs>
        <w:contextualSpacing/>
        <w:jc w:val="both"/>
        <w:rPr>
          <w:spacing w:val="-1"/>
          <w:u w:val="single"/>
          <w:lang w:val="sr-Cyrl-CS"/>
        </w:rPr>
      </w:pPr>
      <w:r w:rsidRPr="00CF4BFB">
        <w:rPr>
          <w:i/>
          <w:u w:val="single"/>
          <w:lang w:val="sr-Cyrl-CS"/>
        </w:rPr>
        <w:t>2. Решења о именовању одговорн</w:t>
      </w:r>
      <w:r w:rsidR="000A62DD">
        <w:rPr>
          <w:i/>
          <w:u w:val="single"/>
          <w:lang w:val="sr-Cyrl-CS"/>
        </w:rPr>
        <w:t>их</w:t>
      </w:r>
      <w:r w:rsidRPr="00CF4BFB">
        <w:rPr>
          <w:i/>
          <w:u w:val="single"/>
          <w:lang w:val="sr-Cyrl-CS"/>
        </w:rPr>
        <w:t xml:space="preserve"> извођача радова,</w:t>
      </w:r>
      <w:r w:rsidR="00C64D7E">
        <w:rPr>
          <w:spacing w:val="-1"/>
          <w:u w:val="single"/>
          <w:lang w:val="sr-Cyrl-CS"/>
        </w:rPr>
        <w:t>приликом потписивања уговора.</w:t>
      </w:r>
    </w:p>
    <w:p w:rsidR="00C64D7E" w:rsidRPr="00CF4BFB" w:rsidRDefault="00C64D7E" w:rsidP="00CF4BFB">
      <w:pPr>
        <w:tabs>
          <w:tab w:val="left" w:pos="1134"/>
        </w:tabs>
        <w:contextualSpacing/>
        <w:jc w:val="both"/>
        <w:rPr>
          <w:spacing w:val="-1"/>
          <w:u w:val="single"/>
          <w:lang w:val="sr-Cyrl-CS"/>
        </w:rPr>
      </w:pPr>
    </w:p>
    <w:p w:rsidR="00F350B1" w:rsidRDefault="00F350B1" w:rsidP="003F4C8E">
      <w:pPr>
        <w:ind w:left="709" w:hanging="709"/>
        <w:jc w:val="both"/>
      </w:pPr>
    </w:p>
    <w:p w:rsidR="0048153B" w:rsidRPr="004013EF" w:rsidRDefault="0048153B" w:rsidP="003F4C8E">
      <w:pPr>
        <w:ind w:left="709" w:hanging="709"/>
        <w:jc w:val="both"/>
        <w:rPr>
          <w:b/>
          <w:lang w:val="sr-Cyrl-CS"/>
        </w:rPr>
      </w:pPr>
      <w:r>
        <w:rPr>
          <w:lang w:val="sr-Cyrl-CS"/>
        </w:rPr>
        <w:tab/>
      </w:r>
      <w:r>
        <w:rPr>
          <w:lang w:val="sr-Cyrl-CS"/>
        </w:rPr>
        <w:tab/>
      </w:r>
      <w:r w:rsidRPr="004060F8">
        <w:rPr>
          <w:lang w:val="sr-Cyrl-CS"/>
        </w:rPr>
        <w:tab/>
      </w:r>
      <w:r w:rsidRPr="004060F8">
        <w:rPr>
          <w:lang w:val="sr-Cyrl-CS"/>
        </w:rPr>
        <w:tab/>
      </w:r>
      <w:r w:rsidR="003F4C8E">
        <w:rPr>
          <w:lang w:val="sr-Cyrl-CS"/>
        </w:rPr>
        <w:tab/>
      </w:r>
      <w:r w:rsidR="003F4C8E">
        <w:rPr>
          <w:lang w:val="sr-Cyrl-CS"/>
        </w:rPr>
        <w:tab/>
      </w:r>
      <w:r w:rsidR="003F4C8E">
        <w:rPr>
          <w:lang w:val="sr-Cyrl-CS"/>
        </w:rPr>
        <w:tab/>
      </w:r>
      <w:r w:rsidRPr="004013EF">
        <w:rPr>
          <w:b/>
          <w:lang w:val="sr-Cyrl-CS"/>
        </w:rPr>
        <w:t xml:space="preserve">Члан </w:t>
      </w:r>
      <w:r w:rsidR="00DA17F0">
        <w:rPr>
          <w:b/>
          <w:lang w:val="sr-Cyrl-CS"/>
        </w:rPr>
        <w:t>4</w:t>
      </w:r>
      <w:r w:rsidRPr="004013EF">
        <w:rPr>
          <w:b/>
          <w:lang w:val="sr-Cyrl-CS"/>
        </w:rPr>
        <w:t>.</w:t>
      </w:r>
    </w:p>
    <w:p w:rsidR="00BF19FE" w:rsidRDefault="00BF19FE" w:rsidP="00BF19FE">
      <w:pPr>
        <w:ind w:firstLine="720"/>
        <w:jc w:val="both"/>
      </w:pPr>
      <w:r>
        <w:t xml:space="preserve">Добављач је </w:t>
      </w:r>
      <w:r w:rsidR="00E45967">
        <w:t>дужан да у оквиру уговорене цене за извођење предметних радова, изврши следеће активности</w:t>
      </w:r>
      <w:r>
        <w:t>:</w:t>
      </w:r>
    </w:p>
    <w:p w:rsidR="00D6731D" w:rsidRDefault="00D6731D" w:rsidP="005740AC">
      <w:pPr>
        <w:pStyle w:val="ListParagraph"/>
        <w:ind w:left="0"/>
        <w:jc w:val="both"/>
        <w:rPr>
          <w:lang w:val="sr-Cyrl-CS" w:eastAsia="en-US"/>
        </w:rPr>
      </w:pPr>
    </w:p>
    <w:p w:rsidR="00BF19FE" w:rsidRPr="00BF19FE" w:rsidRDefault="005740AC" w:rsidP="005740AC">
      <w:pPr>
        <w:pStyle w:val="ListParagraph"/>
        <w:ind w:left="0"/>
        <w:jc w:val="both"/>
      </w:pPr>
      <w:r>
        <w:t xml:space="preserve">- </w:t>
      </w:r>
      <w:r w:rsidR="00BF19FE">
        <w:t>да обезбеди да сви</w:t>
      </w:r>
      <w:r w:rsidR="00BF19FE" w:rsidRPr="00AE35B8">
        <w:t xml:space="preserve"> примењени материјали одговарају </w:t>
      </w:r>
      <w:r w:rsidR="00BF19FE" w:rsidRPr="00C47F0C">
        <w:t xml:space="preserve">одредбама </w:t>
      </w:r>
      <w:r w:rsidR="00A420E8" w:rsidRPr="00C47F0C">
        <w:t>СРПС</w:t>
      </w:r>
      <w:r w:rsidR="0062260E" w:rsidRPr="00C47F0C">
        <w:t>-а</w:t>
      </w:r>
      <w:r w:rsidR="00BF19FE" w:rsidRPr="00C47F0C">
        <w:t xml:space="preserve"> или</w:t>
      </w:r>
      <w:r w:rsidR="00BF19FE" w:rsidRPr="00AE35B8">
        <w:t xml:space="preserve"> да буду атестирани од стране овлашћене организације за намену за коју се користе</w:t>
      </w:r>
      <w:r w:rsidR="00BF19FE">
        <w:t xml:space="preserve"> и да </w:t>
      </w:r>
      <w:r w:rsidR="00BF19FE" w:rsidRPr="00AE35B8">
        <w:t>на захтев Наручиоца</w:t>
      </w:r>
      <w:r w:rsidR="00E45967">
        <w:t xml:space="preserve"> или </w:t>
      </w:r>
      <w:r w:rsidR="00E45967">
        <w:rPr>
          <w:lang w:val="sr-Cyrl-CS"/>
        </w:rPr>
        <w:t>лица које врши надзор над извођењем радова (у даљем тексту: стручни надзор)</w:t>
      </w:r>
      <w:r w:rsidR="00BF19FE" w:rsidRPr="00AE35B8">
        <w:t>приложи тражене атесте</w:t>
      </w:r>
      <w:r w:rsidR="00E45967">
        <w:t xml:space="preserve"> на увид</w:t>
      </w:r>
      <w:r w:rsidR="00BF19FE" w:rsidRPr="00AE35B8">
        <w:t xml:space="preserve">. Уколико је за неку позицију рада предвиђен материјал који по својим својствима и намени не одговара, </w:t>
      </w:r>
      <w:r w:rsidR="00BF19FE">
        <w:t>Добављач</w:t>
      </w:r>
      <w:r w:rsidR="00BF19FE" w:rsidRPr="00AE35B8">
        <w:t xml:space="preserve"> је дужан да на то упозори Наручиоца. Ако </w:t>
      </w:r>
      <w:r w:rsidR="00BF19FE">
        <w:t>Добављач</w:t>
      </w:r>
      <w:r w:rsidR="00BF19FE" w:rsidRPr="00AE35B8">
        <w:t xml:space="preserve"> угради материјал слабијег квалитета од уговореног, дужан је да о свом трошку одстрани неквалитетне радове и изведе радове квалитетно</w:t>
      </w:r>
      <w:r w:rsidR="00BF19FE">
        <w:t>;</w:t>
      </w:r>
    </w:p>
    <w:p w:rsidR="00BF19FE" w:rsidRPr="00BF19FE" w:rsidRDefault="005740AC" w:rsidP="005740AC">
      <w:pPr>
        <w:pStyle w:val="ListParagraph"/>
        <w:ind w:left="0"/>
        <w:jc w:val="both"/>
      </w:pPr>
      <w:r>
        <w:t xml:space="preserve">- </w:t>
      </w:r>
      <w:r w:rsidR="00BF19FE" w:rsidRPr="00BF19FE">
        <w:t>да</w:t>
      </w:r>
      <w:r w:rsidR="00BF19FE" w:rsidRPr="00AE35B8">
        <w:t xml:space="preserve"> обезбе</w:t>
      </w:r>
      <w:r w:rsidR="00BF19FE" w:rsidRPr="00BF19FE">
        <w:t xml:space="preserve">ди сав </w:t>
      </w:r>
      <w:r w:rsidR="00BF19FE">
        <w:t>алат</w:t>
      </w:r>
      <w:r w:rsidR="00BF19FE" w:rsidRPr="00AE35B8">
        <w:t xml:space="preserve"> и опрему неопходну за </w:t>
      </w:r>
      <w:r w:rsidR="00BF19FE">
        <w:t>извођење</w:t>
      </w:r>
      <w:r w:rsidR="00BF19FE" w:rsidRPr="00AE35B8">
        <w:t xml:space="preserve"> радова</w:t>
      </w:r>
      <w:r w:rsidR="00BF19FE" w:rsidRPr="00BF19FE">
        <w:t xml:space="preserve">, као и сав </w:t>
      </w:r>
      <w:r w:rsidR="00BF19FE" w:rsidRPr="00AE35B8">
        <w:t xml:space="preserve">потрошни материјал неопходан за </w:t>
      </w:r>
      <w:r w:rsidR="00BF19FE">
        <w:t>извођење радова;</w:t>
      </w:r>
    </w:p>
    <w:p w:rsidR="00E45967" w:rsidRPr="00E45967" w:rsidRDefault="00E45967" w:rsidP="005740AC">
      <w:pPr>
        <w:pStyle w:val="ListParagraph"/>
        <w:ind w:left="0"/>
        <w:jc w:val="both"/>
      </w:pPr>
      <w:r>
        <w:t>- да</w:t>
      </w:r>
      <w:r w:rsidR="00D6731D">
        <w:rPr>
          <w:lang w:val="sr-Cyrl-CS"/>
        </w:rPr>
        <w:t xml:space="preserve"> </w:t>
      </w:r>
      <w:r>
        <w:t>отклони сву штету коју евентуално учини за време извођења радова на објекту или суседним објектима;</w:t>
      </w:r>
    </w:p>
    <w:p w:rsidR="00BF19FE" w:rsidRPr="00BF19FE" w:rsidRDefault="005740AC" w:rsidP="005740AC">
      <w:pPr>
        <w:pStyle w:val="ListParagraph"/>
        <w:ind w:left="0"/>
        <w:jc w:val="both"/>
      </w:pPr>
      <w:r>
        <w:t xml:space="preserve">- </w:t>
      </w:r>
      <w:r w:rsidR="00BF19FE" w:rsidRPr="00BF19FE">
        <w:t>да се</w:t>
      </w:r>
      <w:r w:rsidR="00BF19FE" w:rsidRPr="00AE35B8">
        <w:t xml:space="preserve"> придржава свих прописа који се односе на мере безбедности и здравља на раду</w:t>
      </w:r>
      <w:r w:rsidR="00512E88">
        <w:t xml:space="preserve"> и </w:t>
      </w:r>
      <w:r w:rsidR="00BF19FE" w:rsidRPr="00AE35B8">
        <w:t xml:space="preserve"> одговоран </w:t>
      </w:r>
      <w:r w:rsidR="00512E88">
        <w:t xml:space="preserve">је </w:t>
      </w:r>
      <w:r w:rsidR="00BF19FE" w:rsidRPr="00AE35B8">
        <w:t>за осигурање својих радника и за придржав</w:t>
      </w:r>
      <w:r w:rsidR="00BF19FE">
        <w:t>ање свих мера заштите од пожара;</w:t>
      </w:r>
    </w:p>
    <w:p w:rsidR="00BF19FE" w:rsidRDefault="005740AC" w:rsidP="005740AC">
      <w:pPr>
        <w:pStyle w:val="ListParagraph"/>
        <w:ind w:left="0"/>
        <w:jc w:val="both"/>
      </w:pPr>
      <w:r>
        <w:t xml:space="preserve">- </w:t>
      </w:r>
      <w:r w:rsidR="00BF19FE">
        <w:t xml:space="preserve">да се током </w:t>
      </w:r>
      <w:r w:rsidR="00BF19FE" w:rsidRPr="00AE35B8">
        <w:t xml:space="preserve">извођења радова, придржава позитивних прописа и стандарда који се примењују у </w:t>
      </w:r>
      <w:r>
        <w:t>тој</w:t>
      </w:r>
      <w:r w:rsidR="00E45967">
        <w:t xml:space="preserve"> области;</w:t>
      </w:r>
    </w:p>
    <w:p w:rsidR="00E45967" w:rsidRDefault="00E45967" w:rsidP="005740AC">
      <w:pPr>
        <w:pStyle w:val="ListParagraph"/>
        <w:ind w:left="0"/>
        <w:jc w:val="both"/>
      </w:pPr>
      <w:r>
        <w:t>- да учествује у примопредаји радова и коначном обрачуну изведених радова;</w:t>
      </w:r>
    </w:p>
    <w:p w:rsidR="00512E88" w:rsidRDefault="00512E88" w:rsidP="00512E88">
      <w:pPr>
        <w:jc w:val="both"/>
        <w:rPr>
          <w:lang w:val="sr-Cyrl-CS"/>
        </w:rPr>
      </w:pPr>
      <w:r>
        <w:rPr>
          <w:lang w:val="sr-Cyrl-CS"/>
        </w:rPr>
        <w:t>- да отклони све недостатке по записнику Комисије за квалитативни и квантитативни пријем радова;</w:t>
      </w:r>
    </w:p>
    <w:p w:rsidR="00512E88" w:rsidRDefault="00512E88" w:rsidP="00512E88">
      <w:pPr>
        <w:jc w:val="both"/>
        <w:rPr>
          <w:lang w:val="sr-Cyrl-CS"/>
        </w:rPr>
      </w:pPr>
      <w:r>
        <w:rPr>
          <w:lang w:val="sr-Cyrl-CS"/>
        </w:rPr>
        <w:t>- да на погодан начин обезбеди и чува изведене радове, опрему и материјал од пропадања, оштећења, одношења или уништења све до примопредаје објекта;</w:t>
      </w:r>
    </w:p>
    <w:p w:rsidR="00512E88" w:rsidRDefault="00512E88" w:rsidP="00512E88">
      <w:pPr>
        <w:jc w:val="both"/>
        <w:rPr>
          <w:lang w:val="sr-Cyrl-CS"/>
        </w:rPr>
      </w:pPr>
      <w:r>
        <w:rPr>
          <w:lang w:val="sr-Cyrl-CS"/>
        </w:rPr>
        <w:t>- да по напуштању простора градилишта уклони сав преостали материјал, опрему и све привремене градилишне инсталације;</w:t>
      </w:r>
    </w:p>
    <w:p w:rsidR="00512E88" w:rsidRDefault="00512E88" w:rsidP="00512E88">
      <w:pPr>
        <w:jc w:val="both"/>
        <w:rPr>
          <w:lang w:val="sr-Cyrl-CS"/>
        </w:rPr>
      </w:pPr>
      <w:r>
        <w:rPr>
          <w:lang w:val="sr-Cyrl-CS"/>
        </w:rPr>
        <w:t>- да у складу са овим Уговором отклони све недостатке који се евентуално појаве у гарантном року.</w:t>
      </w:r>
    </w:p>
    <w:p w:rsidR="0048153B" w:rsidRPr="004060F8" w:rsidRDefault="0048153B" w:rsidP="0048153B">
      <w:pPr>
        <w:ind w:left="3600" w:firstLine="720"/>
        <w:jc w:val="both"/>
        <w:rPr>
          <w:b/>
          <w:lang w:val="sr-Cyrl-CS"/>
        </w:rPr>
      </w:pPr>
      <w:r w:rsidRPr="004060F8">
        <w:rPr>
          <w:b/>
          <w:lang w:val="sr-Cyrl-CS"/>
        </w:rPr>
        <w:t xml:space="preserve">Члан </w:t>
      </w:r>
      <w:r w:rsidR="00DA17F0">
        <w:rPr>
          <w:b/>
          <w:lang w:val="sr-Cyrl-CS"/>
        </w:rPr>
        <w:t>5</w:t>
      </w:r>
      <w:r w:rsidRPr="004060F8">
        <w:rPr>
          <w:b/>
          <w:lang w:val="sr-Cyrl-CS"/>
        </w:rPr>
        <w:t>.</w:t>
      </w:r>
    </w:p>
    <w:p w:rsidR="0048153B" w:rsidRPr="004060F8" w:rsidRDefault="0048153B" w:rsidP="0048153B">
      <w:pPr>
        <w:jc w:val="both"/>
        <w:rPr>
          <w:lang w:val="sr-Cyrl-CS"/>
        </w:rPr>
      </w:pPr>
    </w:p>
    <w:p w:rsidR="00854F32" w:rsidRPr="00C47F0C" w:rsidRDefault="003B78D3" w:rsidP="003B78D3">
      <w:pPr>
        <w:ind w:firstLine="720"/>
        <w:jc w:val="both"/>
        <w:rPr>
          <w:bCs/>
          <w:lang w:val="sr-Cyrl-CS"/>
        </w:rPr>
      </w:pPr>
      <w:r w:rsidRPr="00854F32">
        <w:rPr>
          <w:bCs/>
          <w:lang w:val="sr-Cyrl-CS"/>
        </w:rPr>
        <w:t>Добављач је дужан да за време извођења радова</w:t>
      </w:r>
      <w:r w:rsidR="008B73A6" w:rsidRPr="00854F32">
        <w:rPr>
          <w:bCs/>
          <w:lang w:val="sr-Cyrl-CS"/>
        </w:rPr>
        <w:t xml:space="preserve"> у просторијама </w:t>
      </w:r>
      <w:r w:rsidR="004C5830">
        <w:rPr>
          <w:bCs/>
          <w:lang w:val="sr-Cyrl-CS"/>
        </w:rPr>
        <w:t>Центра за заштиту одојчад</w:t>
      </w:r>
      <w:r w:rsidR="00807126">
        <w:rPr>
          <w:bCs/>
          <w:lang w:val="sr-Cyrl-CS"/>
        </w:rPr>
        <w:t xml:space="preserve">и, деце и омладине, </w:t>
      </w:r>
      <w:r w:rsidRPr="00854F32">
        <w:rPr>
          <w:bCs/>
          <w:lang w:val="sr-Cyrl-CS"/>
        </w:rPr>
        <w:t xml:space="preserve">омогући несметани приступ лицима која буду радила на </w:t>
      </w:r>
      <w:r w:rsidR="004C5830">
        <w:rPr>
          <w:bCs/>
          <w:lang w:val="sr-Cyrl-CS"/>
        </w:rPr>
        <w:t>пословима предвиђеним ово</w:t>
      </w:r>
      <w:r w:rsidR="00D6731D">
        <w:rPr>
          <w:bCs/>
          <w:lang w:val="sr-Cyrl-CS"/>
        </w:rPr>
        <w:t>м</w:t>
      </w:r>
      <w:r w:rsidR="004C5830">
        <w:rPr>
          <w:bCs/>
          <w:lang w:val="sr-Cyrl-CS"/>
        </w:rPr>
        <w:t xml:space="preserve"> набавком</w:t>
      </w:r>
      <w:r w:rsidRPr="00854F32">
        <w:rPr>
          <w:bCs/>
          <w:lang w:val="sr-Cyrl-CS"/>
        </w:rPr>
        <w:t xml:space="preserve">, као и да у сарадњи са </w:t>
      </w:r>
      <w:r w:rsidRPr="00C47F0C">
        <w:rPr>
          <w:bCs/>
          <w:lang w:val="sr-Cyrl-CS"/>
        </w:rPr>
        <w:t xml:space="preserve">њима </w:t>
      </w:r>
      <w:r w:rsidR="00807126">
        <w:rPr>
          <w:bCs/>
          <w:lang w:val="sr-Cyrl-CS"/>
        </w:rPr>
        <w:t xml:space="preserve">усагласи </w:t>
      </w:r>
      <w:r w:rsidRPr="00C47F0C">
        <w:rPr>
          <w:bCs/>
          <w:lang w:val="sr-Cyrl-CS"/>
        </w:rPr>
        <w:t xml:space="preserve">време </w:t>
      </w:r>
      <w:r w:rsidR="004C5830">
        <w:rPr>
          <w:bCs/>
          <w:lang w:val="sr-Cyrl-CS"/>
        </w:rPr>
        <w:lastRenderedPageBreak/>
        <w:t>радова</w:t>
      </w:r>
      <w:r w:rsidR="00807126">
        <w:rPr>
          <w:bCs/>
          <w:lang w:val="sr-Cyrl-CS"/>
        </w:rPr>
        <w:t>,</w:t>
      </w:r>
      <w:r w:rsidR="004C5830">
        <w:rPr>
          <w:bCs/>
          <w:lang w:val="sr-Cyrl-CS"/>
        </w:rPr>
        <w:t xml:space="preserve"> </w:t>
      </w:r>
      <w:r w:rsidRPr="00C47F0C">
        <w:rPr>
          <w:bCs/>
          <w:lang w:val="sr-Cyrl-CS"/>
        </w:rPr>
        <w:t xml:space="preserve">водећи рачуна о врсти и времену извођења радова који по својој природи </w:t>
      </w:r>
      <w:r w:rsidR="008B73A6" w:rsidRPr="00C47F0C">
        <w:rPr>
          <w:bCs/>
          <w:lang w:val="sr-Cyrl-CS"/>
        </w:rPr>
        <w:t>претходе</w:t>
      </w:r>
      <w:r w:rsidR="004C5830">
        <w:rPr>
          <w:bCs/>
          <w:lang w:val="sr-Cyrl-CS"/>
        </w:rPr>
        <w:t>.</w:t>
      </w:r>
    </w:p>
    <w:p w:rsidR="008B73A6" w:rsidRPr="003B78D3" w:rsidRDefault="008B73A6" w:rsidP="003B78D3">
      <w:pPr>
        <w:ind w:firstLine="720"/>
        <w:jc w:val="both"/>
        <w:rPr>
          <w:bCs/>
          <w:lang w:val="sr-Cyrl-CS"/>
        </w:rPr>
      </w:pPr>
    </w:p>
    <w:p w:rsidR="0048153B" w:rsidRPr="004060F8" w:rsidRDefault="0048153B" w:rsidP="0048153B">
      <w:pPr>
        <w:jc w:val="center"/>
        <w:rPr>
          <w:b/>
          <w:bCs/>
          <w:lang w:val="sr-Cyrl-CS"/>
        </w:rPr>
      </w:pPr>
      <w:r w:rsidRPr="004060F8">
        <w:rPr>
          <w:b/>
          <w:bCs/>
          <w:lang w:val="sr-Cyrl-CS"/>
        </w:rPr>
        <w:t xml:space="preserve">Члан </w:t>
      </w:r>
      <w:r w:rsidR="008B73A6">
        <w:rPr>
          <w:b/>
          <w:bCs/>
          <w:lang w:val="sr-Cyrl-CS"/>
        </w:rPr>
        <w:t>7</w:t>
      </w:r>
      <w:r w:rsidRPr="004060F8">
        <w:rPr>
          <w:b/>
          <w:bCs/>
          <w:lang w:val="sr-Cyrl-CS"/>
        </w:rPr>
        <w:t>.</w:t>
      </w:r>
    </w:p>
    <w:p w:rsidR="0048153B" w:rsidRPr="004060F8" w:rsidRDefault="001F0317" w:rsidP="0048153B">
      <w:pPr>
        <w:ind w:firstLine="720"/>
        <w:rPr>
          <w:bCs/>
          <w:lang w:val="sr-Cyrl-CS"/>
        </w:rPr>
      </w:pPr>
      <w:r>
        <w:rPr>
          <w:bCs/>
          <w:lang w:val="sr-Cyrl-CS"/>
        </w:rPr>
        <w:t>Наручилац</w:t>
      </w:r>
      <w:r w:rsidR="003F4C8E">
        <w:rPr>
          <w:bCs/>
          <w:lang w:val="sr-Cyrl-CS"/>
        </w:rPr>
        <w:t xml:space="preserve">  је обавезан:</w:t>
      </w:r>
      <w:r w:rsidR="0048153B" w:rsidRPr="004060F8">
        <w:rPr>
          <w:bCs/>
          <w:lang w:val="sr-Cyrl-CS"/>
        </w:rPr>
        <w:tab/>
      </w:r>
    </w:p>
    <w:p w:rsidR="00512E88" w:rsidRPr="00512E88" w:rsidRDefault="00512E88" w:rsidP="00512E88">
      <w:pPr>
        <w:jc w:val="both"/>
        <w:rPr>
          <w:bCs/>
          <w:lang w:val="sr-Cyrl-CS"/>
        </w:rPr>
      </w:pPr>
      <w:r>
        <w:rPr>
          <w:bCs/>
          <w:lang w:val="sr-Cyrl-CS"/>
        </w:rPr>
        <w:t xml:space="preserve">- </w:t>
      </w:r>
      <w:r>
        <w:rPr>
          <w:bCs/>
          <w:lang w:val="ru-RU"/>
        </w:rPr>
        <w:t xml:space="preserve">да </w:t>
      </w:r>
      <w:r w:rsidR="001773BA">
        <w:rPr>
          <w:bCs/>
          <w:lang w:val="ru-RU"/>
        </w:rPr>
        <w:t>одреди лице</w:t>
      </w:r>
      <w:r>
        <w:rPr>
          <w:bCs/>
          <w:lang w:val="ru-RU"/>
        </w:rPr>
        <w:t xml:space="preserve"> за координацију и комуникацију</w:t>
      </w:r>
      <w:r w:rsidR="001773BA">
        <w:rPr>
          <w:bCs/>
          <w:lang w:val="ru-RU"/>
        </w:rPr>
        <w:t xml:space="preserve"> са Добављачем</w:t>
      </w:r>
      <w:r>
        <w:rPr>
          <w:bCs/>
          <w:lang w:val="ru-RU"/>
        </w:rPr>
        <w:t xml:space="preserve">; </w:t>
      </w:r>
    </w:p>
    <w:p w:rsidR="00512E88" w:rsidRDefault="00512E88" w:rsidP="00512E88">
      <w:pPr>
        <w:jc w:val="both"/>
        <w:rPr>
          <w:bCs/>
          <w:lang w:val="ru-RU"/>
        </w:rPr>
      </w:pPr>
      <w:r>
        <w:rPr>
          <w:bCs/>
          <w:lang w:val="ru-RU"/>
        </w:rPr>
        <w:t>- да у примереном року решава све захтеве Добављача и доставља одговоре у писаној форми;</w:t>
      </w:r>
    </w:p>
    <w:p w:rsidR="00512E88" w:rsidRPr="001773BA" w:rsidRDefault="00512E88" w:rsidP="001773BA">
      <w:pPr>
        <w:jc w:val="both"/>
        <w:rPr>
          <w:bCs/>
          <w:lang w:val="sr-Cyrl-CS"/>
        </w:rPr>
      </w:pPr>
      <w:r>
        <w:rPr>
          <w:bCs/>
          <w:lang w:val="sr-Cyrl-CS"/>
        </w:rPr>
        <w:t xml:space="preserve">- </w:t>
      </w:r>
      <w:r w:rsidRPr="00512E88">
        <w:rPr>
          <w:bCs/>
          <w:lang w:val="sr-Cyrl-CS"/>
        </w:rPr>
        <w:t>да благовремено решава, евентуалне вишкове и мањкове радова,</w:t>
      </w:r>
      <w:r w:rsidRPr="001773BA">
        <w:rPr>
          <w:bCs/>
          <w:lang w:val="sr-Cyrl-CS"/>
        </w:rPr>
        <w:t xml:space="preserve"> непредвиђене радове</w:t>
      </w:r>
      <w:r w:rsidR="001773BA">
        <w:rPr>
          <w:bCs/>
          <w:lang w:val="sr-Cyrl-CS"/>
        </w:rPr>
        <w:t xml:space="preserve"> и </w:t>
      </w:r>
      <w:r w:rsidRPr="001773BA">
        <w:rPr>
          <w:bCs/>
          <w:lang w:val="sr-Cyrl-CS"/>
        </w:rPr>
        <w:t>захтеве за продужење рока извођења радова;</w:t>
      </w:r>
    </w:p>
    <w:p w:rsidR="00512E88" w:rsidRDefault="001773BA" w:rsidP="001773BA">
      <w:pPr>
        <w:jc w:val="both"/>
        <w:rPr>
          <w:bCs/>
          <w:lang w:val="sr-Cyrl-CS"/>
        </w:rPr>
      </w:pPr>
      <w:r>
        <w:rPr>
          <w:bCs/>
          <w:lang w:val="sr-Cyrl-CS"/>
        </w:rPr>
        <w:t xml:space="preserve">- </w:t>
      </w:r>
      <w:r w:rsidR="00512E88">
        <w:rPr>
          <w:bCs/>
          <w:lang w:val="sr-Cyrl-CS"/>
        </w:rPr>
        <w:t>да контролише, ревидује и усаглашава понуде за евентуалне додатне  радове, са анализама цена за неуговорене позиције радова;</w:t>
      </w:r>
    </w:p>
    <w:p w:rsidR="008C3713" w:rsidRDefault="001773BA" w:rsidP="001773BA">
      <w:pPr>
        <w:jc w:val="both"/>
        <w:rPr>
          <w:bCs/>
          <w:lang w:val="sr-Cyrl-CS"/>
        </w:rPr>
      </w:pPr>
      <w:r>
        <w:rPr>
          <w:bCs/>
          <w:lang w:val="sr-Cyrl-CS"/>
        </w:rPr>
        <w:t xml:space="preserve">- </w:t>
      </w:r>
      <w:r w:rsidR="00512E88">
        <w:rPr>
          <w:bCs/>
          <w:lang w:val="sr-Cyrl-CS"/>
        </w:rPr>
        <w:t xml:space="preserve">да формира Комисију за </w:t>
      </w:r>
      <w:r>
        <w:rPr>
          <w:bCs/>
          <w:lang w:val="sr-Cyrl-CS"/>
        </w:rPr>
        <w:t>квалитативни</w:t>
      </w:r>
      <w:r w:rsidR="00D6731D">
        <w:rPr>
          <w:bCs/>
          <w:lang w:val="sr-Cyrl-CS"/>
        </w:rPr>
        <w:t xml:space="preserve"> и квантитативни пријем радова.</w:t>
      </w:r>
    </w:p>
    <w:p w:rsidR="00DA17F0" w:rsidRDefault="00DA17F0" w:rsidP="0048153B">
      <w:pPr>
        <w:jc w:val="center"/>
        <w:rPr>
          <w:b/>
          <w:bCs/>
          <w:lang w:val="sr-Cyrl-CS"/>
        </w:rPr>
      </w:pPr>
    </w:p>
    <w:p w:rsidR="0048153B" w:rsidRPr="004060F8" w:rsidRDefault="0048153B" w:rsidP="0048153B">
      <w:pPr>
        <w:jc w:val="center"/>
        <w:rPr>
          <w:b/>
          <w:bCs/>
          <w:lang w:val="sr-Cyrl-CS"/>
        </w:rPr>
      </w:pPr>
      <w:r w:rsidRPr="004060F8">
        <w:rPr>
          <w:b/>
          <w:bCs/>
          <w:lang w:val="sr-Cyrl-CS"/>
        </w:rPr>
        <w:t xml:space="preserve">Члан </w:t>
      </w:r>
      <w:r w:rsidR="008B73A6">
        <w:rPr>
          <w:b/>
          <w:bCs/>
          <w:lang w:val="sr-Cyrl-CS"/>
        </w:rPr>
        <w:t>8</w:t>
      </w:r>
      <w:r w:rsidRPr="004060F8">
        <w:rPr>
          <w:b/>
          <w:bCs/>
          <w:lang w:val="sr-Cyrl-CS"/>
        </w:rPr>
        <w:t>.</w:t>
      </w:r>
    </w:p>
    <w:p w:rsidR="007431C3" w:rsidRDefault="0048153B" w:rsidP="001F0317">
      <w:pPr>
        <w:ind w:right="-154" w:firstLine="720"/>
        <w:contextualSpacing/>
        <w:rPr>
          <w:bCs/>
          <w:lang w:val="sr-Cyrl-CS"/>
        </w:rPr>
      </w:pPr>
      <w:r>
        <w:rPr>
          <w:bCs/>
          <w:lang w:val="sr-Cyrl-CS"/>
        </w:rPr>
        <w:t>Наручи</w:t>
      </w:r>
      <w:r w:rsidR="00807126">
        <w:rPr>
          <w:bCs/>
          <w:lang w:val="sr-Cyrl-CS"/>
        </w:rPr>
        <w:t>лац ће Добављача увести у посао</w:t>
      </w:r>
      <w:r w:rsidR="007431C3">
        <w:rPr>
          <w:bCs/>
          <w:lang w:val="sr-Cyrl-CS"/>
        </w:rPr>
        <w:t>:</w:t>
      </w:r>
    </w:p>
    <w:p w:rsidR="001F0317" w:rsidRPr="007431C3" w:rsidRDefault="007431C3" w:rsidP="00BD5E3F">
      <w:pPr>
        <w:pStyle w:val="ListParagraph"/>
        <w:numPr>
          <w:ilvl w:val="0"/>
          <w:numId w:val="14"/>
        </w:numPr>
        <w:ind w:right="-154"/>
        <w:contextualSpacing/>
        <w:rPr>
          <w:bCs/>
          <w:lang w:val="ru-RU"/>
        </w:rPr>
      </w:pPr>
      <w:r>
        <w:rPr>
          <w:bCs/>
          <w:lang w:val="sr-Cyrl-CS"/>
        </w:rPr>
        <w:t>К</w:t>
      </w:r>
      <w:r w:rsidRPr="007431C3">
        <w:rPr>
          <w:bCs/>
          <w:lang w:val="sr-Cyrl-CS"/>
        </w:rPr>
        <w:t>ада Добављач испуни обавезе из члана 3. овог уговора и достави Наручиоцу:</w:t>
      </w:r>
    </w:p>
    <w:p w:rsidR="0048153B" w:rsidRPr="00EC23FE" w:rsidRDefault="0048153B" w:rsidP="00BD5E3F">
      <w:pPr>
        <w:pStyle w:val="ListParagraph"/>
        <w:numPr>
          <w:ilvl w:val="0"/>
          <w:numId w:val="12"/>
        </w:numPr>
        <w:tabs>
          <w:tab w:val="left" w:pos="1134"/>
        </w:tabs>
        <w:contextualSpacing/>
        <w:jc w:val="both"/>
        <w:rPr>
          <w:lang w:val="sr-Cyrl-CS"/>
        </w:rPr>
      </w:pPr>
      <w:r>
        <w:rPr>
          <w:lang w:val="sr-Cyrl-CS"/>
        </w:rPr>
        <w:t xml:space="preserve">Средство </w:t>
      </w:r>
      <w:r w:rsidRPr="00D24733">
        <w:rPr>
          <w:bCs/>
          <w:lang w:val="sr-Cyrl-CS"/>
        </w:rPr>
        <w:t xml:space="preserve">финансијског обезбеђења за </w:t>
      </w:r>
      <w:r>
        <w:rPr>
          <w:bCs/>
          <w:lang w:val="sr-Cyrl-CS"/>
        </w:rPr>
        <w:t>добро извршење посла;</w:t>
      </w:r>
    </w:p>
    <w:p w:rsidR="0048153B" w:rsidRPr="00D24733" w:rsidRDefault="0048153B" w:rsidP="00BD5E3F">
      <w:pPr>
        <w:pStyle w:val="ListParagraph"/>
        <w:numPr>
          <w:ilvl w:val="0"/>
          <w:numId w:val="12"/>
        </w:numPr>
        <w:tabs>
          <w:tab w:val="left" w:pos="1134"/>
        </w:tabs>
        <w:contextualSpacing/>
        <w:jc w:val="both"/>
        <w:rPr>
          <w:lang w:val="sr-Cyrl-CS"/>
        </w:rPr>
      </w:pPr>
      <w:r>
        <w:rPr>
          <w:bCs/>
          <w:lang w:val="sr-Cyrl-CS"/>
        </w:rPr>
        <w:t>Решењ</w:t>
      </w:r>
      <w:r w:rsidR="007431C3">
        <w:rPr>
          <w:bCs/>
          <w:lang w:val="sr-Cyrl-CS"/>
        </w:rPr>
        <w:t>е</w:t>
      </w:r>
      <w:r>
        <w:rPr>
          <w:bCs/>
          <w:lang w:val="sr-Cyrl-CS"/>
        </w:rPr>
        <w:t xml:space="preserve"> о одговорн</w:t>
      </w:r>
      <w:r w:rsidR="008B73A6">
        <w:rPr>
          <w:bCs/>
          <w:lang w:val="sr-Cyrl-CS"/>
        </w:rPr>
        <w:t>им</w:t>
      </w:r>
      <w:r>
        <w:rPr>
          <w:bCs/>
          <w:lang w:val="sr-Cyrl-CS"/>
        </w:rPr>
        <w:t xml:space="preserve"> извођач</w:t>
      </w:r>
      <w:r w:rsidR="008B73A6">
        <w:rPr>
          <w:bCs/>
          <w:lang w:val="sr-Cyrl-CS"/>
        </w:rPr>
        <w:t>има радова</w:t>
      </w:r>
      <w:r w:rsidR="00807126">
        <w:rPr>
          <w:bCs/>
          <w:lang w:val="sr-Cyrl-CS"/>
        </w:rPr>
        <w:t>.</w:t>
      </w:r>
    </w:p>
    <w:p w:rsidR="0048153B" w:rsidRPr="007431C3" w:rsidRDefault="007431C3" w:rsidP="00BD5E3F">
      <w:pPr>
        <w:pStyle w:val="ListParagraph"/>
        <w:numPr>
          <w:ilvl w:val="0"/>
          <w:numId w:val="14"/>
        </w:numPr>
        <w:tabs>
          <w:tab w:val="left" w:pos="1134"/>
        </w:tabs>
        <w:contextualSpacing/>
        <w:jc w:val="both"/>
        <w:rPr>
          <w:lang w:val="sr-Cyrl-CS"/>
        </w:rPr>
      </w:pPr>
      <w:r>
        <w:rPr>
          <w:lang w:val="sr-Cyrl-CS"/>
        </w:rPr>
        <w:t xml:space="preserve">Када </w:t>
      </w:r>
      <w:r w:rsidR="0048153B" w:rsidRPr="007431C3">
        <w:rPr>
          <w:lang w:val="sr-Cyrl-CS"/>
        </w:rPr>
        <w:t xml:space="preserve">Наручилац испуни обавезе </w:t>
      </w:r>
      <w:r w:rsidR="0048153B" w:rsidRPr="007431C3">
        <w:rPr>
          <w:bCs/>
          <w:lang w:val="sr-Cyrl-CS"/>
        </w:rPr>
        <w:t xml:space="preserve">из члана </w:t>
      </w:r>
      <w:r>
        <w:rPr>
          <w:bCs/>
          <w:lang w:val="sr-Cyrl-CS"/>
        </w:rPr>
        <w:t>7</w:t>
      </w:r>
      <w:r w:rsidR="0048153B" w:rsidRPr="007431C3">
        <w:rPr>
          <w:bCs/>
          <w:lang w:val="sr-Cyrl-CS"/>
        </w:rPr>
        <w:t>. уговора:</w:t>
      </w:r>
    </w:p>
    <w:p w:rsidR="007431C3" w:rsidRDefault="007431C3" w:rsidP="007431C3">
      <w:pPr>
        <w:pStyle w:val="ListParagraph"/>
        <w:ind w:left="0" w:right="-154" w:firstLine="360"/>
        <w:contextualSpacing/>
        <w:rPr>
          <w:bCs/>
          <w:lang w:val="ru-RU"/>
        </w:rPr>
      </w:pPr>
      <w:r>
        <w:rPr>
          <w:bCs/>
          <w:lang w:val="ru-RU"/>
        </w:rPr>
        <w:t>-</w:t>
      </w:r>
      <w:r>
        <w:rPr>
          <w:bCs/>
          <w:lang w:val="ru-RU"/>
        </w:rPr>
        <w:tab/>
      </w:r>
      <w:r w:rsidRPr="007431C3">
        <w:rPr>
          <w:bCs/>
          <w:lang w:val="ru-RU"/>
        </w:rPr>
        <w:t xml:space="preserve">да одреди лице задужено за координацију и комуникацију са Добављачем, у вези са </w:t>
      </w:r>
    </w:p>
    <w:p w:rsidR="007431C3" w:rsidRDefault="007431C3" w:rsidP="007431C3">
      <w:pPr>
        <w:pStyle w:val="ListParagraph"/>
        <w:ind w:left="0" w:right="-154" w:firstLine="360"/>
        <w:contextualSpacing/>
        <w:rPr>
          <w:bCs/>
          <w:lang w:val="ru-RU"/>
        </w:rPr>
      </w:pPr>
      <w:r w:rsidRPr="007431C3">
        <w:rPr>
          <w:bCs/>
          <w:lang w:val="ru-RU"/>
        </w:rPr>
        <w:t>извођењем уговорених радова</w:t>
      </w:r>
      <w:r>
        <w:rPr>
          <w:bCs/>
          <w:lang w:val="ru-RU"/>
        </w:rPr>
        <w:t>;</w:t>
      </w:r>
    </w:p>
    <w:p w:rsidR="00874EEF" w:rsidRPr="00874EEF" w:rsidRDefault="0048153B" w:rsidP="00BD5E3F">
      <w:pPr>
        <w:pStyle w:val="ListParagraph"/>
        <w:numPr>
          <w:ilvl w:val="0"/>
          <w:numId w:val="11"/>
        </w:numPr>
        <w:ind w:left="0" w:right="-154" w:firstLine="360"/>
        <w:contextualSpacing/>
        <w:rPr>
          <w:lang w:val="sr-Cyrl-CS"/>
        </w:rPr>
      </w:pPr>
      <w:r w:rsidRPr="00874EEF">
        <w:rPr>
          <w:bCs/>
          <w:lang w:val="sr-Cyrl-CS"/>
        </w:rPr>
        <w:t>формира Комисију за квалитативни и квантитативни пријем радова</w:t>
      </w:r>
      <w:r w:rsidR="00874EEF">
        <w:rPr>
          <w:bCs/>
          <w:lang w:val="sr-Cyrl-CS"/>
        </w:rPr>
        <w:t>.</w:t>
      </w:r>
    </w:p>
    <w:p w:rsidR="00874EEF" w:rsidRPr="00C47F0C" w:rsidRDefault="0048153B" w:rsidP="0048153B">
      <w:pPr>
        <w:ind w:firstLine="720"/>
        <w:jc w:val="both"/>
        <w:rPr>
          <w:bCs/>
          <w:lang w:val="sr-Cyrl-CS"/>
        </w:rPr>
      </w:pPr>
      <w:r w:rsidRPr="004060F8">
        <w:rPr>
          <w:bCs/>
          <w:lang w:val="sr-Cyrl-CS"/>
        </w:rPr>
        <w:t xml:space="preserve">Наручилац </w:t>
      </w:r>
      <w:r w:rsidR="00ED73A2">
        <w:rPr>
          <w:bCs/>
          <w:lang w:val="sr-Cyrl-CS"/>
        </w:rPr>
        <w:t xml:space="preserve">ће </w:t>
      </w:r>
      <w:r w:rsidR="00874EEF">
        <w:rPr>
          <w:bCs/>
          <w:lang w:val="sr-Cyrl-CS"/>
        </w:rPr>
        <w:t xml:space="preserve">електронским или </w:t>
      </w:r>
      <w:r w:rsidRPr="004060F8">
        <w:rPr>
          <w:bCs/>
          <w:lang w:val="sr-Cyrl-CS"/>
        </w:rPr>
        <w:t>пис</w:t>
      </w:r>
      <w:r w:rsidR="00874EEF">
        <w:rPr>
          <w:bCs/>
          <w:lang w:val="sr-Cyrl-CS"/>
        </w:rPr>
        <w:t xml:space="preserve">аним путем обавестити </w:t>
      </w:r>
      <w:r w:rsidR="00874EEF" w:rsidRPr="005A247F">
        <w:rPr>
          <w:bCs/>
          <w:lang w:val="sr-Cyrl-CS"/>
        </w:rPr>
        <w:t>Добављача о датуму увођења у посао</w:t>
      </w:r>
      <w:r w:rsidR="005A247F" w:rsidRPr="005A247F">
        <w:rPr>
          <w:bCs/>
          <w:lang w:val="sr-Cyrl-CS"/>
        </w:rPr>
        <w:t xml:space="preserve">, </w:t>
      </w:r>
      <w:r w:rsidR="005A247F" w:rsidRPr="00C47F0C">
        <w:rPr>
          <w:bCs/>
          <w:lang w:val="sr-Cyrl-CS"/>
        </w:rPr>
        <w:t>који не може да буде касније од 6 (шест) дана од дана закључења уговора</w:t>
      </w:r>
      <w:r w:rsidR="00874EEF" w:rsidRPr="00C47F0C">
        <w:rPr>
          <w:bCs/>
          <w:lang w:val="sr-Cyrl-CS"/>
        </w:rPr>
        <w:t>. О увођењу у посао, уговорне стране ће сачинити записник.</w:t>
      </w:r>
    </w:p>
    <w:p w:rsidR="0048153B" w:rsidRPr="00C47F0C" w:rsidRDefault="0048153B" w:rsidP="0048153B">
      <w:pPr>
        <w:rPr>
          <w:b/>
          <w:bCs/>
          <w:lang w:val="sr-Cyrl-CS"/>
        </w:rPr>
      </w:pPr>
    </w:p>
    <w:p w:rsidR="0048153B" w:rsidRPr="00C47F0C" w:rsidRDefault="0048153B" w:rsidP="0048153B">
      <w:pPr>
        <w:jc w:val="center"/>
        <w:rPr>
          <w:b/>
          <w:bCs/>
          <w:lang w:val="sr-Cyrl-CS"/>
        </w:rPr>
      </w:pPr>
      <w:r w:rsidRPr="00C47F0C">
        <w:rPr>
          <w:b/>
          <w:bCs/>
          <w:lang w:val="sr-Cyrl-CS"/>
        </w:rPr>
        <w:t xml:space="preserve">Члан </w:t>
      </w:r>
      <w:r w:rsidR="00ED73A2" w:rsidRPr="00C47F0C">
        <w:rPr>
          <w:b/>
          <w:bCs/>
          <w:lang w:val="ru-RU"/>
        </w:rPr>
        <w:t>9</w:t>
      </w:r>
      <w:r w:rsidRPr="00C47F0C">
        <w:rPr>
          <w:b/>
          <w:bCs/>
          <w:lang w:val="sr-Cyrl-CS"/>
        </w:rPr>
        <w:t>.</w:t>
      </w:r>
    </w:p>
    <w:p w:rsidR="00DD2C78" w:rsidRPr="00C47F0C" w:rsidRDefault="00807126" w:rsidP="00DD2C78">
      <w:pPr>
        <w:pStyle w:val="BodyText"/>
        <w:ind w:firstLine="630"/>
        <w:jc w:val="both"/>
        <w:rPr>
          <w:b w:val="0"/>
          <w:sz w:val="24"/>
        </w:rPr>
      </w:pPr>
      <w:r>
        <w:rPr>
          <w:b w:val="0"/>
          <w:sz w:val="24"/>
        </w:rPr>
        <w:t>Укупна уговорена вредност радова</w:t>
      </w:r>
      <w:r w:rsidR="00DD2C78" w:rsidRPr="00C47F0C">
        <w:rPr>
          <w:b w:val="0"/>
          <w:sz w:val="24"/>
        </w:rPr>
        <w:t xml:space="preserve"> који су предмет овог уговора износи _____________________динара без ПДВ-</w:t>
      </w:r>
      <w:r>
        <w:rPr>
          <w:b w:val="0"/>
          <w:sz w:val="24"/>
        </w:rPr>
        <w:t xml:space="preserve"> </w:t>
      </w:r>
      <w:r w:rsidR="00DD2C78" w:rsidRPr="00C47F0C">
        <w:rPr>
          <w:b w:val="0"/>
          <w:sz w:val="24"/>
        </w:rPr>
        <w:t>а, односно _______________ динара са ПДВ-</w:t>
      </w:r>
      <w:r>
        <w:rPr>
          <w:b w:val="0"/>
          <w:sz w:val="24"/>
        </w:rPr>
        <w:t xml:space="preserve"> </w:t>
      </w:r>
      <w:r w:rsidR="00DD2C78" w:rsidRPr="00C47F0C">
        <w:rPr>
          <w:b w:val="0"/>
          <w:sz w:val="24"/>
        </w:rPr>
        <w:t xml:space="preserve">ом (словима са ПДВ-ом:______________________________________________________). </w:t>
      </w:r>
      <w:r w:rsidR="00DD2C78" w:rsidRPr="00C47F0C">
        <w:rPr>
          <w:b w:val="0"/>
          <w:sz w:val="24"/>
        </w:rPr>
        <w:tab/>
      </w:r>
    </w:p>
    <w:p w:rsidR="001C5EBF" w:rsidRPr="00C47F0C" w:rsidRDefault="001C5EBF" w:rsidP="001C5EBF">
      <w:pPr>
        <w:ind w:right="-120" w:firstLine="720"/>
        <w:jc w:val="both"/>
        <w:rPr>
          <w:b/>
          <w:bCs/>
          <w:u w:val="single"/>
          <w:lang w:val="sr-Cyrl-CS"/>
        </w:rPr>
      </w:pPr>
      <w:r w:rsidRPr="00C47F0C">
        <w:rPr>
          <w:color w:val="000000"/>
          <w:lang w:val="sr-Cyrl-CS"/>
        </w:rPr>
        <w:t>Плаћање уговорене цене, врши се на основу испостављене фактуре Кориснику</w:t>
      </w:r>
      <w:r w:rsidRPr="00C47F0C">
        <w:rPr>
          <w:lang w:val="sr-Cyrl-CS"/>
        </w:rPr>
        <w:t xml:space="preserve"> са прилогом </w:t>
      </w:r>
      <w:r w:rsidR="00A420E8" w:rsidRPr="00C47F0C">
        <w:rPr>
          <w:lang w:val="sr-Cyrl-CS"/>
        </w:rPr>
        <w:t xml:space="preserve">потписаног </w:t>
      </w:r>
      <w:r w:rsidRPr="00C47F0C">
        <w:rPr>
          <w:lang w:val="sr-Cyrl-CS"/>
        </w:rPr>
        <w:t xml:space="preserve">Записника о квалитативном и квантитативном пријему радова, </w:t>
      </w:r>
      <w:r w:rsidRPr="00C47F0C">
        <w:rPr>
          <w:color w:val="000000"/>
          <w:lang w:val="sr-Cyrl-CS"/>
        </w:rPr>
        <w:t xml:space="preserve">који је даље дужан да исти достави Наручиоцу, заједно са захтевом за пренос средстава. Након извршеног преноса средстава од стране </w:t>
      </w:r>
      <w:r w:rsidR="00FF5F2C">
        <w:rPr>
          <w:color w:val="000000"/>
          <w:lang w:val="sr-Cyrl-CS"/>
        </w:rPr>
        <w:t xml:space="preserve">Секретаријата Наручилац </w:t>
      </w:r>
      <w:r w:rsidRPr="00C47F0C">
        <w:rPr>
          <w:color w:val="000000"/>
          <w:lang w:val="sr-Cyrl-CS"/>
        </w:rPr>
        <w:t xml:space="preserve"> ће исти износ одмах уплати Добављачу, на број текућег рачуна Добављача назначеног на фактури.</w:t>
      </w:r>
    </w:p>
    <w:p w:rsidR="001C5EBF" w:rsidRPr="00C47F0C" w:rsidRDefault="001C5EBF" w:rsidP="00854F32">
      <w:pPr>
        <w:numPr>
          <w:ilvl w:val="0"/>
          <w:numId w:val="8"/>
        </w:numPr>
        <w:jc w:val="both"/>
        <w:rPr>
          <w:lang w:val="sr-Cyrl-CS"/>
        </w:rPr>
      </w:pPr>
      <w:r w:rsidRPr="00C47F0C">
        <w:rPr>
          <w:lang w:val="sr-Cyrl-CS"/>
        </w:rPr>
        <w:t>у року од 45 дана од дана пријема рачуна/окончане ситуације</w:t>
      </w:r>
      <w:r w:rsidR="00854F32" w:rsidRPr="00C47F0C">
        <w:rPr>
          <w:lang w:val="sr-Cyrl-CS"/>
        </w:rPr>
        <w:t>са прилогом потписаног Записника о квалитативном и квантитативном пријему радова</w:t>
      </w:r>
      <w:r w:rsidR="00562E4B" w:rsidRPr="00C47F0C">
        <w:rPr>
          <w:lang w:val="sr-Cyrl-CS"/>
        </w:rPr>
        <w:t>.</w:t>
      </w:r>
    </w:p>
    <w:p w:rsidR="0048153B" w:rsidRPr="00807126" w:rsidRDefault="001C5EBF" w:rsidP="00807126">
      <w:pPr>
        <w:ind w:firstLine="720"/>
        <w:jc w:val="both"/>
        <w:rPr>
          <w:lang w:val="sr-Cyrl-CS"/>
        </w:rPr>
      </w:pPr>
      <w:r w:rsidRPr="004060F8">
        <w:rPr>
          <w:lang w:val="sr-Cyrl-CS"/>
        </w:rPr>
        <w:t xml:space="preserve">Добављач се обавезује да све вишкове радова изведе по уговореним јединичним ценама, уз сагласност Наручиоца, а што ће се регулисати закључењем анекса. </w:t>
      </w:r>
      <w:proofErr w:type="gramStart"/>
      <w:r w:rsidRPr="004060F8">
        <w:t>Aнексом уговора биће обухваћ</w:t>
      </w:r>
      <w:r w:rsidR="00DA17F0">
        <w:t>ени и евентуални мањкови радова.</w:t>
      </w:r>
      <w:proofErr w:type="gramEnd"/>
    </w:p>
    <w:p w:rsidR="0048153B" w:rsidRDefault="0048153B" w:rsidP="00F8260C">
      <w:pPr>
        <w:ind w:firstLine="720"/>
        <w:jc w:val="both"/>
        <w:rPr>
          <w:lang w:val="sr-Cyrl-CS"/>
        </w:rPr>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p>
    <w:p w:rsidR="00583314" w:rsidRDefault="00583314" w:rsidP="00F8260C">
      <w:pPr>
        <w:ind w:firstLine="720"/>
        <w:jc w:val="both"/>
        <w:rPr>
          <w:lang w:val="sr-Cyrl-CS"/>
        </w:rPr>
      </w:pPr>
    </w:p>
    <w:p w:rsidR="00583314" w:rsidRDefault="00583314" w:rsidP="00F8260C">
      <w:pPr>
        <w:ind w:firstLine="720"/>
        <w:jc w:val="both"/>
        <w:rPr>
          <w:lang w:val="sr-Cyrl-CS"/>
        </w:rPr>
      </w:pPr>
    </w:p>
    <w:p w:rsidR="00583314" w:rsidRDefault="00583314" w:rsidP="00F8260C">
      <w:pPr>
        <w:ind w:firstLine="720"/>
        <w:jc w:val="both"/>
        <w:rPr>
          <w:lang w:val="sr-Cyrl-CS"/>
        </w:rPr>
      </w:pPr>
    </w:p>
    <w:p w:rsidR="00807126" w:rsidRDefault="00807126" w:rsidP="00F8260C">
      <w:pPr>
        <w:ind w:firstLine="720"/>
        <w:jc w:val="both"/>
        <w:rPr>
          <w:lang w:val="sr-Cyrl-CS"/>
        </w:rPr>
      </w:pPr>
    </w:p>
    <w:p w:rsidR="00807126" w:rsidRPr="00B52C74" w:rsidRDefault="00807126" w:rsidP="00F8260C">
      <w:pPr>
        <w:ind w:firstLine="720"/>
        <w:jc w:val="both"/>
        <w:rPr>
          <w:lang w:val="sr-Cyrl-CS"/>
        </w:rPr>
      </w:pPr>
    </w:p>
    <w:p w:rsidR="0048153B" w:rsidRDefault="0048153B" w:rsidP="0048153B">
      <w:pPr>
        <w:ind w:left="3600"/>
        <w:rPr>
          <w:b/>
          <w:lang w:val="sr-Cyrl-CS"/>
        </w:rPr>
      </w:pPr>
    </w:p>
    <w:p w:rsidR="0048153B" w:rsidRPr="00E923DF" w:rsidRDefault="0048153B" w:rsidP="0048153B">
      <w:pPr>
        <w:jc w:val="center"/>
        <w:rPr>
          <w:b/>
          <w:lang w:val="sr-Cyrl-CS"/>
        </w:rPr>
      </w:pPr>
      <w:r w:rsidRPr="00E923DF">
        <w:rPr>
          <w:b/>
          <w:lang w:val="sr-Cyrl-CS"/>
        </w:rPr>
        <w:lastRenderedPageBreak/>
        <w:t xml:space="preserve">Члан </w:t>
      </w:r>
      <w:r w:rsidR="00ED73A2">
        <w:rPr>
          <w:b/>
          <w:lang w:val="sr-Cyrl-CS"/>
        </w:rPr>
        <w:t>10</w:t>
      </w:r>
      <w:r w:rsidRPr="00E923DF">
        <w:rPr>
          <w:b/>
          <w:lang w:val="sr-Cyrl-CS"/>
        </w:rPr>
        <w:t>.</w:t>
      </w:r>
    </w:p>
    <w:p w:rsidR="0048153B" w:rsidRPr="00E923DF" w:rsidRDefault="0048153B" w:rsidP="0048153B">
      <w:pPr>
        <w:ind w:firstLine="720"/>
        <w:jc w:val="both"/>
        <w:rPr>
          <w:bCs/>
          <w:lang w:val="sr-Cyrl-CS"/>
        </w:rPr>
      </w:pPr>
      <w:r w:rsidRPr="00E923DF">
        <w:rPr>
          <w:bCs/>
          <w:lang w:val="sr-Cyrl-CS"/>
        </w:rPr>
        <w:t>Рачун/окончану ситуацију за изведене радове, Д</w:t>
      </w:r>
      <w:r>
        <w:rPr>
          <w:bCs/>
          <w:lang w:val="sr-Cyrl-CS"/>
        </w:rPr>
        <w:t xml:space="preserve">обављач испоставља </w:t>
      </w:r>
      <w:r w:rsidR="00FF5F2C">
        <w:rPr>
          <w:bCs/>
          <w:lang w:val="sr-Cyrl-CS"/>
        </w:rPr>
        <w:t xml:space="preserve">Наручиоцу </w:t>
      </w:r>
      <w:r w:rsidRPr="00E923DF">
        <w:rPr>
          <w:bCs/>
          <w:lang w:val="sr-Cyrl-CS"/>
        </w:rPr>
        <w:t xml:space="preserve">на основу количина изведених уговорених радова </w:t>
      </w:r>
      <w:r>
        <w:rPr>
          <w:bCs/>
          <w:lang w:val="sr-Cyrl-CS"/>
        </w:rPr>
        <w:t xml:space="preserve">и </w:t>
      </w:r>
      <w:r w:rsidRPr="00E923DF">
        <w:rPr>
          <w:bCs/>
          <w:lang w:val="sr-Cyrl-CS"/>
        </w:rPr>
        <w:t>цена</w:t>
      </w:r>
      <w:r>
        <w:rPr>
          <w:bCs/>
          <w:lang w:val="sr-Cyrl-CS"/>
        </w:rPr>
        <w:t>, а</w:t>
      </w:r>
      <w:r w:rsidR="00807126">
        <w:rPr>
          <w:bCs/>
          <w:lang w:val="sr-Cyrl-CS"/>
        </w:rPr>
        <w:t xml:space="preserve"> </w:t>
      </w:r>
      <w:r>
        <w:rPr>
          <w:color w:val="000000"/>
        </w:rPr>
        <w:t xml:space="preserve">након извршене примопредаје </w:t>
      </w:r>
      <w:r>
        <w:rPr>
          <w:color w:val="000000"/>
          <w:lang w:val="sr-Cyrl-CS"/>
        </w:rPr>
        <w:t xml:space="preserve">изведених </w:t>
      </w:r>
      <w:r w:rsidR="00DA17F0">
        <w:rPr>
          <w:color w:val="000000"/>
          <w:lang w:val="sr-Cyrl-CS"/>
        </w:rPr>
        <w:t>радова и потписивања З</w:t>
      </w:r>
      <w:r>
        <w:rPr>
          <w:color w:val="000000"/>
          <w:lang w:val="sr-Cyrl-CS"/>
        </w:rPr>
        <w:t xml:space="preserve">аписника о квалитативном и квантиативном пријему </w:t>
      </w:r>
      <w:r w:rsidR="00DA17F0">
        <w:rPr>
          <w:color w:val="000000"/>
          <w:lang w:val="sr-Cyrl-CS"/>
        </w:rPr>
        <w:t>радова</w:t>
      </w:r>
      <w:r w:rsidRPr="00E923DF">
        <w:rPr>
          <w:bCs/>
          <w:lang w:val="sr-Cyrl-CS"/>
        </w:rPr>
        <w:t>.</w:t>
      </w:r>
    </w:p>
    <w:p w:rsidR="00807126" w:rsidRDefault="00807126" w:rsidP="0048153B">
      <w:pPr>
        <w:jc w:val="center"/>
        <w:rPr>
          <w:lang w:val="sr-Cyrl-CS"/>
        </w:rPr>
      </w:pPr>
    </w:p>
    <w:p w:rsidR="0048153B" w:rsidRPr="004060F8" w:rsidRDefault="0048153B" w:rsidP="0048153B">
      <w:pPr>
        <w:jc w:val="center"/>
        <w:rPr>
          <w:b/>
          <w:bCs/>
          <w:lang w:val="sr-Cyrl-CS"/>
        </w:rPr>
      </w:pPr>
      <w:r w:rsidRPr="004060F8">
        <w:rPr>
          <w:b/>
          <w:bCs/>
          <w:lang w:val="sr-Cyrl-CS"/>
        </w:rPr>
        <w:t xml:space="preserve">Члан </w:t>
      </w:r>
      <w:r w:rsidR="00E64D01">
        <w:rPr>
          <w:b/>
          <w:bCs/>
          <w:lang w:val="sr-Cyrl-CS"/>
        </w:rPr>
        <w:t>1</w:t>
      </w:r>
      <w:r w:rsidR="00ED73A2">
        <w:rPr>
          <w:b/>
          <w:bCs/>
          <w:lang w:val="sr-Cyrl-CS"/>
        </w:rPr>
        <w:t>1</w:t>
      </w:r>
      <w:r w:rsidRPr="004060F8">
        <w:rPr>
          <w:b/>
          <w:bCs/>
          <w:lang w:val="sr-Cyrl-CS"/>
        </w:rPr>
        <w:t>.</w:t>
      </w:r>
    </w:p>
    <w:p w:rsidR="0048153B" w:rsidRPr="004060F8" w:rsidRDefault="0048153B" w:rsidP="0048153B">
      <w:pPr>
        <w:tabs>
          <w:tab w:val="left" w:pos="709"/>
        </w:tabs>
        <w:jc w:val="both"/>
        <w:rPr>
          <w:lang w:val="ru-RU"/>
        </w:rPr>
      </w:pPr>
      <w:r w:rsidRPr="004060F8">
        <w:rPr>
          <w:lang w:val="ru-RU"/>
        </w:rPr>
        <w:tab/>
        <w:t xml:space="preserve">Добављач је обавезан да благовремено, а најкасније </w:t>
      </w:r>
      <w:r w:rsidRPr="004060F8">
        <w:rPr>
          <w:lang w:val="sr-Cyrl-CS"/>
        </w:rPr>
        <w:t>1</w:t>
      </w:r>
      <w:r w:rsidRPr="004060F8">
        <w:rPr>
          <w:lang w:val="ru-RU"/>
        </w:rPr>
        <w:t>0 (десет) дана пре истека уговореног рока, достави</w:t>
      </w:r>
      <w:r w:rsidR="00807126">
        <w:rPr>
          <w:lang w:val="ru-RU"/>
        </w:rPr>
        <w:t xml:space="preserve"> Наручиоцу</w:t>
      </w:r>
      <w:r w:rsidR="00E64D01">
        <w:rPr>
          <w:lang w:val="sr-Cyrl-CS"/>
        </w:rPr>
        <w:t xml:space="preserve">, </w:t>
      </w:r>
      <w:r w:rsidRPr="004060F8">
        <w:rPr>
          <w:lang w:val="ru-RU"/>
        </w:rPr>
        <w:t xml:space="preserve">на контролу и мишљење предмер и предрачун неуговорених </w:t>
      </w:r>
      <w:r>
        <w:rPr>
          <w:lang w:val="ru-RU"/>
        </w:rPr>
        <w:t xml:space="preserve">вишкова радова, </w:t>
      </w:r>
      <w:r w:rsidRPr="004060F8">
        <w:rPr>
          <w:lang w:val="ru-RU"/>
        </w:rPr>
        <w:t>који мора да садржи</w:t>
      </w:r>
      <w:r w:rsidR="00807126">
        <w:rPr>
          <w:lang w:val="ru-RU"/>
        </w:rPr>
        <w:t xml:space="preserve"> </w:t>
      </w:r>
      <w:r w:rsidRPr="004060F8">
        <w:rPr>
          <w:lang w:val="ru-RU"/>
        </w:rPr>
        <w:t xml:space="preserve">преглед вишка и мањка </w:t>
      </w:r>
      <w:r>
        <w:rPr>
          <w:lang w:val="ru-RU"/>
        </w:rPr>
        <w:t>уговорених радова по позицијама.</w:t>
      </w:r>
    </w:p>
    <w:p w:rsidR="0048153B" w:rsidRPr="004060F8" w:rsidRDefault="0048153B" w:rsidP="0048153B">
      <w:pPr>
        <w:jc w:val="both"/>
        <w:rPr>
          <w:lang w:val="ru-RU"/>
        </w:rPr>
      </w:pPr>
      <w:r w:rsidRPr="004060F8">
        <w:rPr>
          <w:lang w:val="ru-RU"/>
        </w:rPr>
        <w:tab/>
      </w:r>
      <w:r w:rsidR="00807126">
        <w:rPr>
          <w:lang w:val="sr-Cyrl-CS"/>
        </w:rPr>
        <w:t xml:space="preserve">Наручилац </w:t>
      </w:r>
      <w:r w:rsidRPr="004060F8">
        <w:rPr>
          <w:lang w:val="ru-RU"/>
        </w:rPr>
        <w:t>проверава основаност предмера и предрачуна, опис позиција, количине и мишљење са детаљним образложењем</w:t>
      </w:r>
      <w:r w:rsidR="00CE6CD7">
        <w:rPr>
          <w:lang w:val="ru-RU"/>
        </w:rPr>
        <w:t xml:space="preserve"> и разматра усвајање</w:t>
      </w:r>
      <w:r w:rsidRPr="004060F8">
        <w:rPr>
          <w:lang w:val="ru-RU"/>
        </w:rPr>
        <w:t xml:space="preserve">, најкасније у року од </w:t>
      </w:r>
      <w:r w:rsidR="00ED73A2">
        <w:rPr>
          <w:lang w:val="ru-RU"/>
        </w:rPr>
        <w:t>3</w:t>
      </w:r>
      <w:r w:rsidRPr="004060F8">
        <w:rPr>
          <w:lang w:val="ru-RU"/>
        </w:rPr>
        <w:t xml:space="preserve"> (</w:t>
      </w:r>
      <w:r w:rsidR="00ED73A2">
        <w:rPr>
          <w:lang w:val="ru-RU"/>
        </w:rPr>
        <w:t>три</w:t>
      </w:r>
      <w:r w:rsidRPr="004060F8">
        <w:rPr>
          <w:lang w:val="ru-RU"/>
        </w:rPr>
        <w:t>) дана од дана пријема.</w:t>
      </w:r>
    </w:p>
    <w:p w:rsidR="0048153B" w:rsidRPr="004060F8" w:rsidRDefault="0048153B" w:rsidP="0048153B">
      <w:pPr>
        <w:ind w:firstLine="720"/>
        <w:jc w:val="both"/>
        <w:rPr>
          <w:lang w:val="ru-RU"/>
        </w:rPr>
      </w:pPr>
      <w:r w:rsidRPr="004060F8">
        <w:rPr>
          <w:lang w:val="ru-RU"/>
        </w:rPr>
        <w:t xml:space="preserve">Добављач је обавезан да достави, у року који одреди Наручилац, понуду за </w:t>
      </w:r>
      <w:r>
        <w:rPr>
          <w:lang w:val="ru-RU"/>
        </w:rPr>
        <w:t>вишков</w:t>
      </w:r>
      <w:r w:rsidR="00ED73A2">
        <w:rPr>
          <w:lang w:val="ru-RU"/>
        </w:rPr>
        <w:t>е</w:t>
      </w:r>
      <w:r w:rsidRPr="004060F8">
        <w:rPr>
          <w:lang w:val="ru-RU"/>
        </w:rPr>
        <w:t xml:space="preserve"> радов</w:t>
      </w:r>
      <w:r>
        <w:rPr>
          <w:lang w:val="ru-RU"/>
        </w:rPr>
        <w:t>а</w:t>
      </w:r>
      <w:r w:rsidRPr="004060F8">
        <w:rPr>
          <w:lang w:val="ru-RU"/>
        </w:rPr>
        <w:t xml:space="preserve"> према предмеру радова</w:t>
      </w:r>
      <w:r w:rsidR="00293976">
        <w:rPr>
          <w:lang w:val="ru-RU"/>
        </w:rPr>
        <w:t>.</w:t>
      </w:r>
      <w:r w:rsidRPr="004060F8">
        <w:rPr>
          <w:lang w:val="ru-RU"/>
        </w:rPr>
        <w:t xml:space="preserve"> Понуда за </w:t>
      </w:r>
      <w:r>
        <w:rPr>
          <w:lang w:val="ru-RU"/>
        </w:rPr>
        <w:t>вишкове</w:t>
      </w:r>
      <w:r w:rsidRPr="004060F8">
        <w:rPr>
          <w:lang w:val="ru-RU"/>
        </w:rPr>
        <w:t xml:space="preserve"> радов</w:t>
      </w:r>
      <w:r>
        <w:rPr>
          <w:lang w:val="ru-RU"/>
        </w:rPr>
        <w:t>а</w:t>
      </w:r>
      <w:r w:rsidRPr="004060F8">
        <w:rPr>
          <w:lang w:val="ru-RU"/>
        </w:rPr>
        <w:t xml:space="preserve"> треба да садржи</w:t>
      </w:r>
      <w:r>
        <w:rPr>
          <w:lang w:val="ru-RU"/>
        </w:rPr>
        <w:t xml:space="preserve"> п</w:t>
      </w:r>
      <w:r w:rsidRPr="00E44F42">
        <w:rPr>
          <w:lang w:val="ru-RU"/>
        </w:rPr>
        <w:t>реглед вишка и мањка</w:t>
      </w:r>
      <w:r w:rsidRPr="004060F8">
        <w:rPr>
          <w:lang w:val="ru-RU"/>
        </w:rPr>
        <w:t xml:space="preserve"> уговорених радова по позицијама оверен од стране Добављача</w:t>
      </w:r>
      <w:r w:rsidR="00293976">
        <w:rPr>
          <w:lang w:val="sr-Cyrl-CS"/>
        </w:rPr>
        <w:t>.</w:t>
      </w:r>
    </w:p>
    <w:p w:rsidR="0048153B" w:rsidRPr="00D11FE8" w:rsidRDefault="0048153B" w:rsidP="0048153B">
      <w:pPr>
        <w:jc w:val="both"/>
        <w:rPr>
          <w:bCs/>
          <w:lang w:val="sr-Cyrl-CS"/>
        </w:rPr>
      </w:pPr>
      <w:r>
        <w:rPr>
          <w:color w:val="000000"/>
          <w:lang w:val="ru-RU"/>
        </w:rPr>
        <w:tab/>
      </w:r>
      <w:r w:rsidRPr="0069790D">
        <w:rPr>
          <w:color w:val="000000"/>
          <w:lang w:val="ru-RU"/>
        </w:rPr>
        <w:t xml:space="preserve">Након усвајања понуде за </w:t>
      </w:r>
      <w:r>
        <w:rPr>
          <w:color w:val="000000"/>
          <w:lang w:val="ru-RU"/>
        </w:rPr>
        <w:t>вишкове</w:t>
      </w:r>
      <w:r w:rsidRPr="0069790D">
        <w:rPr>
          <w:color w:val="000000"/>
          <w:lang w:val="ru-RU"/>
        </w:rPr>
        <w:t xml:space="preserve"> радов</w:t>
      </w:r>
      <w:r>
        <w:rPr>
          <w:color w:val="000000"/>
          <w:lang w:val="ru-RU"/>
        </w:rPr>
        <w:t>а</w:t>
      </w:r>
      <w:r w:rsidRPr="0069790D">
        <w:rPr>
          <w:color w:val="000000"/>
          <w:lang w:val="ru-RU"/>
        </w:rPr>
        <w:t xml:space="preserve"> од стране Наручиоца и закључења анекса уговора, </w:t>
      </w:r>
      <w:r w:rsidRPr="0069790D">
        <w:rPr>
          <w:bCs/>
          <w:lang w:val="sr-Cyrl-CS"/>
        </w:rPr>
        <w:t xml:space="preserve">Добављач се обавезује да у року од 8 (осам) дана од дана потписивања </w:t>
      </w:r>
      <w:r w:rsidRPr="0069790D">
        <w:rPr>
          <w:bCs/>
        </w:rPr>
        <w:t>a</w:t>
      </w:r>
      <w:r w:rsidRPr="0069790D">
        <w:rPr>
          <w:bCs/>
          <w:lang w:val="sr-Cyrl-CS"/>
        </w:rPr>
        <w:t>некса</w:t>
      </w:r>
      <w:r w:rsidR="00293976">
        <w:rPr>
          <w:bCs/>
          <w:lang w:val="sr-Cyrl-CS"/>
        </w:rPr>
        <w:t xml:space="preserve"> уговора</w:t>
      </w:r>
      <w:r w:rsidRPr="0069790D">
        <w:rPr>
          <w:bCs/>
          <w:lang w:val="sr-Cyrl-CS"/>
        </w:rPr>
        <w:t xml:space="preserve">, преда Наручиоцу </w:t>
      </w:r>
      <w:r w:rsidR="00ED73A2">
        <w:rPr>
          <w:bCs/>
          <w:lang w:val="sr-Cyrl-CS"/>
        </w:rPr>
        <w:t xml:space="preserve">ново </w:t>
      </w:r>
      <w:r w:rsidR="00ED73A2" w:rsidRPr="00A738EC">
        <w:t xml:space="preserve">оригинал </w:t>
      </w:r>
      <w:r w:rsidR="009B5E2E">
        <w:rPr>
          <w:bCs/>
        </w:rPr>
        <w:t>Овлашћење за попуну менице</w:t>
      </w:r>
      <w:r w:rsidR="00ED73A2" w:rsidRPr="00A738EC">
        <w:rPr>
          <w:bCs/>
        </w:rPr>
        <w:t>- Менично писмо потписано оригиналним потписом лица која су потписала меницу</w:t>
      </w:r>
      <w:r w:rsidR="00ED73A2">
        <w:rPr>
          <w:bCs/>
          <w:lang w:val="sr-Cyrl-CS"/>
        </w:rPr>
        <w:t>за добро извршење посла</w:t>
      </w:r>
      <w:r w:rsidRPr="0069790D">
        <w:rPr>
          <w:bCs/>
          <w:lang w:val="sr-Cyrl-CS"/>
        </w:rPr>
        <w:t xml:space="preserve">, сходно члану </w:t>
      </w:r>
      <w:r w:rsidR="00026DD1">
        <w:rPr>
          <w:bCs/>
          <w:lang w:val="sr-Cyrl-CS"/>
        </w:rPr>
        <w:t>3</w:t>
      </w:r>
      <w:r w:rsidRPr="0069790D">
        <w:rPr>
          <w:bCs/>
          <w:lang w:val="sr-Cyrl-CS"/>
        </w:rPr>
        <w:t xml:space="preserve">. </w:t>
      </w:r>
      <w:r w:rsidR="00026DD1">
        <w:rPr>
          <w:bCs/>
          <w:lang w:val="sr-Cyrl-CS"/>
        </w:rPr>
        <w:t xml:space="preserve">став 1. </w:t>
      </w:r>
      <w:r w:rsidRPr="0069790D">
        <w:rPr>
          <w:bCs/>
          <w:lang w:val="sr-Cyrl-CS"/>
        </w:rPr>
        <w:t>тачка 1. алинеја 2. овог уговора, за укупн</w:t>
      </w:r>
      <w:r w:rsidR="00ED73A2">
        <w:rPr>
          <w:bCs/>
          <w:lang w:val="sr-Cyrl-CS"/>
        </w:rPr>
        <w:t>у</w:t>
      </w:r>
      <w:r w:rsidRPr="0069790D">
        <w:rPr>
          <w:bCs/>
          <w:lang w:val="sr-Cyrl-CS"/>
        </w:rPr>
        <w:t xml:space="preserve"> вредности свих радова (</w:t>
      </w:r>
      <w:r w:rsidR="00807126">
        <w:rPr>
          <w:bCs/>
          <w:lang w:val="sr-Cyrl-CS"/>
        </w:rPr>
        <w:t>уговорених уговором и анексом).</w:t>
      </w:r>
    </w:p>
    <w:p w:rsidR="0048153B" w:rsidRPr="004060F8" w:rsidRDefault="0048153B" w:rsidP="0048153B">
      <w:pPr>
        <w:ind w:firstLine="720"/>
        <w:jc w:val="both"/>
        <w:rPr>
          <w:color w:val="000000"/>
          <w:lang w:val="ru-RU"/>
        </w:rPr>
      </w:pPr>
      <w:r w:rsidRPr="004060F8">
        <w:rPr>
          <w:color w:val="000000"/>
          <w:lang w:val="ru-RU"/>
        </w:rPr>
        <w:t xml:space="preserve">Испуњењем услова из претходног става, Добављач стиче право за наплату радова из понуде за </w:t>
      </w:r>
      <w:r>
        <w:rPr>
          <w:color w:val="000000"/>
          <w:lang w:val="ru-RU"/>
        </w:rPr>
        <w:t>вишкове радова</w:t>
      </w:r>
      <w:r w:rsidRPr="004060F8">
        <w:rPr>
          <w:color w:val="000000"/>
          <w:lang w:val="ru-RU"/>
        </w:rPr>
        <w:t xml:space="preserve"> који нису уговорени овим Уговором.</w:t>
      </w:r>
    </w:p>
    <w:p w:rsidR="00ED73A2" w:rsidRDefault="00ED73A2" w:rsidP="00ED73A2">
      <w:pPr>
        <w:ind w:firstLine="720"/>
        <w:jc w:val="center"/>
        <w:rPr>
          <w:lang w:val="sr-Cyrl-CS"/>
        </w:rPr>
      </w:pPr>
    </w:p>
    <w:p w:rsidR="0048153B" w:rsidRPr="00ED73A2" w:rsidRDefault="00F8260C" w:rsidP="00F8260C">
      <w:pPr>
        <w:ind w:left="2880" w:firstLine="720"/>
        <w:rPr>
          <w:b/>
          <w:lang w:val="sr-Cyrl-CS"/>
        </w:rPr>
      </w:pPr>
      <w:r>
        <w:rPr>
          <w:b/>
          <w:lang w:val="sr-Cyrl-CS"/>
        </w:rPr>
        <w:tab/>
      </w:r>
      <w:r w:rsidR="00ED73A2" w:rsidRPr="00ED73A2">
        <w:rPr>
          <w:b/>
          <w:lang w:val="sr-Cyrl-CS"/>
        </w:rPr>
        <w:t>Члан 12.</w:t>
      </w:r>
    </w:p>
    <w:p w:rsidR="0048153B" w:rsidRDefault="0048153B" w:rsidP="0048153B">
      <w:pPr>
        <w:ind w:firstLine="720"/>
        <w:jc w:val="both"/>
        <w:rPr>
          <w:lang w:val="sr-Cyrl-CS"/>
        </w:rPr>
      </w:pPr>
      <w:r w:rsidRPr="004060F8">
        <w:rPr>
          <w:lang w:val="sr-Cyrl-CS"/>
        </w:rPr>
        <w:t xml:space="preserve">Добављач је дужан да приступи извођењу хитних </w:t>
      </w:r>
      <w:r>
        <w:rPr>
          <w:lang w:val="sr-Cyrl-CS"/>
        </w:rPr>
        <w:t>неуговорених</w:t>
      </w:r>
      <w:r w:rsidRPr="004060F8">
        <w:rPr>
          <w:lang w:val="sr-Cyrl-CS"/>
        </w:rPr>
        <w:t xml:space="preserve"> радова и пре закључења анекса о њиховом извођењу,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Добављач </w:t>
      </w:r>
      <w:r w:rsidR="00CE6CD7">
        <w:rPr>
          <w:lang w:val="sr-Cyrl-CS"/>
        </w:rPr>
        <w:t>је дужан</w:t>
      </w:r>
      <w:r w:rsidRPr="004060F8">
        <w:rPr>
          <w:lang w:val="sr-Cyrl-CS"/>
        </w:rPr>
        <w:t xml:space="preserve"> да, одмах по наступању ванредних и неочек</w:t>
      </w:r>
      <w:r w:rsidR="00CE6CD7">
        <w:rPr>
          <w:lang w:val="sr-Cyrl-CS"/>
        </w:rPr>
        <w:t>иваних догађаја, усмено обавести</w:t>
      </w:r>
      <w:r w:rsidRPr="004060F8">
        <w:rPr>
          <w:lang w:val="sr-Cyrl-CS"/>
        </w:rPr>
        <w:t xml:space="preserve"> Наручиоца, а  писмено у року од 24 сата.</w:t>
      </w:r>
    </w:p>
    <w:p w:rsidR="0048153B" w:rsidRPr="004060F8" w:rsidRDefault="0048153B" w:rsidP="0048153B">
      <w:pPr>
        <w:ind w:firstLine="720"/>
        <w:jc w:val="both"/>
        <w:rPr>
          <w:lang w:val="sr-Cyrl-CS"/>
        </w:rPr>
      </w:pPr>
    </w:p>
    <w:p w:rsidR="0048153B" w:rsidRPr="004060F8" w:rsidRDefault="0048153B" w:rsidP="00D75EE5">
      <w:pPr>
        <w:tabs>
          <w:tab w:val="left" w:pos="709"/>
        </w:tabs>
        <w:jc w:val="center"/>
        <w:rPr>
          <w:b/>
          <w:bCs/>
          <w:lang w:val="sr-Cyrl-CS"/>
        </w:rPr>
      </w:pPr>
      <w:r w:rsidRPr="004060F8">
        <w:rPr>
          <w:b/>
          <w:bCs/>
          <w:lang w:val="sr-Cyrl-CS"/>
        </w:rPr>
        <w:t xml:space="preserve">Члан </w:t>
      </w:r>
      <w:r w:rsidR="00ED73A2">
        <w:rPr>
          <w:b/>
          <w:bCs/>
          <w:lang w:val="sr-Cyrl-CS"/>
        </w:rPr>
        <w:t>13</w:t>
      </w:r>
      <w:r w:rsidRPr="004060F8">
        <w:rPr>
          <w:b/>
          <w:bCs/>
          <w:lang w:val="sr-Cyrl-CS"/>
        </w:rPr>
        <w:t>.</w:t>
      </w:r>
    </w:p>
    <w:p w:rsidR="0048153B" w:rsidRPr="004060F8" w:rsidRDefault="0048153B" w:rsidP="0048153B">
      <w:pPr>
        <w:ind w:firstLine="720"/>
        <w:jc w:val="both"/>
        <w:rPr>
          <w:lang w:val="sr-Cyrl-CS"/>
        </w:rPr>
      </w:pPr>
      <w:r>
        <w:rPr>
          <w:lang w:val="sr-Cyrl-CS"/>
        </w:rPr>
        <w:t>Н</w:t>
      </w:r>
      <w:r w:rsidRPr="004060F8">
        <w:rPr>
          <w:lang w:val="sr-Cyrl-CS"/>
        </w:rPr>
        <w:t xml:space="preserve">епредвиђени радови </w:t>
      </w:r>
      <w:r>
        <w:rPr>
          <w:lang w:val="sr-Cyrl-CS"/>
        </w:rPr>
        <w:t>могу бити уговорени, само уколико за њихово извођење постоји налог</w:t>
      </w:r>
      <w:r w:rsidRPr="004060F8">
        <w:rPr>
          <w:lang w:val="sr-Cyrl-CS"/>
        </w:rPr>
        <w:t xml:space="preserve"> Управе противпожарне полиције при МУП-у РС и</w:t>
      </w:r>
      <w:r>
        <w:rPr>
          <w:lang w:val="sr-Cyrl-CS"/>
        </w:rPr>
        <w:t>ли</w:t>
      </w:r>
      <w:r w:rsidRPr="004060F8">
        <w:rPr>
          <w:lang w:val="sr-Cyrl-CS"/>
        </w:rPr>
        <w:t xml:space="preserve"> Комисије за </w:t>
      </w:r>
      <w:r>
        <w:rPr>
          <w:lang w:val="sr-Cyrl-CS"/>
        </w:rPr>
        <w:t>квалитативни и квантитативни пријем радова</w:t>
      </w:r>
      <w:r w:rsidR="00ED73A2">
        <w:rPr>
          <w:lang w:val="sr-Cyrl-CS"/>
        </w:rPr>
        <w:t>,</w:t>
      </w:r>
      <w:r>
        <w:rPr>
          <w:lang w:val="sr-Cyrl-CS"/>
        </w:rPr>
        <w:t xml:space="preserve"> образоване од стране Наручиоца, односно уколико је постојала хитност за њихово извођење из члана </w:t>
      </w:r>
      <w:r w:rsidR="00ED73A2">
        <w:rPr>
          <w:lang w:val="sr-Cyrl-CS"/>
        </w:rPr>
        <w:t>12</w:t>
      </w:r>
      <w:r>
        <w:rPr>
          <w:lang w:val="sr-Cyrl-CS"/>
        </w:rPr>
        <w:t>. Уговора.</w:t>
      </w:r>
    </w:p>
    <w:p w:rsidR="0048153B" w:rsidRDefault="0048153B" w:rsidP="0048153B">
      <w:pPr>
        <w:ind w:firstLine="720"/>
        <w:jc w:val="both"/>
        <w:rPr>
          <w:lang w:val="sr-Cyrl-CS"/>
        </w:rPr>
      </w:pPr>
      <w:r>
        <w:rPr>
          <w:lang w:val="sr-Cyrl-CS"/>
        </w:rPr>
        <w:t>Уколико се</w:t>
      </w:r>
      <w:r w:rsidR="00CE6CD7">
        <w:rPr>
          <w:lang w:val="sr-Cyrl-CS"/>
        </w:rPr>
        <w:t xml:space="preserve"> </w:t>
      </w:r>
      <w:r>
        <w:rPr>
          <w:lang w:val="sr-Cyrl-CS"/>
        </w:rPr>
        <w:t xml:space="preserve">у </w:t>
      </w:r>
      <w:r w:rsidR="00ED73A2">
        <w:rPr>
          <w:lang w:val="sr-Cyrl-CS"/>
        </w:rPr>
        <w:t>З</w:t>
      </w:r>
      <w:r w:rsidR="00293976">
        <w:rPr>
          <w:lang w:val="sr-Cyrl-CS"/>
        </w:rPr>
        <w:t>аписнику о квалитативном и квантитативном пријему радова</w:t>
      </w:r>
      <w:r w:rsidRPr="004060F8">
        <w:rPr>
          <w:lang w:val="sr-Cyrl-CS"/>
        </w:rPr>
        <w:t xml:space="preserve"> прикажу непредвиђени радови који </w:t>
      </w:r>
      <w:r>
        <w:rPr>
          <w:lang w:val="sr-Cyrl-CS"/>
        </w:rPr>
        <w:t xml:space="preserve">су изведени по налогу </w:t>
      </w:r>
      <w:r w:rsidRPr="004060F8">
        <w:rPr>
          <w:lang w:val="sr-Cyrl-CS"/>
        </w:rPr>
        <w:t>Управе противпожарне полиције при МУП-</w:t>
      </w:r>
      <w:r w:rsidR="00CE6CD7">
        <w:rPr>
          <w:lang w:val="sr-Cyrl-CS"/>
        </w:rPr>
        <w:t xml:space="preserve"> </w:t>
      </w:r>
      <w:r w:rsidRPr="004060F8">
        <w:rPr>
          <w:lang w:val="sr-Cyrl-CS"/>
        </w:rPr>
        <w:t>у РС и</w:t>
      </w:r>
      <w:r>
        <w:rPr>
          <w:lang w:val="sr-Cyrl-CS"/>
        </w:rPr>
        <w:t>ли</w:t>
      </w:r>
      <w:r w:rsidRPr="004060F8">
        <w:rPr>
          <w:lang w:val="sr-Cyrl-CS"/>
        </w:rPr>
        <w:t xml:space="preserve"> Комисије за за </w:t>
      </w:r>
      <w:r>
        <w:rPr>
          <w:lang w:val="sr-Cyrl-CS"/>
        </w:rPr>
        <w:t>квалитативни и квантитативни пријем радова</w:t>
      </w:r>
      <w:r w:rsidRPr="004060F8">
        <w:rPr>
          <w:lang w:val="sr-Cyrl-CS"/>
        </w:rPr>
        <w:t xml:space="preserve">, </w:t>
      </w:r>
      <w:r>
        <w:rPr>
          <w:lang w:val="sr-Cyrl-CS"/>
        </w:rPr>
        <w:t xml:space="preserve">а нису уговорени, </w:t>
      </w:r>
      <w:r w:rsidRPr="004060F8">
        <w:rPr>
          <w:lang w:val="sr-Cyrl-CS"/>
        </w:rPr>
        <w:t>трошкове таквих радова ће солидарно сносити Добављач</w:t>
      </w:r>
      <w:r>
        <w:rPr>
          <w:lang w:val="sr-Cyrl-CS"/>
        </w:rPr>
        <w:t>,</w:t>
      </w:r>
      <w:r w:rsidR="00CE6CD7">
        <w:rPr>
          <w:lang w:val="sr-Cyrl-CS"/>
        </w:rPr>
        <w:t xml:space="preserve"> </w:t>
      </w:r>
      <w:r>
        <w:rPr>
          <w:lang w:val="sr-Cyrl-CS"/>
        </w:rPr>
        <w:t>а</w:t>
      </w:r>
      <w:r w:rsidR="00CE6CD7">
        <w:rPr>
          <w:lang w:val="sr-Cyrl-CS"/>
        </w:rPr>
        <w:t xml:space="preserve"> </w:t>
      </w:r>
      <w:r>
        <w:rPr>
          <w:lang w:val="sr-Cyrl-CS"/>
        </w:rPr>
        <w:t>Наручилац</w:t>
      </w:r>
      <w:r w:rsidRPr="004060F8">
        <w:rPr>
          <w:lang w:val="sr-Cyrl-CS"/>
        </w:rPr>
        <w:t xml:space="preserve"> их неће признати, нити  надокнадити. </w:t>
      </w:r>
    </w:p>
    <w:p w:rsidR="0048153B" w:rsidRDefault="0048153B" w:rsidP="0048153B">
      <w:pPr>
        <w:ind w:firstLine="720"/>
        <w:jc w:val="both"/>
      </w:pPr>
      <w:r>
        <w:t>Анализе цена непредвиђених радова из допунских понуда врше се на основу следећих елемената:</w:t>
      </w:r>
    </w:p>
    <w:p w:rsidR="0048153B" w:rsidRDefault="0048153B" w:rsidP="0048153B">
      <w:pPr>
        <w:ind w:firstLine="720"/>
        <w:jc w:val="both"/>
      </w:pPr>
      <w:r>
        <w:t xml:space="preserve">а) </w:t>
      </w:r>
      <w:proofErr w:type="gramStart"/>
      <w:r>
        <w:t>обрачун</w:t>
      </w:r>
      <w:proofErr w:type="gramEnd"/>
      <w:r>
        <w:t xml:space="preserve">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w:t>
      </w:r>
      <w:r>
        <w:lastRenderedPageBreak/>
        <w:t>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48153B" w:rsidRPr="004060F8" w:rsidRDefault="0048153B" w:rsidP="0048153B">
      <w:pPr>
        <w:ind w:firstLine="720"/>
        <w:jc w:val="both"/>
        <w:rPr>
          <w:lang w:val="sr-Cyrl-CS"/>
        </w:rPr>
      </w:pPr>
      <w:r>
        <w:t xml:space="preserve">б)  </w:t>
      </w:r>
      <w:proofErr w:type="gramStart"/>
      <w:r>
        <w:t>обрачун</w:t>
      </w:r>
      <w:proofErr w:type="gramEnd"/>
      <w:r>
        <w:t xml:space="preserve"> трошкова материјала на бази просечних тржишних цена материјала, опреме, енергената и др. </w:t>
      </w:r>
      <w:proofErr w:type="gramStart"/>
      <w:r>
        <w:t>у</w:t>
      </w:r>
      <w:proofErr w:type="gramEnd"/>
      <w:r>
        <w:t xml:space="preserve"> периоду израде понуде за неуговорене радове.</w:t>
      </w:r>
    </w:p>
    <w:p w:rsidR="0048153B" w:rsidRPr="004060F8" w:rsidRDefault="0048153B" w:rsidP="0048153B">
      <w:pPr>
        <w:ind w:firstLine="720"/>
        <w:jc w:val="both"/>
        <w:rPr>
          <w:lang w:val="sr-Cyrl-CS"/>
        </w:rPr>
      </w:pPr>
      <w:r w:rsidRPr="004060F8">
        <w:rPr>
          <w:lang w:val="sr-Cyrl-CS"/>
        </w:rPr>
        <w:t xml:space="preserve">Добављач је дужан </w:t>
      </w:r>
      <w:r>
        <w:rPr>
          <w:lang w:val="sr-Cyrl-CS"/>
        </w:rPr>
        <w:t xml:space="preserve">да </w:t>
      </w:r>
      <w:r w:rsidRPr="004060F8">
        <w:rPr>
          <w:lang w:val="sr-Cyrl-CS"/>
        </w:rPr>
        <w:t xml:space="preserve">до коначног обрачуна изведених радова, уговори све </w:t>
      </w:r>
      <w:r>
        <w:rPr>
          <w:lang w:val="sr-Cyrl-CS"/>
        </w:rPr>
        <w:t>вишкове и мањкове радова,</w:t>
      </w:r>
      <w:r w:rsidRPr="004060F8">
        <w:rPr>
          <w:lang w:val="sr-Cyrl-CS"/>
        </w:rPr>
        <w:t xml:space="preserve"> у складу са чланом 1</w:t>
      </w:r>
      <w:r w:rsidR="00ED73A2">
        <w:rPr>
          <w:lang w:val="sr-Cyrl-CS"/>
        </w:rPr>
        <w:t>1</w:t>
      </w:r>
      <w:r w:rsidRPr="004060F8">
        <w:rPr>
          <w:lang w:val="sr-Cyrl-CS"/>
        </w:rPr>
        <w:t>. овог уговора</w:t>
      </w:r>
      <w:r>
        <w:rPr>
          <w:lang w:val="sr-Cyrl-CS"/>
        </w:rPr>
        <w:t xml:space="preserve">, као и </w:t>
      </w:r>
      <w:r w:rsidRPr="004060F8">
        <w:rPr>
          <w:lang w:val="sr-Cyrl-CS"/>
        </w:rPr>
        <w:t>непредвиђен</w:t>
      </w:r>
      <w:r>
        <w:rPr>
          <w:lang w:val="sr-Cyrl-CS"/>
        </w:rPr>
        <w:t>е</w:t>
      </w:r>
      <w:r w:rsidRPr="004060F8">
        <w:rPr>
          <w:lang w:val="sr-Cyrl-CS"/>
        </w:rPr>
        <w:t xml:space="preserve"> радов</w:t>
      </w:r>
      <w:r>
        <w:rPr>
          <w:lang w:val="sr-Cyrl-CS"/>
        </w:rPr>
        <w:t>е</w:t>
      </w:r>
      <w:r w:rsidR="00293976">
        <w:rPr>
          <w:lang w:val="sr-Cyrl-CS"/>
        </w:rPr>
        <w:t xml:space="preserve"> из става 1. овог члана</w:t>
      </w:r>
      <w:r w:rsidR="00CE6CD7">
        <w:rPr>
          <w:lang w:val="sr-Cyrl-CS"/>
        </w:rPr>
        <w:t>.</w:t>
      </w:r>
    </w:p>
    <w:p w:rsidR="0048153B" w:rsidRPr="004060F8" w:rsidRDefault="0048153B" w:rsidP="0048153B">
      <w:pPr>
        <w:ind w:firstLine="720"/>
        <w:jc w:val="both"/>
        <w:rPr>
          <w:lang w:val="ru-RU"/>
        </w:rPr>
      </w:pPr>
    </w:p>
    <w:p w:rsidR="0048153B" w:rsidRPr="004060F8" w:rsidRDefault="0048153B" w:rsidP="0048153B">
      <w:pPr>
        <w:jc w:val="center"/>
        <w:rPr>
          <w:b/>
          <w:bCs/>
          <w:lang w:val="sr-Cyrl-CS"/>
        </w:rPr>
      </w:pPr>
      <w:r w:rsidRPr="004060F8">
        <w:rPr>
          <w:b/>
          <w:bCs/>
          <w:lang w:val="sr-Cyrl-CS"/>
        </w:rPr>
        <w:t>Члан 1</w:t>
      </w:r>
      <w:r w:rsidR="00ED73A2">
        <w:rPr>
          <w:b/>
          <w:bCs/>
          <w:lang w:val="sr-Cyrl-CS"/>
        </w:rPr>
        <w:t>4</w:t>
      </w:r>
      <w:r w:rsidRPr="004060F8">
        <w:rPr>
          <w:b/>
          <w:bCs/>
          <w:lang w:val="sr-Cyrl-CS"/>
        </w:rPr>
        <w:t>.</w:t>
      </w:r>
    </w:p>
    <w:p w:rsidR="00937027" w:rsidRDefault="0048153B" w:rsidP="00937027">
      <w:pPr>
        <w:pStyle w:val="Default"/>
        <w:jc w:val="both"/>
        <w:rPr>
          <w:rFonts w:ascii="Times New Roman" w:hAnsi="Times New Roman" w:cs="Times New Roman"/>
          <w:bCs/>
          <w:lang w:val="sr-Cyrl-CS"/>
        </w:rPr>
      </w:pPr>
      <w:r w:rsidRPr="004060F8">
        <w:rPr>
          <w:bCs/>
          <w:lang w:val="sr-Cyrl-CS"/>
        </w:rPr>
        <w:tab/>
      </w:r>
      <w:r w:rsidRPr="00310A05">
        <w:rPr>
          <w:rFonts w:ascii="Times New Roman" w:hAnsi="Times New Roman" w:cs="Times New Roman"/>
          <w:lang w:val="sr-Cyrl-CS"/>
        </w:rPr>
        <w:t xml:space="preserve">Добављач је дужан да све уговорене радове изведе у року од </w:t>
      </w:r>
      <w:r w:rsidR="00497E40" w:rsidRPr="00310A05">
        <w:rPr>
          <w:rFonts w:ascii="Times New Roman" w:hAnsi="Times New Roman" w:cs="Times New Roman"/>
          <w:lang w:val="sr-Cyrl-CS"/>
        </w:rPr>
        <w:t xml:space="preserve">_____ </w:t>
      </w:r>
      <w:r w:rsidR="00497E40" w:rsidRPr="00310A05">
        <w:rPr>
          <w:rFonts w:ascii="Times New Roman" w:hAnsi="Times New Roman" w:cs="Times New Roman"/>
          <w:i/>
          <w:lang w:val="sr-Cyrl-CS"/>
        </w:rPr>
        <w:t xml:space="preserve">(највише </w:t>
      </w:r>
      <w:r w:rsidR="00ED3625">
        <w:rPr>
          <w:rFonts w:ascii="Times New Roman" w:hAnsi="Times New Roman" w:cs="Times New Roman"/>
          <w:i/>
        </w:rPr>
        <w:t>45</w:t>
      </w:r>
      <w:r w:rsidR="00497E40" w:rsidRPr="00310A05">
        <w:rPr>
          <w:rFonts w:ascii="Times New Roman" w:hAnsi="Times New Roman" w:cs="Times New Roman"/>
          <w:i/>
          <w:lang w:val="sr-Cyrl-CS"/>
        </w:rPr>
        <w:t>)</w:t>
      </w:r>
      <w:r w:rsidRPr="00310A05">
        <w:rPr>
          <w:rFonts w:ascii="Times New Roman" w:hAnsi="Times New Roman" w:cs="Times New Roman"/>
          <w:i/>
          <w:lang w:val="sr-Cyrl-CS"/>
        </w:rPr>
        <w:t>,</w:t>
      </w:r>
      <w:r w:rsidR="00497E40" w:rsidRPr="00310A05">
        <w:rPr>
          <w:rFonts w:ascii="Times New Roman" w:hAnsi="Times New Roman" w:cs="Times New Roman"/>
          <w:lang w:val="sr-Cyrl-CS"/>
        </w:rPr>
        <w:t xml:space="preserve">дана, </w:t>
      </w:r>
      <w:r w:rsidR="00937027" w:rsidRPr="00310A05">
        <w:rPr>
          <w:rFonts w:ascii="Times New Roman" w:hAnsi="Times New Roman" w:cs="Times New Roman"/>
          <w:bCs/>
          <w:lang w:val="sr-Cyrl-CS"/>
        </w:rPr>
        <w:t>од дана увођења у посао,</w:t>
      </w:r>
      <w:r w:rsidR="00CE6CD7">
        <w:rPr>
          <w:rFonts w:ascii="Times New Roman" w:hAnsi="Times New Roman" w:cs="Times New Roman"/>
          <w:bCs/>
          <w:lang w:val="sr-Cyrl-CS"/>
        </w:rPr>
        <w:t xml:space="preserve"> </w:t>
      </w:r>
      <w:r w:rsidR="009C6340" w:rsidRPr="00310A05">
        <w:rPr>
          <w:rFonts w:ascii="Times New Roman" w:hAnsi="Times New Roman" w:cs="Times New Roman"/>
          <w:bCs/>
        </w:rPr>
        <w:t xml:space="preserve">а што ће се констатовати посебним Записником, који </w:t>
      </w:r>
      <w:r w:rsidR="002E1579">
        <w:rPr>
          <w:rFonts w:ascii="Times New Roman" w:hAnsi="Times New Roman" w:cs="Times New Roman"/>
          <w:bCs/>
        </w:rPr>
        <w:t xml:space="preserve">ће се сматрати </w:t>
      </w:r>
      <w:r w:rsidR="009C6340" w:rsidRPr="00310A05">
        <w:rPr>
          <w:rFonts w:ascii="Times New Roman" w:hAnsi="Times New Roman" w:cs="Times New Roman"/>
          <w:bCs/>
        </w:rPr>
        <w:t>саставни</w:t>
      </w:r>
      <w:r w:rsidR="002E1579">
        <w:rPr>
          <w:rFonts w:ascii="Times New Roman" w:hAnsi="Times New Roman" w:cs="Times New Roman"/>
          <w:bCs/>
        </w:rPr>
        <w:t>м</w:t>
      </w:r>
      <w:r w:rsidR="009C6340" w:rsidRPr="00310A05">
        <w:rPr>
          <w:rFonts w:ascii="Times New Roman" w:hAnsi="Times New Roman" w:cs="Times New Roman"/>
          <w:bCs/>
        </w:rPr>
        <w:t xml:space="preserve"> де</w:t>
      </w:r>
      <w:r w:rsidR="002E1579">
        <w:rPr>
          <w:rFonts w:ascii="Times New Roman" w:hAnsi="Times New Roman" w:cs="Times New Roman"/>
          <w:bCs/>
        </w:rPr>
        <w:t>лом</w:t>
      </w:r>
      <w:r w:rsidR="009C6340" w:rsidRPr="00310A05">
        <w:rPr>
          <w:rFonts w:ascii="Times New Roman" w:hAnsi="Times New Roman" w:cs="Times New Roman"/>
          <w:bCs/>
        </w:rPr>
        <w:t xml:space="preserve"> овог Уговора</w:t>
      </w:r>
      <w:r w:rsidR="00937027" w:rsidRPr="00310A05">
        <w:rPr>
          <w:rFonts w:ascii="Times New Roman" w:hAnsi="Times New Roman" w:cs="Times New Roman"/>
          <w:bCs/>
          <w:lang w:val="sr-Cyrl-CS"/>
        </w:rPr>
        <w:t>.</w:t>
      </w:r>
    </w:p>
    <w:p w:rsidR="0048153B" w:rsidRDefault="0048153B" w:rsidP="0048153B">
      <w:pPr>
        <w:ind w:firstLine="720"/>
        <w:jc w:val="both"/>
        <w:rPr>
          <w:b/>
          <w:lang w:val="sr-Cyrl-CS"/>
        </w:rPr>
      </w:pPr>
      <w:r w:rsidRPr="004060F8">
        <w:rPr>
          <w:lang w:val="sr-Cyrl-CS"/>
        </w:rPr>
        <w:t xml:space="preserve">Добављач је дужан да започне радове даном увођења у посао. Уколико Добављач не започне радове даном увођења у посао, Наручилац ће оставити накнадни рок до 5 (пет) дана да започне радове, а уколико Добављач ни у накнадном року не започне радове, Наручилац може раскинути овај Уговор, уз реализацију </w:t>
      </w:r>
      <w:r>
        <w:rPr>
          <w:lang w:val="sr-Cyrl-CS"/>
        </w:rPr>
        <w:t xml:space="preserve">гаранције за добро извршење посла, </w:t>
      </w:r>
      <w:r w:rsidRPr="004060F8">
        <w:rPr>
          <w:lang w:val="sr-Cyrl-CS"/>
        </w:rPr>
        <w:t>као и захтевати од Добављач</w:t>
      </w:r>
      <w:r>
        <w:rPr>
          <w:lang w:val="sr-Cyrl-CS"/>
        </w:rPr>
        <w:t>а</w:t>
      </w:r>
      <w:r w:rsidRPr="004060F8">
        <w:rPr>
          <w:lang w:val="sr-Cyrl-CS"/>
        </w:rPr>
        <w:t xml:space="preserve"> накнаду штете, до </w:t>
      </w:r>
      <w:r>
        <w:rPr>
          <w:lang w:val="sr-Cyrl-CS"/>
        </w:rPr>
        <w:t>висине</w:t>
      </w:r>
      <w:r w:rsidRPr="004060F8">
        <w:rPr>
          <w:lang w:val="sr-Cyrl-CS"/>
        </w:rPr>
        <w:t xml:space="preserve"> стварне штете. </w:t>
      </w:r>
    </w:p>
    <w:p w:rsidR="00937027" w:rsidRDefault="00937027" w:rsidP="0048153B">
      <w:pPr>
        <w:jc w:val="center"/>
        <w:rPr>
          <w:b/>
          <w:lang w:val="sr-Cyrl-CS"/>
        </w:rPr>
      </w:pPr>
    </w:p>
    <w:p w:rsidR="0048153B" w:rsidRPr="00600230" w:rsidRDefault="0048153B" w:rsidP="0048153B">
      <w:pPr>
        <w:jc w:val="center"/>
        <w:rPr>
          <w:lang w:val="sr-Cyrl-CS"/>
        </w:rPr>
      </w:pPr>
      <w:r w:rsidRPr="004060F8">
        <w:rPr>
          <w:b/>
          <w:lang w:val="sr-Cyrl-CS"/>
        </w:rPr>
        <w:t xml:space="preserve">Члан </w:t>
      </w:r>
      <w:r w:rsidR="002E1579">
        <w:rPr>
          <w:b/>
          <w:lang w:val="sr-Cyrl-CS"/>
        </w:rPr>
        <w:t>15</w:t>
      </w:r>
      <w:r w:rsidRPr="004060F8">
        <w:rPr>
          <w:b/>
          <w:lang w:val="sr-Cyrl-CS"/>
        </w:rPr>
        <w:t>.</w:t>
      </w:r>
    </w:p>
    <w:p w:rsidR="00937027" w:rsidRDefault="0048153B" w:rsidP="0048153B">
      <w:pPr>
        <w:ind w:firstLine="720"/>
        <w:jc w:val="both"/>
        <w:rPr>
          <w:lang w:val="sr-Cyrl-CS"/>
        </w:rPr>
      </w:pPr>
      <w:r w:rsidRPr="004060F8">
        <w:rPr>
          <w:lang w:val="sr-Cyrl-CS"/>
        </w:rPr>
        <w:t xml:space="preserve">Ако Добављач својом кривицом не изврши радове у уговореном року из члана </w:t>
      </w:r>
      <w:r w:rsidR="002E1579">
        <w:rPr>
          <w:lang w:val="sr-Cyrl-CS"/>
        </w:rPr>
        <w:t>14</w:t>
      </w:r>
      <w:r w:rsidRPr="004060F8">
        <w:rPr>
          <w:lang w:val="sr-Cyrl-CS"/>
        </w:rPr>
        <w:t xml:space="preserve">. став 1. </w:t>
      </w:r>
      <w:r w:rsidR="002E1579">
        <w:rPr>
          <w:lang w:val="sr-Cyrl-CS"/>
        </w:rPr>
        <w:t xml:space="preserve">уговора, </w:t>
      </w:r>
      <w:r w:rsidRPr="004060F8">
        <w:rPr>
          <w:lang w:val="sr-Cyrl-CS"/>
        </w:rPr>
        <w:t xml:space="preserve">обавезан је да Наручиоцу, на име уговорне казне, </w:t>
      </w:r>
      <w:r>
        <w:rPr>
          <w:lang w:val="sr-Cyrl-CS"/>
        </w:rPr>
        <w:t xml:space="preserve">плати </w:t>
      </w:r>
      <w:r w:rsidRPr="004060F8">
        <w:rPr>
          <w:lang w:val="sr-Cyrl-CS"/>
        </w:rPr>
        <w:t xml:space="preserve">износ </w:t>
      </w:r>
      <w:r>
        <w:rPr>
          <w:lang w:val="sr-Cyrl-CS"/>
        </w:rPr>
        <w:t>у висини 2/</w:t>
      </w:r>
      <w:r w:rsidRPr="007C439D">
        <w:rPr>
          <w:vertAlign w:val="subscript"/>
          <w:lang w:val="sr-Cyrl-CS"/>
        </w:rPr>
        <w:t>00</w:t>
      </w:r>
      <w:r>
        <w:rPr>
          <w:lang w:val="sr-Cyrl-CS"/>
        </w:rPr>
        <w:t xml:space="preserve"> (два промила)</w:t>
      </w:r>
      <w:r w:rsidR="00937027">
        <w:rPr>
          <w:lang w:val="sr-Cyrl-CS"/>
        </w:rPr>
        <w:t xml:space="preserve"> без ПДВ-а</w:t>
      </w:r>
      <w:r w:rsidR="00C814D4">
        <w:rPr>
          <w:lang w:val="sr-Cyrl-CS"/>
        </w:rPr>
        <w:t xml:space="preserve"> </w:t>
      </w:r>
      <w:r w:rsidRPr="004060F8">
        <w:rPr>
          <w:lang w:val="sr-Cyrl-CS"/>
        </w:rPr>
        <w:t>за сваки дан закашњења</w:t>
      </w:r>
      <w:r>
        <w:rPr>
          <w:lang w:val="sr-Cyrl-CS"/>
        </w:rPr>
        <w:t xml:space="preserve">, а највише до 5% вредности уговорених </w:t>
      </w:r>
      <w:r w:rsidR="00937027">
        <w:rPr>
          <w:lang w:val="sr-Cyrl-CS"/>
        </w:rPr>
        <w:t>радове без ПДВ-а</w:t>
      </w:r>
      <w:r w:rsidRPr="004060F8">
        <w:rPr>
          <w:lang w:val="sr-Cyrl-CS"/>
        </w:rPr>
        <w:t xml:space="preserve">. </w:t>
      </w:r>
    </w:p>
    <w:p w:rsidR="0048153B" w:rsidRPr="004060F8" w:rsidRDefault="0048153B" w:rsidP="0048153B">
      <w:pPr>
        <w:ind w:firstLine="720"/>
        <w:jc w:val="both"/>
        <w:rPr>
          <w:lang w:val="sr-Cyrl-CS"/>
        </w:rPr>
      </w:pPr>
      <w:r>
        <w:rPr>
          <w:lang w:val="sr-Cyrl-CS"/>
        </w:rPr>
        <w:t xml:space="preserve">Добављач је сагласан да Наручилац трајно умањи рачун/окончану ситуацију за </w:t>
      </w:r>
      <w:r w:rsidRPr="004060F8">
        <w:rPr>
          <w:lang w:val="sr-Cyrl-CS"/>
        </w:rPr>
        <w:t>износ обрачунате уговорне казне.</w:t>
      </w:r>
    </w:p>
    <w:p w:rsidR="0048153B" w:rsidRPr="004060F8" w:rsidRDefault="0048153B" w:rsidP="0048153B">
      <w:pPr>
        <w:ind w:firstLine="720"/>
        <w:jc w:val="both"/>
        <w:rPr>
          <w:lang w:val="sr-Cyrl-CS"/>
        </w:rPr>
      </w:pPr>
      <w:r w:rsidRPr="004060F8">
        <w:rPr>
          <w:lang w:val="sr-Cyrl-CS"/>
        </w:rPr>
        <w:t xml:space="preserve">Уколико из неоправданих разлога Добављач прекине са извођењем радова или одустане од даљег рада, Наручилац  има право да раскине овај уговор, уз </w:t>
      </w:r>
      <w:r>
        <w:rPr>
          <w:lang w:val="sr-Cyrl-CS"/>
        </w:rPr>
        <w:t>реализацију</w:t>
      </w:r>
      <w:r w:rsidRPr="004060F8">
        <w:rPr>
          <w:lang w:val="sr-Cyrl-CS"/>
        </w:rPr>
        <w:t xml:space="preserve"> </w:t>
      </w:r>
      <w:r>
        <w:rPr>
          <w:lang w:val="sr-Cyrl-CS"/>
        </w:rPr>
        <w:t xml:space="preserve">гаранције </w:t>
      </w:r>
      <w:r w:rsidRPr="004060F8">
        <w:rPr>
          <w:lang w:val="sr-Cyrl-CS"/>
        </w:rPr>
        <w:t xml:space="preserve"> за добро извршење посла у целости, као и да захтева од Добављача накнаду штете, до </w:t>
      </w:r>
      <w:r>
        <w:rPr>
          <w:lang w:val="sr-Cyrl-CS"/>
        </w:rPr>
        <w:t xml:space="preserve">пуног </w:t>
      </w:r>
      <w:r w:rsidRPr="004060F8">
        <w:rPr>
          <w:lang w:val="sr-Cyrl-CS"/>
        </w:rPr>
        <w:t>износа стварне штете.</w:t>
      </w:r>
    </w:p>
    <w:p w:rsidR="0048153B" w:rsidRPr="004060F8" w:rsidRDefault="0048153B" w:rsidP="0048153B">
      <w:pPr>
        <w:jc w:val="both"/>
        <w:rPr>
          <w:lang w:val="sr-Cyrl-CS"/>
        </w:rPr>
      </w:pPr>
    </w:p>
    <w:p w:rsidR="0048153B" w:rsidRPr="004060F8" w:rsidRDefault="0048153B" w:rsidP="0048153B">
      <w:pPr>
        <w:jc w:val="center"/>
        <w:rPr>
          <w:b/>
          <w:lang w:val="sr-Cyrl-CS"/>
        </w:rPr>
      </w:pPr>
      <w:r w:rsidRPr="004060F8">
        <w:rPr>
          <w:b/>
          <w:bCs/>
          <w:lang w:val="sr-Cyrl-CS"/>
        </w:rPr>
        <w:t>Члан 1</w:t>
      </w:r>
      <w:r w:rsidR="002E1579">
        <w:rPr>
          <w:b/>
          <w:bCs/>
          <w:lang w:val="sr-Cyrl-CS"/>
        </w:rPr>
        <w:t>6</w:t>
      </w:r>
      <w:r w:rsidRPr="004060F8">
        <w:rPr>
          <w:b/>
          <w:bCs/>
          <w:lang w:val="sr-Cyrl-CS"/>
        </w:rPr>
        <w:t>.</w:t>
      </w:r>
    </w:p>
    <w:p w:rsidR="0048153B" w:rsidRPr="004060F8" w:rsidRDefault="0048153B" w:rsidP="0048153B">
      <w:pPr>
        <w:ind w:firstLine="720"/>
        <w:jc w:val="both"/>
        <w:rPr>
          <w:lang w:val="sr-Cyrl-CS"/>
        </w:rPr>
      </w:pPr>
      <w:r w:rsidRPr="004060F8">
        <w:rPr>
          <w:lang w:val="sr-Cyrl-CS"/>
        </w:rPr>
        <w:t xml:space="preserve">Добављач има право на продужење уговореног рока у следећим случајевима: </w:t>
      </w:r>
    </w:p>
    <w:p w:rsidR="0048153B" w:rsidRPr="008F2F27" w:rsidRDefault="0048153B" w:rsidP="00BD5E3F">
      <w:pPr>
        <w:pStyle w:val="ListParagraph"/>
        <w:numPr>
          <w:ilvl w:val="0"/>
          <w:numId w:val="16"/>
        </w:numPr>
        <w:jc w:val="both"/>
        <w:rPr>
          <w:lang w:val="sr-Cyrl-CS"/>
        </w:rPr>
      </w:pPr>
      <w:r w:rsidRPr="008F2F27">
        <w:rPr>
          <w:lang w:val="sr-Cyrl-CS"/>
        </w:rPr>
        <w:t>ако дође до природних догађаја који имају карактер више силе;</w:t>
      </w:r>
    </w:p>
    <w:p w:rsidR="0048153B" w:rsidRPr="008F2F27" w:rsidRDefault="0048153B" w:rsidP="00BD5E3F">
      <w:pPr>
        <w:pStyle w:val="ListParagraph"/>
        <w:numPr>
          <w:ilvl w:val="0"/>
          <w:numId w:val="16"/>
        </w:numPr>
        <w:jc w:val="both"/>
        <w:rPr>
          <w:lang w:val="sr-Cyrl-CS"/>
        </w:rPr>
      </w:pPr>
      <w:r w:rsidRPr="008F2F27">
        <w:rPr>
          <w:lang w:val="sr-Cyrl-CS"/>
        </w:rPr>
        <w:t>ванредни догађаји везани за одбрану земље;</w:t>
      </w:r>
    </w:p>
    <w:p w:rsidR="00C15C39" w:rsidRDefault="0048153B" w:rsidP="00BD5E3F">
      <w:pPr>
        <w:numPr>
          <w:ilvl w:val="0"/>
          <w:numId w:val="16"/>
        </w:numPr>
        <w:jc w:val="both"/>
        <w:rPr>
          <w:lang w:val="sr-Cyrl-CS"/>
        </w:rPr>
      </w:pPr>
      <w:r w:rsidRPr="004060F8">
        <w:rPr>
          <w:lang w:val="sr-Cyrl-CS"/>
        </w:rPr>
        <w:t xml:space="preserve">због прекида рада изазваног актом </w:t>
      </w:r>
      <w:r w:rsidR="00937027">
        <w:rPr>
          <w:lang w:val="sr-Cyrl-CS"/>
        </w:rPr>
        <w:t>стручног надзора</w:t>
      </w:r>
      <w:r w:rsidRPr="004060F8">
        <w:rPr>
          <w:lang w:val="sr-Cyrl-CS"/>
        </w:rPr>
        <w:t xml:space="preserve">, за који није одговоран </w:t>
      </w:r>
    </w:p>
    <w:p w:rsidR="0048153B" w:rsidRDefault="0048153B" w:rsidP="00CE6CD7">
      <w:pPr>
        <w:jc w:val="both"/>
        <w:rPr>
          <w:lang w:val="sr-Cyrl-CS"/>
        </w:rPr>
      </w:pPr>
      <w:r w:rsidRPr="004060F8">
        <w:rPr>
          <w:lang w:val="sr-Cyrl-CS"/>
        </w:rPr>
        <w:t>Добављач;</w:t>
      </w:r>
    </w:p>
    <w:p w:rsidR="001D569E" w:rsidRDefault="001D569E" w:rsidP="00BD5E3F">
      <w:pPr>
        <w:numPr>
          <w:ilvl w:val="0"/>
          <w:numId w:val="16"/>
        </w:numPr>
        <w:jc w:val="both"/>
        <w:rPr>
          <w:lang w:val="sr-Cyrl-CS"/>
        </w:rPr>
      </w:pPr>
      <w:r>
        <w:rPr>
          <w:lang w:val="sr-Cyrl-CS"/>
        </w:rPr>
        <w:t>за нак</w:t>
      </w:r>
      <w:r w:rsidR="008F2F27">
        <w:rPr>
          <w:lang w:val="sr-Cyrl-CS"/>
        </w:rPr>
        <w:t xml:space="preserve">надно уговорене радове, и то: </w:t>
      </w:r>
    </w:p>
    <w:p w:rsidR="001D569E" w:rsidRDefault="001D569E" w:rsidP="00BD5E3F">
      <w:pPr>
        <w:pStyle w:val="ListParagraph"/>
        <w:numPr>
          <w:ilvl w:val="0"/>
          <w:numId w:val="8"/>
        </w:numPr>
        <w:jc w:val="both"/>
        <w:rPr>
          <w:lang w:val="sr-Cyrl-CS"/>
        </w:rPr>
      </w:pPr>
      <w:r w:rsidRPr="001D569E">
        <w:rPr>
          <w:lang w:val="sr-Cyrl-CS"/>
        </w:rPr>
        <w:t>вишкове са укљученим мањковима радова, у вредности 10% и више од уговорене вредности радова</w:t>
      </w:r>
      <w:r>
        <w:rPr>
          <w:lang w:val="sr-Cyrl-CS"/>
        </w:rPr>
        <w:t>;</w:t>
      </w:r>
    </w:p>
    <w:p w:rsidR="008F2F27" w:rsidRPr="001D569E" w:rsidRDefault="001D569E" w:rsidP="00BD5E3F">
      <w:pPr>
        <w:pStyle w:val="ListParagraph"/>
        <w:numPr>
          <w:ilvl w:val="0"/>
          <w:numId w:val="8"/>
        </w:numPr>
        <w:jc w:val="both"/>
        <w:rPr>
          <w:lang w:val="sr-Cyrl-CS"/>
        </w:rPr>
      </w:pPr>
      <w:r w:rsidRPr="001D569E">
        <w:rPr>
          <w:lang w:val="sr-Cyrl-CS"/>
        </w:rPr>
        <w:t>непредвиђене радове из члана 13. Уговора</w:t>
      </w:r>
      <w:r w:rsidR="008F2F27">
        <w:rPr>
          <w:lang w:val="sr-Cyrl-CS"/>
        </w:rPr>
        <w:t>највише за период трајања поступка уговарања и извођења непредвиђених радова.</w:t>
      </w:r>
    </w:p>
    <w:p w:rsidR="001D569E" w:rsidRPr="008F2F27" w:rsidRDefault="001D569E" w:rsidP="008F2F27">
      <w:pPr>
        <w:ind w:left="1080"/>
        <w:jc w:val="both"/>
        <w:rPr>
          <w:lang w:val="sr-Cyrl-CS"/>
        </w:rPr>
      </w:pPr>
    </w:p>
    <w:p w:rsidR="0048153B" w:rsidRPr="004060F8" w:rsidRDefault="0048153B" w:rsidP="0048153B">
      <w:pPr>
        <w:ind w:firstLine="720"/>
        <w:jc w:val="both"/>
        <w:rPr>
          <w:lang w:val="sr-Cyrl-CS"/>
        </w:rPr>
      </w:pPr>
      <w:r w:rsidRPr="004060F8">
        <w:rPr>
          <w:lang w:val="sr-Cyrl-CS"/>
        </w:rPr>
        <w:t>Ак</w:t>
      </w:r>
      <w:r>
        <w:rPr>
          <w:lang w:val="sr-Cyrl-CS"/>
        </w:rPr>
        <w:t xml:space="preserve">о наступе околности </w:t>
      </w:r>
      <w:r w:rsidRPr="00215639">
        <w:rPr>
          <w:lang w:val="sr-Cyrl-CS"/>
        </w:rPr>
        <w:t>из претходног става</w:t>
      </w:r>
      <w:r>
        <w:rPr>
          <w:lang w:val="sr-Cyrl-CS"/>
        </w:rPr>
        <w:t xml:space="preserve"> овог члана</w:t>
      </w:r>
      <w:r w:rsidRPr="004060F8">
        <w:rPr>
          <w:lang w:val="sr-Cyrl-CS"/>
        </w:rPr>
        <w:t>, Добављач у року од 3 (три) дана од настанка узрока доставља у писаној форми</w:t>
      </w:r>
      <w:r w:rsidR="00CE6CD7">
        <w:rPr>
          <w:lang w:val="sr-Cyrl-CS"/>
        </w:rPr>
        <w:t xml:space="preserve"> </w:t>
      </w:r>
      <w:r w:rsidR="00937027" w:rsidRPr="004060F8">
        <w:rPr>
          <w:lang w:val="sr-Cyrl-CS"/>
        </w:rPr>
        <w:t>предлог Наручиоцу за продужење уговореног рока за завршетак радова</w:t>
      </w:r>
      <w:r w:rsidRPr="004060F8">
        <w:rPr>
          <w:lang w:val="sr-Cyrl-CS"/>
        </w:rPr>
        <w:t xml:space="preserve">. Наручилац је обавезан да по наведеном захтеву донесе одлуку у року од 5 (пет) дана од пријема захтева. </w:t>
      </w:r>
    </w:p>
    <w:p w:rsidR="0048153B" w:rsidRDefault="0048153B" w:rsidP="0048153B">
      <w:pPr>
        <w:ind w:firstLine="720"/>
        <w:jc w:val="both"/>
        <w:rPr>
          <w:lang w:val="sr-Cyrl-CS"/>
        </w:rPr>
      </w:pPr>
    </w:p>
    <w:p w:rsidR="00CE6CD7" w:rsidRDefault="00CE6CD7" w:rsidP="0048153B">
      <w:pPr>
        <w:ind w:firstLine="720"/>
        <w:jc w:val="both"/>
        <w:rPr>
          <w:lang w:val="sr-Cyrl-CS"/>
        </w:rPr>
      </w:pPr>
    </w:p>
    <w:p w:rsidR="0048153B" w:rsidRPr="00CF2DD4" w:rsidRDefault="0048153B" w:rsidP="0048153B">
      <w:pPr>
        <w:ind w:firstLine="720"/>
        <w:jc w:val="both"/>
        <w:rPr>
          <w:lang w:val="sr-Cyrl-CS"/>
        </w:rPr>
      </w:pPr>
      <w:r w:rsidRPr="00CF2DD4">
        <w:rPr>
          <w:lang w:val="sr-Cyrl-CS"/>
        </w:rPr>
        <w:lastRenderedPageBreak/>
        <w:t xml:space="preserve">Уговорени рок ће бити продужен када уговорне стране о томе сачине анекс уговора. </w:t>
      </w:r>
    </w:p>
    <w:p w:rsidR="0019018B" w:rsidRDefault="0019018B" w:rsidP="0048153B">
      <w:pPr>
        <w:ind w:firstLine="720"/>
        <w:jc w:val="both"/>
        <w:rPr>
          <w:lang w:val="sr-Cyrl-CS"/>
        </w:rPr>
      </w:pPr>
    </w:p>
    <w:p w:rsidR="0048153B" w:rsidRPr="00CF2DD4" w:rsidRDefault="0048153B" w:rsidP="0048153B">
      <w:pPr>
        <w:ind w:firstLine="720"/>
        <w:jc w:val="both"/>
        <w:rPr>
          <w:lang w:val="sr-Cyrl-CS"/>
        </w:rPr>
      </w:pPr>
      <w:r w:rsidRPr="00CF2DD4">
        <w:rPr>
          <w:lang w:val="sr-Cyrl-CS"/>
        </w:rPr>
        <w:t>Добављач нема право на продужење рока у следећим случајевима:</w:t>
      </w:r>
    </w:p>
    <w:p w:rsidR="0048153B" w:rsidRPr="00C15C39" w:rsidRDefault="0048153B" w:rsidP="00BD5E3F">
      <w:pPr>
        <w:pStyle w:val="ListParagraph"/>
        <w:numPr>
          <w:ilvl w:val="0"/>
          <w:numId w:val="10"/>
        </w:numPr>
        <w:jc w:val="both"/>
        <w:rPr>
          <w:lang w:val="ru-RU"/>
        </w:rPr>
      </w:pPr>
      <w:r w:rsidRPr="00C15C39">
        <w:rPr>
          <w:lang w:val="sr-Cyrl-CS"/>
        </w:rPr>
        <w:t>а</w:t>
      </w:r>
      <w:r w:rsidRPr="00C15C39">
        <w:rPr>
          <w:lang w:val="ru-RU"/>
        </w:rPr>
        <w:t xml:space="preserve">ко западне у доцњу са извођењем радова, због ванредних околности које су настале у време када је био у доцњи; </w:t>
      </w:r>
    </w:p>
    <w:p w:rsidR="0048153B" w:rsidRPr="000B5987" w:rsidRDefault="0048153B" w:rsidP="00BD5E3F">
      <w:pPr>
        <w:numPr>
          <w:ilvl w:val="0"/>
          <w:numId w:val="10"/>
        </w:numPr>
        <w:jc w:val="both"/>
        <w:rPr>
          <w:lang w:val="ru-RU"/>
        </w:rPr>
      </w:pPr>
      <w:r w:rsidRPr="00CF2DD4">
        <w:rPr>
          <w:lang w:val="ru-RU"/>
        </w:rPr>
        <w:t>а</w:t>
      </w:r>
      <w:r w:rsidRPr="00CF2DD4">
        <w:rPr>
          <w:lang w:val="sr-Cyrl-CS"/>
        </w:rPr>
        <w:t>тмосферских и климатских прилика које су се могле предвидети у време закључења овог Уговора;</w:t>
      </w:r>
    </w:p>
    <w:p w:rsidR="0048153B" w:rsidRPr="00CF2DD4" w:rsidRDefault="0048153B" w:rsidP="00BD5E3F">
      <w:pPr>
        <w:numPr>
          <w:ilvl w:val="0"/>
          <w:numId w:val="10"/>
        </w:numPr>
        <w:jc w:val="both"/>
        <w:rPr>
          <w:lang w:val="sr-Cyrl-CS"/>
        </w:rPr>
      </w:pPr>
      <w:r w:rsidRPr="00CF2DD4">
        <w:rPr>
          <w:lang w:val="sr-Cyrl-CS"/>
        </w:rPr>
        <w:t xml:space="preserve">за накнадно уговорене радове (вишкове са укљученим мањковима радова), у вредности до 10% уговорене </w:t>
      </w:r>
      <w:r w:rsidR="00937027">
        <w:rPr>
          <w:lang w:val="sr-Cyrl-CS"/>
        </w:rPr>
        <w:t>вредности радова.</w:t>
      </w:r>
    </w:p>
    <w:p w:rsidR="0048153B" w:rsidRPr="00CF2DD4" w:rsidRDefault="0048153B" w:rsidP="0048153B">
      <w:pPr>
        <w:ind w:left="360"/>
        <w:jc w:val="both"/>
        <w:rPr>
          <w:lang w:val="sr-Cyrl-CS"/>
        </w:rPr>
      </w:pPr>
    </w:p>
    <w:p w:rsidR="0048153B" w:rsidRPr="00CF2DD4" w:rsidRDefault="0048153B" w:rsidP="0048153B">
      <w:pPr>
        <w:jc w:val="center"/>
        <w:rPr>
          <w:b/>
          <w:bCs/>
          <w:lang w:val="sr-Cyrl-CS"/>
        </w:rPr>
      </w:pPr>
      <w:r w:rsidRPr="00CF2DD4">
        <w:rPr>
          <w:b/>
          <w:bCs/>
          <w:lang w:val="sr-Cyrl-CS"/>
        </w:rPr>
        <w:t xml:space="preserve">Члан </w:t>
      </w:r>
      <w:r w:rsidR="00937027">
        <w:rPr>
          <w:b/>
          <w:bCs/>
          <w:lang w:val="sr-Cyrl-CS"/>
        </w:rPr>
        <w:t>1</w:t>
      </w:r>
      <w:r w:rsidR="002E1579">
        <w:rPr>
          <w:b/>
          <w:bCs/>
          <w:lang w:val="sr-Cyrl-CS"/>
        </w:rPr>
        <w:t>7</w:t>
      </w:r>
      <w:r w:rsidRPr="00CF2DD4">
        <w:rPr>
          <w:b/>
          <w:bCs/>
          <w:lang w:val="sr-Cyrl-CS"/>
        </w:rPr>
        <w:t>.</w:t>
      </w:r>
    </w:p>
    <w:p w:rsidR="00490AE1" w:rsidRPr="001D2736" w:rsidRDefault="0048153B" w:rsidP="00FD44F9">
      <w:pPr>
        <w:widowControl w:val="0"/>
        <w:overflowPunct w:val="0"/>
        <w:autoSpaceDE w:val="0"/>
        <w:autoSpaceDN w:val="0"/>
        <w:adjustRightInd w:val="0"/>
        <w:jc w:val="both"/>
      </w:pPr>
      <w:r w:rsidRPr="00CF2DD4">
        <w:rPr>
          <w:lang w:val="sr-Cyrl-CS"/>
        </w:rPr>
        <w:tab/>
      </w:r>
      <w:r w:rsidR="00490AE1">
        <w:t xml:space="preserve">Добављач за изведене радове даје </w:t>
      </w:r>
      <w:r w:rsidR="003F5B36">
        <w:t>гарантни рок од ________</w:t>
      </w:r>
      <w:proofErr w:type="gramStart"/>
      <w:r w:rsidR="003F5B36">
        <w:t>_(</w:t>
      </w:r>
      <w:proofErr w:type="gramEnd"/>
      <w:r w:rsidR="003F5B36" w:rsidRPr="002E1579">
        <w:rPr>
          <w:i/>
        </w:rPr>
        <w:t>најмање 24</w:t>
      </w:r>
      <w:r w:rsidR="003F5B36">
        <w:t xml:space="preserve">) месеца </w:t>
      </w:r>
      <w:r w:rsidR="00490AE1" w:rsidRPr="009D26EF">
        <w:t xml:space="preserve"> од дана </w:t>
      </w:r>
      <w:r w:rsidR="00490AE1">
        <w:t xml:space="preserve">потписивања </w:t>
      </w:r>
      <w:r w:rsidR="00490AE1" w:rsidRPr="001D2736">
        <w:t>Записник</w:t>
      </w:r>
      <w:r w:rsidR="00490AE1">
        <w:t>а</w:t>
      </w:r>
      <w:r w:rsidR="00490AE1" w:rsidRPr="001D2736">
        <w:t xml:space="preserve"> о квалитативном о квантитативном пријему радова.</w:t>
      </w:r>
    </w:p>
    <w:p w:rsidR="0048153B" w:rsidRPr="00CF2DD4" w:rsidRDefault="0048153B" w:rsidP="0048153B">
      <w:pPr>
        <w:jc w:val="both"/>
        <w:rPr>
          <w:lang w:val="sr-Cyrl-CS"/>
        </w:rPr>
      </w:pPr>
      <w:r w:rsidRPr="00CF2DD4">
        <w:rPr>
          <w:lang w:val="sr-Cyrl-CS"/>
        </w:rPr>
        <w:tab/>
      </w:r>
    </w:p>
    <w:p w:rsidR="0048153B" w:rsidRPr="00CF2DD4" w:rsidRDefault="0048153B" w:rsidP="0048153B">
      <w:pPr>
        <w:jc w:val="center"/>
        <w:rPr>
          <w:b/>
          <w:bCs/>
          <w:lang w:val="sr-Cyrl-CS"/>
        </w:rPr>
      </w:pPr>
      <w:r w:rsidRPr="00CF2DD4">
        <w:rPr>
          <w:b/>
          <w:bCs/>
          <w:lang w:val="sr-Cyrl-CS"/>
        </w:rPr>
        <w:t xml:space="preserve">Члан </w:t>
      </w:r>
      <w:r w:rsidR="002E1579">
        <w:rPr>
          <w:b/>
          <w:bCs/>
          <w:lang w:val="sr-Cyrl-CS"/>
        </w:rPr>
        <w:t>18</w:t>
      </w:r>
      <w:r w:rsidRPr="00CF2DD4">
        <w:rPr>
          <w:b/>
          <w:bCs/>
          <w:lang w:val="sr-Cyrl-CS"/>
        </w:rPr>
        <w:t>.</w:t>
      </w:r>
    </w:p>
    <w:p w:rsidR="0048153B" w:rsidRPr="00CF2DD4" w:rsidRDefault="0048153B" w:rsidP="0048153B">
      <w:pPr>
        <w:jc w:val="both"/>
        <w:rPr>
          <w:lang w:val="sr-Cyrl-CS"/>
        </w:rPr>
      </w:pPr>
      <w:r w:rsidRPr="00CF2DD4">
        <w:rPr>
          <w:lang w:val="sr-Cyrl-CS"/>
        </w:rPr>
        <w:tab/>
        <w:t>Добављач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а који нису настали неправилном употребом, као и сва оштећења проузрокована овим недостацима.</w:t>
      </w:r>
    </w:p>
    <w:p w:rsidR="0048153B" w:rsidRPr="00CF2DD4" w:rsidRDefault="0048153B" w:rsidP="0048153B">
      <w:pPr>
        <w:ind w:firstLine="720"/>
        <w:jc w:val="both"/>
        <w:rPr>
          <w:lang w:val="sr-Cyrl-CS"/>
        </w:rPr>
      </w:pPr>
      <w:r w:rsidRPr="00CF2DD4">
        <w:rPr>
          <w:lang w:val="sr-Cyrl-CS"/>
        </w:rPr>
        <w:t>Ако Добављач не приступи извршењу своје обавезе из претходног става по пријему писменог позива Наручиоца и не изврши ту обавезу у року датом у позиву, Наручилац је овлашћен да за отклањање недостатака ангажује друго лице, на терет Добављач</w:t>
      </w:r>
      <w:r>
        <w:rPr>
          <w:lang w:val="sr-Cyrl-CS"/>
        </w:rPr>
        <w:t>а и</w:t>
      </w:r>
      <w:r w:rsidRPr="00CF2DD4">
        <w:rPr>
          <w:lang w:val="sr-Cyrl-CS"/>
        </w:rPr>
        <w:t xml:space="preserve"> реализациј</w:t>
      </w:r>
      <w:r>
        <w:rPr>
          <w:lang w:val="sr-Cyrl-CS"/>
        </w:rPr>
        <w:t>е</w:t>
      </w:r>
      <w:r w:rsidRPr="00CF2DD4">
        <w:rPr>
          <w:lang w:val="sr-Cyrl-CS"/>
        </w:rPr>
        <w:t xml:space="preserve"> гаранциј</w:t>
      </w:r>
      <w:r>
        <w:rPr>
          <w:lang w:val="sr-Cyrl-CS"/>
        </w:rPr>
        <w:t>у</w:t>
      </w:r>
      <w:r w:rsidRPr="00CF2DD4">
        <w:rPr>
          <w:lang w:val="sr-Cyrl-CS"/>
        </w:rPr>
        <w:t xml:space="preserve"> за отклањање </w:t>
      </w:r>
      <w:r w:rsidR="00FD44F9">
        <w:rPr>
          <w:lang w:val="sr-Cyrl-CS"/>
        </w:rPr>
        <w:t>грешака</w:t>
      </w:r>
      <w:r w:rsidRPr="00CF2DD4">
        <w:rPr>
          <w:lang w:val="sr-Cyrl-CS"/>
        </w:rPr>
        <w:t xml:space="preserve"> у гарантном року.</w:t>
      </w:r>
    </w:p>
    <w:p w:rsidR="0048153B" w:rsidRPr="00CF2DD4" w:rsidRDefault="0048153B" w:rsidP="0048153B">
      <w:pPr>
        <w:ind w:firstLine="720"/>
        <w:jc w:val="both"/>
        <w:rPr>
          <w:lang w:val="sr-Cyrl-CS"/>
        </w:rPr>
      </w:pPr>
      <w:r w:rsidRPr="00CF2DD4">
        <w:rPr>
          <w:lang w:val="sr-Cyrl-CS"/>
        </w:rPr>
        <w:t xml:space="preserve">Уколико гаранција за отклањање </w:t>
      </w:r>
      <w:r w:rsidR="00FD44F9">
        <w:rPr>
          <w:lang w:val="sr-Cyrl-CS"/>
        </w:rPr>
        <w:t>грешака</w:t>
      </w:r>
      <w:r w:rsidRPr="00CF2DD4">
        <w:rPr>
          <w:lang w:val="sr-Cyrl-CS"/>
        </w:rPr>
        <w:t xml:space="preserve"> у гарантном року не покрива у потпуности трошк</w:t>
      </w:r>
      <w:r w:rsidR="002E1579">
        <w:rPr>
          <w:lang w:val="sr-Cyrl-CS"/>
        </w:rPr>
        <w:t>ове настале поводом отклањања не</w:t>
      </w:r>
      <w:r w:rsidRPr="00CF2DD4">
        <w:rPr>
          <w:lang w:val="sr-Cyrl-CS"/>
        </w:rPr>
        <w:t>достатака из става 1. овог члана, Наручилац има право да од Добављача тражи накнаду штете, до пуног износа стварне штете.</w:t>
      </w:r>
    </w:p>
    <w:p w:rsidR="0048153B" w:rsidRPr="004060F8" w:rsidRDefault="0048153B" w:rsidP="00C6282B">
      <w:pPr>
        <w:ind w:firstLine="720"/>
        <w:jc w:val="both"/>
        <w:rPr>
          <w:lang w:val="sr-Cyrl-CS"/>
        </w:rPr>
      </w:pPr>
      <w:r w:rsidRPr="00CF2DD4">
        <w:rPr>
          <w:lang w:val="sr-Cyrl-CS"/>
        </w:rPr>
        <w:t xml:space="preserve">За штету и неисправности које настану услед деловања више силе, Добављач не </w:t>
      </w:r>
      <w:r w:rsidR="00C6282B">
        <w:rPr>
          <w:lang w:val="sr-Cyrl-CS"/>
        </w:rPr>
        <w:t>сноси одговорност.</w:t>
      </w:r>
    </w:p>
    <w:p w:rsidR="0048153B" w:rsidRPr="004060F8" w:rsidRDefault="0048153B" w:rsidP="0048153B">
      <w:pPr>
        <w:jc w:val="center"/>
        <w:rPr>
          <w:b/>
          <w:bCs/>
          <w:lang w:val="sr-Cyrl-CS"/>
        </w:rPr>
      </w:pPr>
      <w:r w:rsidRPr="004060F8">
        <w:rPr>
          <w:b/>
          <w:bCs/>
          <w:lang w:val="sr-Cyrl-CS"/>
        </w:rPr>
        <w:t xml:space="preserve">Члан </w:t>
      </w:r>
      <w:r w:rsidR="002E1579">
        <w:rPr>
          <w:b/>
          <w:bCs/>
          <w:lang w:val="sr-Cyrl-CS"/>
        </w:rPr>
        <w:t>19</w:t>
      </w:r>
      <w:r w:rsidRPr="004060F8">
        <w:rPr>
          <w:b/>
          <w:bCs/>
          <w:lang w:val="sr-Cyrl-CS"/>
        </w:rPr>
        <w:t>.</w:t>
      </w:r>
    </w:p>
    <w:p w:rsidR="0048153B" w:rsidRPr="004060F8" w:rsidRDefault="0048153B" w:rsidP="0048153B">
      <w:pPr>
        <w:ind w:firstLine="720"/>
        <w:jc w:val="both"/>
        <w:rPr>
          <w:lang w:val="sr-Cyrl-CS"/>
        </w:rPr>
      </w:pPr>
      <w:r w:rsidRPr="004060F8">
        <w:rPr>
          <w:lang w:val="sr-Cyrl-CS"/>
        </w:rPr>
        <w:t>Добављач је обавезан да спроводи све потребне мере заштите на раду, као и противпожарне заштите.</w:t>
      </w:r>
    </w:p>
    <w:p w:rsidR="0048153B" w:rsidRPr="004060F8" w:rsidRDefault="0048153B" w:rsidP="0048153B">
      <w:pPr>
        <w:jc w:val="center"/>
        <w:rPr>
          <w:b/>
          <w:bCs/>
          <w:lang w:val="sr-Cyrl-CS"/>
        </w:rPr>
      </w:pPr>
      <w:r w:rsidRPr="004060F8">
        <w:rPr>
          <w:b/>
          <w:bCs/>
          <w:lang w:val="sr-Cyrl-CS"/>
        </w:rPr>
        <w:t xml:space="preserve">Члан </w:t>
      </w:r>
      <w:r w:rsidR="002E1579">
        <w:rPr>
          <w:b/>
          <w:bCs/>
          <w:lang w:val="ru-RU"/>
        </w:rPr>
        <w:t>20</w:t>
      </w:r>
      <w:r w:rsidRPr="004060F8">
        <w:rPr>
          <w:b/>
          <w:bCs/>
          <w:lang w:val="sr-Cyrl-CS"/>
        </w:rPr>
        <w:t>.</w:t>
      </w:r>
    </w:p>
    <w:p w:rsidR="0048153B" w:rsidRPr="004060F8" w:rsidRDefault="0048153B" w:rsidP="0048153B">
      <w:pPr>
        <w:ind w:firstLine="720"/>
        <w:jc w:val="both"/>
        <w:rPr>
          <w:lang w:val="sr-Cyrl-CS"/>
        </w:rPr>
      </w:pPr>
      <w:r w:rsidRPr="004060F8">
        <w:rPr>
          <w:lang w:val="sr-Cyrl-CS"/>
        </w:rPr>
        <w:t xml:space="preserve">Добављач је у обавези да писмено обавести Наручиоца о року завршетка радова и спремности истог за преглед, најкасније </w:t>
      </w:r>
      <w:r w:rsidR="00FD44F9">
        <w:rPr>
          <w:lang w:val="sr-Cyrl-CS"/>
        </w:rPr>
        <w:t>2 (два</w:t>
      </w:r>
      <w:r w:rsidRPr="004060F8">
        <w:rPr>
          <w:lang w:val="sr-Cyrl-CS"/>
        </w:rPr>
        <w:t xml:space="preserve">) дана пре завршетка свих  </w:t>
      </w:r>
      <w:r w:rsidR="00FD44F9">
        <w:rPr>
          <w:lang w:val="sr-Cyrl-CS"/>
        </w:rPr>
        <w:t>радова</w:t>
      </w:r>
      <w:r w:rsidRPr="004060F8">
        <w:rPr>
          <w:lang w:val="sr-Cyrl-CS"/>
        </w:rPr>
        <w:t>.</w:t>
      </w:r>
    </w:p>
    <w:p w:rsidR="0048153B" w:rsidRPr="004060F8" w:rsidRDefault="0048153B" w:rsidP="0048153B">
      <w:pPr>
        <w:ind w:firstLine="720"/>
        <w:jc w:val="both"/>
        <w:rPr>
          <w:lang w:val="sr-Cyrl-CS"/>
        </w:rPr>
      </w:pPr>
      <w:r w:rsidRPr="004060F8">
        <w:rPr>
          <w:lang w:val="sr-Cyrl-CS"/>
        </w:rPr>
        <w:t xml:space="preserve">Добављач је у обавези да сачини преглед изведених </w:t>
      </w:r>
      <w:r w:rsidR="00FD44F9">
        <w:rPr>
          <w:lang w:val="sr-Cyrl-CS"/>
        </w:rPr>
        <w:t xml:space="preserve">радова и </w:t>
      </w:r>
      <w:r w:rsidRPr="004060F8">
        <w:rPr>
          <w:lang w:val="sr-Cyrl-CS"/>
        </w:rPr>
        <w:t xml:space="preserve">достави га Наручиоцу </w:t>
      </w:r>
      <w:r w:rsidR="00FD44F9">
        <w:rPr>
          <w:lang w:val="sr-Cyrl-CS"/>
        </w:rPr>
        <w:t>најкасније до заказане примопредаје радова.</w:t>
      </w:r>
    </w:p>
    <w:p w:rsidR="0048153B" w:rsidRDefault="0048153B" w:rsidP="00B97E7D">
      <w:pPr>
        <w:rPr>
          <w:bCs/>
          <w:lang w:val="sr-Cyrl-CS"/>
        </w:rPr>
      </w:pPr>
      <w:r w:rsidRPr="004060F8">
        <w:rPr>
          <w:bCs/>
          <w:lang w:val="sr-Cyrl-CS"/>
        </w:rPr>
        <w:tab/>
      </w:r>
    </w:p>
    <w:p w:rsidR="00B97E7D" w:rsidRDefault="0048153B" w:rsidP="00B97E7D">
      <w:pPr>
        <w:jc w:val="center"/>
        <w:rPr>
          <w:b/>
          <w:bCs/>
          <w:lang w:val="sr-Cyrl-CS"/>
        </w:rPr>
      </w:pPr>
      <w:r w:rsidRPr="004060F8">
        <w:rPr>
          <w:b/>
          <w:bCs/>
          <w:lang w:val="sr-Cyrl-CS"/>
        </w:rPr>
        <w:t xml:space="preserve">Члан </w:t>
      </w:r>
      <w:r w:rsidR="002E1579">
        <w:rPr>
          <w:b/>
          <w:bCs/>
          <w:lang w:val="sr-Cyrl-CS"/>
        </w:rPr>
        <w:t>21</w:t>
      </w:r>
      <w:r w:rsidR="00165B9F">
        <w:rPr>
          <w:b/>
          <w:bCs/>
          <w:lang w:val="sr-Cyrl-CS"/>
        </w:rPr>
        <w:t>.</w:t>
      </w:r>
    </w:p>
    <w:p w:rsidR="00B97E7D" w:rsidRPr="00B97E7D" w:rsidRDefault="00CE6CD7" w:rsidP="00B97E7D">
      <w:pPr>
        <w:jc w:val="both"/>
        <w:rPr>
          <w:b/>
          <w:bCs/>
          <w:lang w:val="sr-Cyrl-CS"/>
        </w:rPr>
      </w:pPr>
      <w:r>
        <w:rPr>
          <w:lang w:val="sr-Cyrl-CS"/>
        </w:rPr>
        <w:t xml:space="preserve">          </w:t>
      </w:r>
      <w:r w:rsidR="00B97E7D" w:rsidRPr="00FE1DA6">
        <w:rPr>
          <w:lang w:val="sr-Cyrl-CS"/>
        </w:rPr>
        <w:t xml:space="preserve">За примопредају </w:t>
      </w:r>
      <w:r w:rsidR="00B97E7D">
        <w:rPr>
          <w:lang w:val="sr-Cyrl-CS"/>
        </w:rPr>
        <w:t>радова</w:t>
      </w:r>
      <w:r w:rsidR="00B97E7D" w:rsidRPr="00FE1DA6">
        <w:rPr>
          <w:lang w:val="sr-Cyrl-CS"/>
        </w:rPr>
        <w:t xml:space="preserve">, Наручилац ће решењем образовати Комисију за квалитативни и квантитативни пријем </w:t>
      </w:r>
      <w:r w:rsidR="00B97E7D">
        <w:rPr>
          <w:lang w:val="sr-Cyrl-CS"/>
        </w:rPr>
        <w:t>радова</w:t>
      </w:r>
      <w:r w:rsidR="00B97E7D" w:rsidRPr="00FE1DA6">
        <w:rPr>
          <w:lang w:val="sr-Cyrl-CS"/>
        </w:rPr>
        <w:t>, коју чине представници Наручиоца</w:t>
      </w:r>
      <w:r w:rsidR="00FF5F2C">
        <w:rPr>
          <w:lang w:val="sr-Cyrl-CS"/>
        </w:rPr>
        <w:t>.</w:t>
      </w:r>
    </w:p>
    <w:p w:rsidR="00CE6CD7" w:rsidRDefault="00CE6CD7" w:rsidP="009D1239">
      <w:pPr>
        <w:tabs>
          <w:tab w:val="left" w:pos="993"/>
        </w:tabs>
        <w:ind w:right="-36"/>
        <w:contextualSpacing/>
        <w:jc w:val="both"/>
        <w:rPr>
          <w:bCs/>
          <w:lang w:val="sr-Cyrl-CS"/>
        </w:rPr>
      </w:pPr>
      <w:r>
        <w:rPr>
          <w:lang w:val="sr-Cyrl-CS"/>
        </w:rPr>
        <w:t xml:space="preserve">          </w:t>
      </w:r>
      <w:proofErr w:type="gramStart"/>
      <w:r w:rsidR="009D1239" w:rsidRPr="009D1239">
        <w:t>Комисија за квалитативни и квантитативни пријем радова</w:t>
      </w:r>
      <w:r>
        <w:rPr>
          <w:lang w:val="sr-Cyrl-CS"/>
        </w:rPr>
        <w:t xml:space="preserve"> </w:t>
      </w:r>
      <w:r w:rsidR="009D1239" w:rsidRPr="00B746BC">
        <w:rPr>
          <w:bCs/>
          <w:lang w:val="sr-Cyrl-CS"/>
        </w:rPr>
        <w:t>пратити реализацију уговора, врши пријем радова и сачињава коначни обрачун уговорених и изведених радова.</w:t>
      </w:r>
      <w:proofErr w:type="gramEnd"/>
    </w:p>
    <w:p w:rsidR="00B977DA" w:rsidRDefault="00B977DA" w:rsidP="009D1239">
      <w:pPr>
        <w:tabs>
          <w:tab w:val="left" w:pos="993"/>
        </w:tabs>
        <w:ind w:right="-36"/>
        <w:contextualSpacing/>
        <w:jc w:val="both"/>
        <w:rPr>
          <w:bCs/>
          <w:lang w:val="sr-Cyrl-CS"/>
        </w:rPr>
      </w:pPr>
    </w:p>
    <w:p w:rsidR="00B977DA" w:rsidRDefault="00B977DA" w:rsidP="009D1239">
      <w:pPr>
        <w:tabs>
          <w:tab w:val="left" w:pos="993"/>
        </w:tabs>
        <w:ind w:right="-36"/>
        <w:contextualSpacing/>
        <w:jc w:val="both"/>
        <w:rPr>
          <w:bCs/>
          <w:lang w:val="sr-Cyrl-CS"/>
        </w:rPr>
      </w:pPr>
    </w:p>
    <w:p w:rsidR="00B977DA" w:rsidRDefault="00B977DA" w:rsidP="009D1239">
      <w:pPr>
        <w:tabs>
          <w:tab w:val="left" w:pos="993"/>
        </w:tabs>
        <w:ind w:right="-36"/>
        <w:contextualSpacing/>
        <w:jc w:val="both"/>
        <w:rPr>
          <w:bCs/>
          <w:lang w:val="sr-Cyrl-CS"/>
        </w:rPr>
      </w:pPr>
    </w:p>
    <w:p w:rsidR="00CE6CD7" w:rsidRPr="00B746BC" w:rsidRDefault="00CE6CD7" w:rsidP="009D1239">
      <w:pPr>
        <w:tabs>
          <w:tab w:val="left" w:pos="993"/>
        </w:tabs>
        <w:ind w:right="-36"/>
        <w:contextualSpacing/>
        <w:jc w:val="both"/>
        <w:rPr>
          <w:bCs/>
          <w:lang w:val="ru-RU"/>
        </w:rPr>
      </w:pPr>
    </w:p>
    <w:p w:rsidR="009D1239" w:rsidRPr="00B746BC" w:rsidRDefault="00CE6CD7" w:rsidP="009D1239">
      <w:pPr>
        <w:pStyle w:val="BodyText"/>
        <w:tabs>
          <w:tab w:val="left" w:pos="270"/>
        </w:tabs>
        <w:ind w:right="-36"/>
        <w:jc w:val="both"/>
        <w:rPr>
          <w:b w:val="0"/>
          <w:sz w:val="24"/>
        </w:rPr>
      </w:pPr>
      <w:r>
        <w:rPr>
          <w:b w:val="0"/>
          <w:sz w:val="24"/>
        </w:rPr>
        <w:lastRenderedPageBreak/>
        <w:t xml:space="preserve">           </w:t>
      </w:r>
      <w:r w:rsidR="009D1239" w:rsidRPr="00B746BC">
        <w:rPr>
          <w:b w:val="0"/>
          <w:sz w:val="24"/>
        </w:rPr>
        <w:t>Приликом примопредаје радова, Комисија за квалитативни и квантитативни пријем радова проверава:</w:t>
      </w:r>
    </w:p>
    <w:p w:rsidR="009D1239" w:rsidRPr="00B746BC" w:rsidRDefault="009D1239" w:rsidP="009D1239">
      <w:pPr>
        <w:pStyle w:val="BodyText"/>
        <w:spacing w:line="276" w:lineRule="auto"/>
        <w:ind w:right="-36"/>
        <w:jc w:val="both"/>
        <w:rPr>
          <w:b w:val="0"/>
          <w:sz w:val="24"/>
        </w:rPr>
      </w:pPr>
      <w:r w:rsidRPr="00B746BC">
        <w:rPr>
          <w:b w:val="0"/>
          <w:sz w:val="24"/>
        </w:rPr>
        <w:tab/>
        <w:t>- да ли количина  изведених радова</w:t>
      </w:r>
      <w:r w:rsidR="00CE6CD7">
        <w:rPr>
          <w:b w:val="0"/>
          <w:sz w:val="24"/>
        </w:rPr>
        <w:t xml:space="preserve"> </w:t>
      </w:r>
      <w:r w:rsidRPr="00B746BC">
        <w:rPr>
          <w:b w:val="0"/>
          <w:sz w:val="24"/>
        </w:rPr>
        <w:t>одговара уговореним;</w:t>
      </w:r>
    </w:p>
    <w:p w:rsidR="009D1239" w:rsidRPr="009D1239" w:rsidRDefault="009D1239" w:rsidP="00BD5E3F">
      <w:pPr>
        <w:numPr>
          <w:ilvl w:val="0"/>
          <w:numId w:val="11"/>
        </w:numPr>
        <w:tabs>
          <w:tab w:val="left" w:pos="993"/>
        </w:tabs>
        <w:ind w:right="-36" w:hanging="11"/>
        <w:contextualSpacing/>
        <w:jc w:val="both"/>
        <w:rPr>
          <w:bCs/>
          <w:lang w:val="ru-RU"/>
        </w:rPr>
      </w:pPr>
      <w:r w:rsidRPr="00B746BC">
        <w:t xml:space="preserve">да ли врста и квалитет изведених радова одговара  уговореним, односно да ли је </w:t>
      </w:r>
    </w:p>
    <w:p w:rsidR="009D1239" w:rsidRPr="009D1239" w:rsidRDefault="009D1239" w:rsidP="009D1239">
      <w:pPr>
        <w:tabs>
          <w:tab w:val="left" w:pos="993"/>
        </w:tabs>
        <w:ind w:left="720" w:right="-36"/>
        <w:contextualSpacing/>
        <w:jc w:val="both"/>
        <w:rPr>
          <w:bCs/>
          <w:lang w:val="ru-RU"/>
        </w:rPr>
      </w:pPr>
      <w:proofErr w:type="gramStart"/>
      <w:r w:rsidRPr="00B746BC">
        <w:t>у</w:t>
      </w:r>
      <w:proofErr w:type="gramEnd"/>
      <w:r w:rsidRPr="00B746BC">
        <w:t xml:space="preserve"> свему у складу са захтеваним техничким спецификацијама и понудом.</w:t>
      </w:r>
    </w:p>
    <w:p w:rsidR="009D1239" w:rsidRPr="00FE1DA6" w:rsidRDefault="009D1239" w:rsidP="009D1239">
      <w:pPr>
        <w:pStyle w:val="BodyText"/>
        <w:tabs>
          <w:tab w:val="left" w:pos="0"/>
        </w:tabs>
        <w:jc w:val="both"/>
        <w:rPr>
          <w:b w:val="0"/>
          <w:sz w:val="24"/>
        </w:rPr>
      </w:pPr>
      <w:r>
        <w:rPr>
          <w:b w:val="0"/>
          <w:sz w:val="24"/>
        </w:rPr>
        <w:tab/>
      </w:r>
      <w:r w:rsidRPr="00B746BC">
        <w:rPr>
          <w:b w:val="0"/>
          <w:sz w:val="24"/>
        </w:rPr>
        <w:t xml:space="preserve">О извршеној примопредаји </w:t>
      </w:r>
      <w:r w:rsidRPr="00B746BC">
        <w:rPr>
          <w:b w:val="0"/>
          <w:sz w:val="24"/>
          <w:lang w:val="en-US"/>
        </w:rPr>
        <w:t>радова</w:t>
      </w:r>
      <w:r w:rsidR="00CE6CD7">
        <w:rPr>
          <w:b w:val="0"/>
          <w:sz w:val="24"/>
        </w:rPr>
        <w:t xml:space="preserve"> </w:t>
      </w:r>
      <w:r w:rsidRPr="00B746BC">
        <w:rPr>
          <w:b w:val="0"/>
          <w:sz w:val="24"/>
        </w:rPr>
        <w:t xml:space="preserve">сачињава се Записник о квалитативном и квантитативном пријему </w:t>
      </w:r>
      <w:r w:rsidRPr="00B746BC">
        <w:rPr>
          <w:b w:val="0"/>
          <w:sz w:val="24"/>
          <w:lang w:val="en-US"/>
        </w:rPr>
        <w:t>радова</w:t>
      </w:r>
      <w:r w:rsidRPr="00B746BC">
        <w:rPr>
          <w:b w:val="0"/>
          <w:sz w:val="24"/>
        </w:rPr>
        <w:t>, који потписују чланови Комисије за квалитативни и квантитативни</w:t>
      </w:r>
      <w:r w:rsidRPr="00FE1DA6">
        <w:rPr>
          <w:b w:val="0"/>
          <w:sz w:val="24"/>
        </w:rPr>
        <w:t xml:space="preserve"> пријем </w:t>
      </w:r>
      <w:r w:rsidRPr="0013454F">
        <w:rPr>
          <w:b w:val="0"/>
          <w:sz w:val="24"/>
          <w:lang w:val="en-US"/>
        </w:rPr>
        <w:t>радова</w:t>
      </w:r>
      <w:r w:rsidRPr="00FE1DA6">
        <w:rPr>
          <w:b w:val="0"/>
          <w:sz w:val="24"/>
        </w:rPr>
        <w:t xml:space="preserve"> и овлашћени представник/ци Добављача који исти и оверава/ју печатом Добављача. Записником о квалитативном и квантитативном пријему </w:t>
      </w:r>
      <w:r w:rsidRPr="0013454F">
        <w:rPr>
          <w:b w:val="0"/>
          <w:sz w:val="24"/>
          <w:lang w:val="en-US"/>
        </w:rPr>
        <w:t>радова</w:t>
      </w:r>
      <w:r w:rsidRPr="00FE1DA6">
        <w:rPr>
          <w:b w:val="0"/>
          <w:sz w:val="24"/>
        </w:rPr>
        <w:t xml:space="preserve"> се потврђује пријем тражене количине и врсте </w:t>
      </w:r>
      <w:r>
        <w:rPr>
          <w:b w:val="0"/>
          <w:sz w:val="24"/>
        </w:rPr>
        <w:t>радова</w:t>
      </w:r>
      <w:r w:rsidRPr="00FE1DA6">
        <w:rPr>
          <w:b w:val="0"/>
          <w:sz w:val="24"/>
        </w:rPr>
        <w:t xml:space="preserve">, </w:t>
      </w:r>
      <w:r>
        <w:rPr>
          <w:b w:val="0"/>
          <w:sz w:val="24"/>
        </w:rPr>
        <w:t>утврђује</w:t>
      </w:r>
      <w:r w:rsidR="00CE6CD7">
        <w:rPr>
          <w:b w:val="0"/>
          <w:sz w:val="24"/>
        </w:rPr>
        <w:t xml:space="preserve"> </w:t>
      </w:r>
      <w:r>
        <w:rPr>
          <w:b w:val="0"/>
          <w:sz w:val="24"/>
        </w:rPr>
        <w:t xml:space="preserve">се </w:t>
      </w:r>
      <w:r w:rsidRPr="00FE1DA6">
        <w:rPr>
          <w:b w:val="0"/>
          <w:sz w:val="24"/>
        </w:rPr>
        <w:t>да</w:t>
      </w:r>
      <w:r>
        <w:rPr>
          <w:b w:val="0"/>
          <w:sz w:val="24"/>
        </w:rPr>
        <w:t xml:space="preserve"> ли </w:t>
      </w:r>
      <w:r>
        <w:rPr>
          <w:b w:val="0"/>
          <w:sz w:val="24"/>
          <w:lang w:val="en-US"/>
        </w:rPr>
        <w:t>изведени</w:t>
      </w:r>
      <w:r w:rsidRPr="0013454F">
        <w:rPr>
          <w:b w:val="0"/>
          <w:sz w:val="24"/>
          <w:lang w:val="en-US"/>
        </w:rPr>
        <w:t xml:space="preserve"> радов</w:t>
      </w:r>
      <w:r>
        <w:rPr>
          <w:b w:val="0"/>
          <w:sz w:val="24"/>
        </w:rPr>
        <w:t>и</w:t>
      </w:r>
      <w:r w:rsidR="00CE6CD7">
        <w:rPr>
          <w:b w:val="0"/>
          <w:sz w:val="24"/>
        </w:rPr>
        <w:t xml:space="preserve"> </w:t>
      </w:r>
      <w:r w:rsidRPr="00FE1DA6">
        <w:rPr>
          <w:b w:val="0"/>
          <w:sz w:val="24"/>
        </w:rPr>
        <w:t>у свему одговара</w:t>
      </w:r>
      <w:r>
        <w:rPr>
          <w:b w:val="0"/>
          <w:sz w:val="24"/>
        </w:rPr>
        <w:t>ју</w:t>
      </w:r>
      <w:r w:rsidRPr="00FE1DA6">
        <w:rPr>
          <w:b w:val="0"/>
          <w:sz w:val="24"/>
        </w:rPr>
        <w:t xml:space="preserve"> уговорен</w:t>
      </w:r>
      <w:r>
        <w:rPr>
          <w:b w:val="0"/>
          <w:sz w:val="24"/>
        </w:rPr>
        <w:t>им и сачињава коначни обрачун радова</w:t>
      </w:r>
      <w:r w:rsidRPr="00FE1DA6">
        <w:rPr>
          <w:b w:val="0"/>
          <w:sz w:val="24"/>
        </w:rPr>
        <w:t>.</w:t>
      </w:r>
    </w:p>
    <w:p w:rsidR="0048153B" w:rsidRPr="004060F8" w:rsidRDefault="0048153B" w:rsidP="009D1239">
      <w:pPr>
        <w:tabs>
          <w:tab w:val="left" w:pos="993"/>
        </w:tabs>
        <w:contextualSpacing/>
        <w:jc w:val="both"/>
        <w:rPr>
          <w:rFonts w:eastAsia="MS Mincho"/>
          <w:bCs/>
          <w:lang w:val="sr-Cyrl-CS"/>
        </w:rPr>
      </w:pPr>
    </w:p>
    <w:p w:rsidR="0048153B" w:rsidRPr="004060F8" w:rsidRDefault="0048153B" w:rsidP="0048153B">
      <w:pPr>
        <w:jc w:val="center"/>
        <w:rPr>
          <w:b/>
          <w:bCs/>
          <w:lang w:val="sr-Cyrl-CS"/>
        </w:rPr>
      </w:pPr>
      <w:r w:rsidRPr="004060F8">
        <w:rPr>
          <w:b/>
          <w:bCs/>
          <w:lang w:val="sr-Cyrl-CS"/>
        </w:rPr>
        <w:t xml:space="preserve">Члан </w:t>
      </w:r>
      <w:r w:rsidR="00B97E7D">
        <w:rPr>
          <w:b/>
          <w:bCs/>
          <w:lang w:val="sr-Cyrl-CS"/>
        </w:rPr>
        <w:t>2</w:t>
      </w:r>
      <w:r w:rsidR="009D1239">
        <w:rPr>
          <w:b/>
          <w:bCs/>
          <w:lang w:val="sr-Cyrl-CS"/>
        </w:rPr>
        <w:t>2</w:t>
      </w:r>
      <w:r w:rsidRPr="004060F8">
        <w:rPr>
          <w:b/>
          <w:bCs/>
          <w:lang w:val="sr-Cyrl-CS"/>
        </w:rPr>
        <w:t>.</w:t>
      </w:r>
    </w:p>
    <w:p w:rsidR="0048153B" w:rsidRPr="004060F8" w:rsidRDefault="0048153B" w:rsidP="0048153B">
      <w:pPr>
        <w:ind w:firstLine="720"/>
        <w:jc w:val="both"/>
        <w:rPr>
          <w:bCs/>
          <w:lang w:val="sr-Cyrl-CS"/>
        </w:rPr>
      </w:pPr>
      <w:r w:rsidRPr="004060F8">
        <w:rPr>
          <w:bCs/>
          <w:lang w:val="sr-Cyrl-CS"/>
        </w:rPr>
        <w:t>Наручилац има право на једностран раскид Уговора у следећим случајевима:</w:t>
      </w:r>
    </w:p>
    <w:p w:rsidR="0048153B" w:rsidRPr="004060F8" w:rsidRDefault="0048153B" w:rsidP="00BD5E3F">
      <w:pPr>
        <w:numPr>
          <w:ilvl w:val="0"/>
          <w:numId w:val="7"/>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не започне радове најкасније до 5 (пет) дана од увођења у посао; </w:t>
      </w:r>
    </w:p>
    <w:p w:rsidR="0048153B" w:rsidRPr="009D1239" w:rsidRDefault="0048153B" w:rsidP="00BD5E3F">
      <w:pPr>
        <w:numPr>
          <w:ilvl w:val="0"/>
          <w:numId w:val="7"/>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својом кривицом касни са извођењем радова више од 5 (пет) дана и не предузима одговарајуће мере и акције за скраћење и елиминацију кашњења</w:t>
      </w:r>
      <w:r w:rsidRPr="004060F8">
        <w:rPr>
          <w:lang w:val="sr-Cyrl-CS"/>
        </w:rPr>
        <w:t>;</w:t>
      </w:r>
    </w:p>
    <w:p w:rsidR="009D1239" w:rsidRDefault="009D1239" w:rsidP="00BD5E3F">
      <w:pPr>
        <w:numPr>
          <w:ilvl w:val="0"/>
          <w:numId w:val="7"/>
        </w:numPr>
        <w:tabs>
          <w:tab w:val="clear" w:pos="720"/>
        </w:tabs>
        <w:ind w:left="142" w:hanging="142"/>
        <w:jc w:val="both"/>
        <w:rPr>
          <w:bCs/>
          <w:lang w:val="sr-Cyrl-CS"/>
        </w:rPr>
      </w:pPr>
      <w:r w:rsidRPr="009D1239">
        <w:rPr>
          <w:lang w:val="sr-Cyrl-CS"/>
        </w:rPr>
        <w:t xml:space="preserve">ако Добављач </w:t>
      </w:r>
      <w:r w:rsidRPr="009D1239">
        <w:rPr>
          <w:bCs/>
          <w:lang w:val="sr-Cyrl-CS"/>
        </w:rPr>
        <w:t>за време извођења радова у објекту, не омогући несметани приступ лицима која буду радила на замени постојеће унутрашње и спољашње столарије</w:t>
      </w:r>
      <w:r>
        <w:rPr>
          <w:bCs/>
          <w:lang w:val="sr-Cyrl-CS"/>
        </w:rPr>
        <w:t>;</w:t>
      </w:r>
    </w:p>
    <w:p w:rsidR="0048153B" w:rsidRPr="009D1239" w:rsidRDefault="0048153B" w:rsidP="00BD5E3F">
      <w:pPr>
        <w:numPr>
          <w:ilvl w:val="0"/>
          <w:numId w:val="7"/>
        </w:numPr>
        <w:tabs>
          <w:tab w:val="clear" w:pos="720"/>
        </w:tabs>
        <w:ind w:left="142" w:hanging="142"/>
        <w:jc w:val="both"/>
        <w:rPr>
          <w:bCs/>
          <w:lang w:val="sr-Cyrl-CS"/>
        </w:rPr>
      </w:pPr>
      <w:r w:rsidRPr="009D1239">
        <w:rPr>
          <w:bCs/>
          <w:lang w:val="sr-Cyrl-CS"/>
        </w:rPr>
        <w:t xml:space="preserve">ако </w:t>
      </w:r>
      <w:r w:rsidRPr="009D1239">
        <w:rPr>
          <w:lang w:val="sr-Cyrl-CS"/>
        </w:rPr>
        <w:t>Добављач</w:t>
      </w:r>
      <w:r w:rsidRPr="009D1239">
        <w:rPr>
          <w:bCs/>
          <w:lang w:val="sr-Cyrl-CS"/>
        </w:rPr>
        <w:t xml:space="preserve"> радове изводи неквалитетно;</w:t>
      </w:r>
    </w:p>
    <w:p w:rsidR="0048153B" w:rsidRPr="004060F8" w:rsidRDefault="0048153B" w:rsidP="00BD5E3F">
      <w:pPr>
        <w:numPr>
          <w:ilvl w:val="0"/>
          <w:numId w:val="7"/>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из неоправданих разлога, прекине извођење радова</w:t>
      </w:r>
      <w:r w:rsidRPr="004060F8">
        <w:rPr>
          <w:bCs/>
          <w:lang w:val="ru-RU"/>
        </w:rPr>
        <w:t xml:space="preserve"> и исте не настави по истеку рока од 5 (пет) дана,</w:t>
      </w:r>
      <w:r w:rsidRPr="004060F8">
        <w:rPr>
          <w:bCs/>
          <w:lang w:val="sr-Cyrl-CS"/>
        </w:rPr>
        <w:t xml:space="preserve"> или ако одустане од даљег рада;</w:t>
      </w:r>
    </w:p>
    <w:p w:rsidR="0048153B" w:rsidRPr="004060F8" w:rsidRDefault="0048153B" w:rsidP="00BD5E3F">
      <w:pPr>
        <w:numPr>
          <w:ilvl w:val="0"/>
          <w:numId w:val="7"/>
        </w:numPr>
        <w:tabs>
          <w:tab w:val="clear" w:pos="720"/>
        </w:tabs>
        <w:ind w:left="142" w:hanging="142"/>
        <w:jc w:val="both"/>
        <w:rPr>
          <w:lang w:val="sr-Cyrl-CS"/>
        </w:rPr>
      </w:pPr>
      <w:r w:rsidRPr="004060F8">
        <w:rPr>
          <w:lang w:val="sr-Cyrl-CS"/>
        </w:rPr>
        <w:t>ако Добављач</w:t>
      </w:r>
      <w:r>
        <w:rPr>
          <w:lang w:val="ru-RU"/>
        </w:rPr>
        <w:t xml:space="preserve">у уговореном року  није </w:t>
      </w:r>
      <w:r w:rsidRPr="004060F8">
        <w:rPr>
          <w:lang w:val="ru-RU"/>
        </w:rPr>
        <w:t>достави</w:t>
      </w:r>
      <w:r>
        <w:rPr>
          <w:lang w:val="ru-RU"/>
        </w:rPr>
        <w:t xml:space="preserve">о гаранцију </w:t>
      </w:r>
      <w:r w:rsidRPr="004060F8">
        <w:rPr>
          <w:lang w:val="ru-RU"/>
        </w:rPr>
        <w:t>за добро извршење посла</w:t>
      </w:r>
      <w:r w:rsidRPr="004060F8">
        <w:rPr>
          <w:lang w:val="sr-Cyrl-CS"/>
        </w:rPr>
        <w:t>.</w:t>
      </w:r>
    </w:p>
    <w:p w:rsidR="00165B9F" w:rsidRPr="00CE6CD7" w:rsidRDefault="0048153B" w:rsidP="00CE6CD7">
      <w:pPr>
        <w:ind w:firstLine="720"/>
        <w:jc w:val="both"/>
        <w:rPr>
          <w:bCs/>
          <w:color w:val="000000"/>
          <w:lang w:val="sr-Cyrl-CS"/>
        </w:rPr>
      </w:pPr>
      <w:r w:rsidRPr="004060F8">
        <w:rPr>
          <w:color w:val="000000"/>
          <w:lang w:val="ru-RU"/>
        </w:rPr>
        <w:t xml:space="preserve">У случају једностраног раскида уговора Наручилац има право да за предметне радове ангажује другог добављача и активира </w:t>
      </w:r>
      <w:r>
        <w:rPr>
          <w:color w:val="000000"/>
          <w:lang w:val="ru-RU"/>
        </w:rPr>
        <w:t>гаранцију</w:t>
      </w:r>
      <w:r w:rsidRPr="004060F8">
        <w:rPr>
          <w:color w:val="000000"/>
          <w:lang w:val="ru-RU"/>
        </w:rPr>
        <w:t xml:space="preserve"> за добро извршење посла. </w:t>
      </w:r>
      <w:r w:rsidRPr="004060F8">
        <w:rPr>
          <w:lang w:val="sr-Cyrl-CS"/>
        </w:rPr>
        <w:t>Добављач</w:t>
      </w:r>
      <w:r w:rsidRPr="004060F8">
        <w:rPr>
          <w:color w:val="000000"/>
          <w:lang w:val="ru-RU"/>
        </w:rPr>
        <w:t xml:space="preserve"> је у наведеном случају обавезан да надокнади Наручиоцу </w:t>
      </w:r>
      <w:r w:rsidRPr="004060F8">
        <w:rPr>
          <w:bCs/>
          <w:color w:val="000000"/>
          <w:lang w:val="sr-Cyrl-CS"/>
        </w:rPr>
        <w:t xml:space="preserve"> штету, која представља  разлику између цене предметних радова по овом уговору и цене радова  новог извођача за те радо</w:t>
      </w:r>
      <w:r w:rsidR="00CE6CD7">
        <w:rPr>
          <w:bCs/>
          <w:color w:val="000000"/>
          <w:lang w:val="sr-Cyrl-CS"/>
        </w:rPr>
        <w:t xml:space="preserve">ве. </w:t>
      </w:r>
    </w:p>
    <w:p w:rsidR="00165B9F" w:rsidRDefault="00165B9F" w:rsidP="0048153B">
      <w:pPr>
        <w:jc w:val="center"/>
        <w:rPr>
          <w:b/>
          <w:bCs/>
          <w:lang w:val="sr-Cyrl-CS"/>
        </w:rPr>
      </w:pPr>
    </w:p>
    <w:p w:rsidR="0048153B" w:rsidRPr="004060F8" w:rsidRDefault="0048153B" w:rsidP="0048153B">
      <w:pPr>
        <w:jc w:val="center"/>
        <w:rPr>
          <w:b/>
          <w:bCs/>
          <w:lang w:val="sr-Cyrl-CS"/>
        </w:rPr>
      </w:pPr>
      <w:r w:rsidRPr="004060F8">
        <w:rPr>
          <w:b/>
          <w:bCs/>
          <w:lang w:val="sr-Cyrl-CS"/>
        </w:rPr>
        <w:t xml:space="preserve">Члан </w:t>
      </w:r>
      <w:r w:rsidR="00F8260C">
        <w:rPr>
          <w:b/>
          <w:bCs/>
          <w:lang w:val="sr-Cyrl-CS"/>
        </w:rPr>
        <w:t>23</w:t>
      </w:r>
      <w:r w:rsidRPr="004060F8">
        <w:rPr>
          <w:b/>
          <w:bCs/>
          <w:lang w:val="sr-Cyrl-CS"/>
        </w:rPr>
        <w:t>.</w:t>
      </w:r>
    </w:p>
    <w:p w:rsidR="0048153B" w:rsidRPr="004060F8" w:rsidRDefault="0048153B" w:rsidP="0048153B">
      <w:pPr>
        <w:jc w:val="both"/>
      </w:pPr>
      <w:r w:rsidRPr="004060F8">
        <w:rPr>
          <w:bCs/>
          <w:lang w:val="sr-Cyrl-CS"/>
        </w:rPr>
        <w:tab/>
      </w:r>
      <w:r w:rsidRPr="004060F8">
        <w:rPr>
          <w:lang w:val="sr-Cyrl-CS"/>
        </w:rPr>
        <w:t>Уговор се раскида пис</w:t>
      </w:r>
      <w:r w:rsidR="00F8260C">
        <w:rPr>
          <w:lang w:val="sr-Cyrl-CS"/>
        </w:rPr>
        <w:t>аном</w:t>
      </w:r>
      <w:r w:rsidRPr="004060F8">
        <w:rPr>
          <w:lang w:val="sr-Cyrl-CS"/>
        </w:rPr>
        <w:t xml:space="preserve"> изјавом која се доставља другој уговорној страни и са отказним роком од 7 (седам) дана, од дана достављања изјаве. Изјава мора да садржи основ за раскид уговора. </w:t>
      </w:r>
    </w:p>
    <w:p w:rsidR="00A80EAD" w:rsidRDefault="00A80EAD" w:rsidP="0048153B">
      <w:pPr>
        <w:jc w:val="center"/>
        <w:rPr>
          <w:b/>
          <w:bCs/>
          <w:lang w:val="sr-Cyrl-CS"/>
        </w:rPr>
      </w:pPr>
    </w:p>
    <w:p w:rsidR="0048153B" w:rsidRPr="004060F8" w:rsidRDefault="0048153B" w:rsidP="0048153B">
      <w:pPr>
        <w:jc w:val="center"/>
        <w:rPr>
          <w:b/>
          <w:bCs/>
          <w:lang w:val="sr-Cyrl-CS"/>
        </w:rPr>
      </w:pPr>
      <w:r w:rsidRPr="004060F8">
        <w:rPr>
          <w:b/>
          <w:bCs/>
          <w:lang w:val="sr-Cyrl-CS"/>
        </w:rPr>
        <w:t xml:space="preserve">Члан </w:t>
      </w:r>
      <w:r w:rsidR="00F8260C">
        <w:rPr>
          <w:b/>
          <w:bCs/>
          <w:lang w:val="sr-Cyrl-CS"/>
        </w:rPr>
        <w:t>24</w:t>
      </w:r>
      <w:r w:rsidRPr="004060F8">
        <w:rPr>
          <w:b/>
          <w:bCs/>
          <w:lang w:val="sr-Cyrl-CS"/>
        </w:rPr>
        <w:t>.</w:t>
      </w:r>
    </w:p>
    <w:p w:rsidR="0048153B" w:rsidRDefault="0048153B" w:rsidP="0048153B">
      <w:pPr>
        <w:jc w:val="both"/>
        <w:rPr>
          <w:bCs/>
          <w:lang w:val="sr-Cyrl-CS"/>
        </w:rPr>
      </w:pPr>
      <w:r w:rsidRPr="004060F8">
        <w:rPr>
          <w:bCs/>
          <w:lang w:val="sr-Cyrl-CS"/>
        </w:rPr>
        <w:tab/>
        <w:t>Сву штету која настане раскидом уговора о извођењу радова сноси она уговорна страна која је својим поступцима или разлозима довела до раскида уговора.</w:t>
      </w:r>
    </w:p>
    <w:p w:rsidR="0048153B" w:rsidRPr="004060F8" w:rsidRDefault="0048153B" w:rsidP="0048153B">
      <w:pPr>
        <w:rPr>
          <w:bCs/>
          <w:lang w:val="sr-Cyrl-CS"/>
        </w:rPr>
      </w:pPr>
    </w:p>
    <w:p w:rsidR="0048153B" w:rsidRPr="004060F8" w:rsidRDefault="0048153B" w:rsidP="0048153B">
      <w:pPr>
        <w:jc w:val="center"/>
        <w:rPr>
          <w:b/>
          <w:bCs/>
          <w:lang w:val="sr-Cyrl-CS"/>
        </w:rPr>
      </w:pPr>
      <w:r w:rsidRPr="004060F8">
        <w:rPr>
          <w:b/>
          <w:bCs/>
          <w:lang w:val="sr-Cyrl-CS"/>
        </w:rPr>
        <w:t xml:space="preserve">Члан </w:t>
      </w:r>
      <w:r w:rsidR="00F8260C">
        <w:rPr>
          <w:b/>
          <w:bCs/>
          <w:lang w:val="sr-Cyrl-CS"/>
        </w:rPr>
        <w:t>25</w:t>
      </w:r>
      <w:r w:rsidRPr="004060F8">
        <w:rPr>
          <w:b/>
          <w:bCs/>
          <w:lang w:val="sr-Cyrl-CS"/>
        </w:rPr>
        <w:t>.</w:t>
      </w:r>
    </w:p>
    <w:p w:rsidR="0048153B" w:rsidRDefault="0048153B" w:rsidP="0048153B">
      <w:pPr>
        <w:ind w:firstLine="720"/>
        <w:jc w:val="both"/>
        <w:rPr>
          <w:lang w:val="sr-Cyrl-CS"/>
        </w:rPr>
      </w:pPr>
      <w:r w:rsidRPr="004060F8">
        <w:rPr>
          <w:lang w:val="sr-Cyrl-CS"/>
        </w:rPr>
        <w:t xml:space="preserve">У случају раскида уговора, Добављач је дужан да изведене радове обезбеди од пропадања у току отказног рока, као и да Наручиоцу преда пресек изведених радова до дана раскида уговора. </w:t>
      </w:r>
    </w:p>
    <w:p w:rsidR="009B20F3" w:rsidRDefault="009B20F3" w:rsidP="0048153B">
      <w:pPr>
        <w:jc w:val="center"/>
        <w:rPr>
          <w:b/>
          <w:bCs/>
          <w:lang w:val="en-GB"/>
        </w:rPr>
      </w:pPr>
    </w:p>
    <w:p w:rsidR="0048153B" w:rsidRPr="004060F8" w:rsidRDefault="0048153B" w:rsidP="0048153B">
      <w:pPr>
        <w:jc w:val="center"/>
        <w:rPr>
          <w:b/>
          <w:bCs/>
          <w:lang w:val="sr-Cyrl-CS"/>
        </w:rPr>
      </w:pPr>
      <w:r w:rsidRPr="004060F8">
        <w:rPr>
          <w:b/>
          <w:bCs/>
          <w:lang w:val="sr-Cyrl-CS"/>
        </w:rPr>
        <w:t xml:space="preserve">Члан </w:t>
      </w:r>
      <w:r w:rsidR="00F8260C">
        <w:rPr>
          <w:b/>
          <w:bCs/>
          <w:lang w:val="sr-Cyrl-CS"/>
        </w:rPr>
        <w:t>26</w:t>
      </w:r>
      <w:r w:rsidRPr="004060F8">
        <w:rPr>
          <w:b/>
          <w:bCs/>
          <w:lang w:val="sr-Cyrl-CS"/>
        </w:rPr>
        <w:t>.</w:t>
      </w:r>
    </w:p>
    <w:p w:rsidR="0048153B" w:rsidRDefault="0048153B" w:rsidP="0048153B">
      <w:pPr>
        <w:jc w:val="both"/>
        <w:rPr>
          <w:lang w:val="ru-RU"/>
        </w:rPr>
      </w:pPr>
      <w:r w:rsidRPr="004060F8">
        <w:rPr>
          <w:bCs/>
          <w:lang w:val="sr-Cyrl-CS"/>
        </w:rPr>
        <w:tab/>
        <w:t xml:space="preserve">Уговорне стране су сагласне да ће све </w:t>
      </w:r>
      <w:r w:rsidRPr="004060F8">
        <w:rPr>
          <w:lang w:val="sr-Cyrl-CS"/>
        </w:rPr>
        <w:t xml:space="preserve">спорове,  који настану у извршењу овог уговора, решавати споразумно, а уколико </w:t>
      </w:r>
      <w:r w:rsidRPr="004060F8">
        <w:rPr>
          <w:lang w:val="ru-RU"/>
        </w:rPr>
        <w:t>то не буде могуће</w:t>
      </w:r>
      <w:r>
        <w:rPr>
          <w:lang w:val="ru-RU"/>
        </w:rPr>
        <w:t xml:space="preserve"> уговарају надлежност суда у Београду</w:t>
      </w:r>
      <w:r w:rsidRPr="004060F8">
        <w:rPr>
          <w:lang w:val="ru-RU"/>
        </w:rPr>
        <w:t>.</w:t>
      </w:r>
    </w:p>
    <w:p w:rsidR="00CE6CD7" w:rsidRDefault="00CE6CD7" w:rsidP="0048153B">
      <w:pPr>
        <w:jc w:val="both"/>
        <w:rPr>
          <w:lang w:val="ru-RU"/>
        </w:rPr>
      </w:pPr>
    </w:p>
    <w:p w:rsidR="00CE6CD7" w:rsidRDefault="00CE6CD7" w:rsidP="0048153B">
      <w:pPr>
        <w:jc w:val="both"/>
        <w:rPr>
          <w:lang w:val="ru-RU"/>
        </w:rPr>
      </w:pPr>
    </w:p>
    <w:p w:rsidR="00CE6CD7" w:rsidRPr="004060F8" w:rsidRDefault="00CE6CD7" w:rsidP="0048153B">
      <w:pPr>
        <w:jc w:val="both"/>
        <w:rPr>
          <w:lang w:val="sr-Cyrl-CS"/>
        </w:rPr>
      </w:pPr>
    </w:p>
    <w:p w:rsidR="0048153B" w:rsidRDefault="0048153B" w:rsidP="0048153B">
      <w:pPr>
        <w:ind w:firstLine="720"/>
        <w:jc w:val="both"/>
        <w:rPr>
          <w:lang w:val="ru-RU"/>
        </w:rPr>
      </w:pPr>
      <w:r w:rsidRPr="004060F8">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и Закона о облигационим односима.</w:t>
      </w:r>
    </w:p>
    <w:p w:rsidR="00CE6CD7" w:rsidRPr="004060F8" w:rsidRDefault="00CE6CD7" w:rsidP="0048153B">
      <w:pPr>
        <w:ind w:firstLine="720"/>
        <w:jc w:val="both"/>
        <w:rPr>
          <w:lang w:val="sr-Cyrl-CS"/>
        </w:rPr>
      </w:pPr>
    </w:p>
    <w:p w:rsidR="0048153B" w:rsidRPr="004060F8" w:rsidRDefault="0048153B" w:rsidP="0048153B">
      <w:pPr>
        <w:jc w:val="center"/>
        <w:rPr>
          <w:b/>
          <w:bCs/>
          <w:lang w:val="sr-Cyrl-CS"/>
        </w:rPr>
      </w:pPr>
      <w:r w:rsidRPr="004060F8">
        <w:rPr>
          <w:b/>
          <w:bCs/>
          <w:lang w:val="sr-Cyrl-CS"/>
        </w:rPr>
        <w:t xml:space="preserve">Члан </w:t>
      </w:r>
      <w:r w:rsidR="00F8260C">
        <w:rPr>
          <w:b/>
          <w:bCs/>
          <w:lang w:val="sr-Cyrl-CS"/>
        </w:rPr>
        <w:t>27</w:t>
      </w:r>
      <w:r w:rsidRPr="004060F8">
        <w:rPr>
          <w:b/>
          <w:bCs/>
          <w:lang w:val="sr-Cyrl-CS"/>
        </w:rPr>
        <w:t>.</w:t>
      </w:r>
    </w:p>
    <w:p w:rsidR="0048153B" w:rsidRPr="004060F8" w:rsidRDefault="00CE6CD7" w:rsidP="0048153B">
      <w:pPr>
        <w:jc w:val="both"/>
        <w:rPr>
          <w:lang w:val="sr-Cyrl-CS"/>
        </w:rPr>
      </w:pPr>
      <w:r>
        <w:rPr>
          <w:lang w:val="sr-Cyrl-CS"/>
        </w:rPr>
        <w:tab/>
        <w:t>Овај уговор закључен је у 4 (четири</w:t>
      </w:r>
      <w:r w:rsidR="0048153B" w:rsidRPr="004060F8">
        <w:rPr>
          <w:lang w:val="sr-Cyrl-CS"/>
        </w:rPr>
        <w:t>) истоветних примерака, од којих су по 2 (два) примерка за сваку уговорну страну.</w:t>
      </w:r>
    </w:p>
    <w:p w:rsidR="0048153B" w:rsidRDefault="0048153B" w:rsidP="0048153B">
      <w:pPr>
        <w:jc w:val="both"/>
        <w:rPr>
          <w:lang w:val="sr-Cyrl-CS"/>
        </w:rPr>
      </w:pPr>
      <w:r w:rsidRPr="004060F8">
        <w:rPr>
          <w:lang w:val="sr-Cyrl-CS"/>
        </w:rPr>
        <w:tab/>
      </w:r>
      <w:r>
        <w:rPr>
          <w:lang w:val="sr-Cyrl-CS"/>
        </w:rPr>
        <w:t>У</w:t>
      </w:r>
      <w:r w:rsidRPr="004060F8">
        <w:rPr>
          <w:lang w:val="sr-Cyrl-CS"/>
        </w:rPr>
        <w:t>говор ступа на снагу даном последњег потписа.</w:t>
      </w:r>
    </w:p>
    <w:p w:rsidR="009B5E2E" w:rsidRDefault="009B5E2E" w:rsidP="0048153B">
      <w:pPr>
        <w:jc w:val="both"/>
        <w:rPr>
          <w:lang w:val="sr-Cyrl-CS"/>
        </w:rPr>
      </w:pPr>
    </w:p>
    <w:p w:rsidR="009B5E2E" w:rsidRPr="004060F8" w:rsidRDefault="009B5E2E" w:rsidP="0048153B">
      <w:pPr>
        <w:jc w:val="both"/>
        <w:rPr>
          <w:lang w:val="sr-Cyrl-CS"/>
        </w:rPr>
      </w:pPr>
    </w:p>
    <w:p w:rsidR="0048153B" w:rsidRDefault="0048153B" w:rsidP="0048153B">
      <w:pPr>
        <w:jc w:val="both"/>
        <w:rPr>
          <w:lang w:val="sr-Cyrl-CS"/>
        </w:rPr>
      </w:pPr>
    </w:p>
    <w:p w:rsidR="0048153B" w:rsidRPr="004060F8" w:rsidRDefault="00CE6CD7" w:rsidP="0048153B">
      <w:pPr>
        <w:jc w:val="both"/>
        <w:rPr>
          <w:b/>
        </w:rPr>
      </w:pPr>
      <w:r>
        <w:rPr>
          <w:b/>
          <w:lang w:val="sr-Cyrl-CS"/>
        </w:rPr>
        <w:t xml:space="preserve"> </w:t>
      </w:r>
      <w:r w:rsidR="0048153B" w:rsidRPr="004060F8">
        <w:rPr>
          <w:b/>
          <w:lang w:val="sr-Cyrl-CS"/>
        </w:rPr>
        <w:t xml:space="preserve">ДОБАВЉАЧ  </w:t>
      </w:r>
      <w:r w:rsidR="0048153B" w:rsidRPr="004060F8">
        <w:rPr>
          <w:b/>
          <w:lang w:val="sr-Cyrl-CS"/>
        </w:rPr>
        <w:tab/>
      </w:r>
      <w:r w:rsidR="0048153B" w:rsidRPr="004060F8">
        <w:rPr>
          <w:b/>
          <w:lang w:val="sr-Cyrl-CS"/>
        </w:rPr>
        <w:tab/>
      </w:r>
      <w:r w:rsidR="00FF5F2C">
        <w:rPr>
          <w:b/>
          <w:lang w:val="sr-Cyrl-CS"/>
        </w:rPr>
        <w:tab/>
      </w:r>
      <w:r w:rsidR="00FF5F2C">
        <w:rPr>
          <w:b/>
          <w:lang w:val="sr-Cyrl-CS"/>
        </w:rPr>
        <w:tab/>
      </w:r>
      <w:r>
        <w:rPr>
          <w:b/>
          <w:lang w:val="sr-Cyrl-CS"/>
        </w:rPr>
        <w:t xml:space="preserve">                                    </w:t>
      </w:r>
      <w:r w:rsidR="0048153B" w:rsidRPr="004060F8">
        <w:rPr>
          <w:b/>
          <w:lang w:val="sr-Cyrl-CS"/>
        </w:rPr>
        <w:t>НАРУЧИ</w:t>
      </w:r>
      <w:r w:rsidR="0048153B" w:rsidRPr="004060F8">
        <w:rPr>
          <w:b/>
        </w:rPr>
        <w:t>ЛАЦ</w:t>
      </w:r>
    </w:p>
    <w:p w:rsidR="0048153B" w:rsidRDefault="0048153B" w:rsidP="0048153B">
      <w:pPr>
        <w:jc w:val="both"/>
        <w:rPr>
          <w:b/>
          <w:lang w:val="sr-Cyrl-CS"/>
        </w:rPr>
      </w:pPr>
    </w:p>
    <w:p w:rsidR="0048153B" w:rsidRPr="004060F8" w:rsidRDefault="0048153B" w:rsidP="0048153B">
      <w:pPr>
        <w:jc w:val="both"/>
        <w:rPr>
          <w:b/>
          <w:lang w:val="sr-Cyrl-CS"/>
        </w:rPr>
      </w:pP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98403D" w:rsidRPr="00D07BB3" w:rsidRDefault="0048153B" w:rsidP="00D07BB3">
      <w:pPr>
        <w:jc w:val="both"/>
        <w:rPr>
          <w:b/>
          <w:lang w:val="sr-Cyrl-CS"/>
        </w:rPr>
      </w:pPr>
      <w:r w:rsidRPr="004060F8">
        <w:rPr>
          <w:b/>
          <w:lang w:val="sr-Cyrl-CS"/>
        </w:rPr>
        <w:t>__</w:t>
      </w:r>
      <w:r w:rsidR="00165B9F">
        <w:rPr>
          <w:b/>
          <w:lang w:val="sr-Cyrl-CS"/>
        </w:rPr>
        <w:t xml:space="preserve">______________    </w:t>
      </w:r>
      <w:r>
        <w:rPr>
          <w:b/>
          <w:lang w:val="sr-Cyrl-CS"/>
        </w:rPr>
        <w:tab/>
      </w:r>
      <w:r w:rsidRPr="004060F8">
        <w:rPr>
          <w:b/>
          <w:lang w:val="sr-Cyrl-CS"/>
        </w:rPr>
        <w:tab/>
      </w:r>
      <w:r w:rsidR="00FF5F2C">
        <w:rPr>
          <w:b/>
          <w:lang w:val="sr-Cyrl-CS"/>
        </w:rPr>
        <w:tab/>
      </w:r>
      <w:r w:rsidR="00FF5F2C">
        <w:rPr>
          <w:b/>
          <w:lang w:val="sr-Cyrl-CS"/>
        </w:rPr>
        <w:tab/>
      </w:r>
      <w:r w:rsidR="00FF5F2C">
        <w:rPr>
          <w:b/>
          <w:lang w:val="sr-Cyrl-CS"/>
        </w:rPr>
        <w:tab/>
      </w:r>
      <w:r w:rsidR="00CE6CD7">
        <w:rPr>
          <w:b/>
          <w:lang w:val="sr-Cyrl-CS"/>
        </w:rPr>
        <w:t xml:space="preserve">              </w:t>
      </w:r>
      <w:r w:rsidRPr="004060F8">
        <w:rPr>
          <w:b/>
          <w:lang w:val="sr-Cyrl-CS"/>
        </w:rPr>
        <w:t xml:space="preserve">_________________               </w:t>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352D4A" w:rsidRDefault="00352D4A" w:rsidP="00B109CA">
      <w:r w:rsidRPr="001913DF">
        <w:tab/>
      </w:r>
      <w:r w:rsidRPr="001913DF">
        <w:tab/>
      </w:r>
      <w:r w:rsidRPr="001913DF">
        <w:tab/>
      </w:r>
    </w:p>
    <w:p w:rsidR="009C6340" w:rsidRDefault="009C6340" w:rsidP="00B109CA"/>
    <w:p w:rsidR="009C6340" w:rsidRDefault="009C6340" w:rsidP="00B109CA"/>
    <w:p w:rsidR="009C6340" w:rsidRDefault="009C6340" w:rsidP="007C792A">
      <w:pPr>
        <w:rPr>
          <w:b/>
        </w:rPr>
      </w:pPr>
    </w:p>
    <w:p w:rsidR="00254F54" w:rsidRDefault="00254F54" w:rsidP="007C792A">
      <w:pPr>
        <w:rPr>
          <w:b/>
        </w:rPr>
      </w:pPr>
    </w:p>
    <w:p w:rsidR="00254F54" w:rsidRDefault="00254F54" w:rsidP="007C792A">
      <w:pPr>
        <w:rPr>
          <w:b/>
        </w:rPr>
      </w:pPr>
    </w:p>
    <w:p w:rsidR="00254F54" w:rsidRDefault="00254F54" w:rsidP="007C792A">
      <w:pPr>
        <w:rPr>
          <w:b/>
        </w:rPr>
      </w:pPr>
    </w:p>
    <w:p w:rsidR="00254F54" w:rsidRDefault="00254F54" w:rsidP="007C792A">
      <w:pPr>
        <w:rPr>
          <w:b/>
        </w:rPr>
      </w:pPr>
    </w:p>
    <w:p w:rsidR="00254F54" w:rsidRDefault="00254F54" w:rsidP="007C792A">
      <w:pPr>
        <w:rPr>
          <w:b/>
        </w:rPr>
      </w:pPr>
    </w:p>
    <w:p w:rsidR="00254F54" w:rsidRDefault="00254F54" w:rsidP="007C792A">
      <w:pPr>
        <w:rPr>
          <w:b/>
        </w:rPr>
      </w:pPr>
    </w:p>
    <w:p w:rsidR="00254F54" w:rsidRDefault="00254F54" w:rsidP="007C792A">
      <w:pPr>
        <w:rPr>
          <w:b/>
        </w:rPr>
      </w:pPr>
    </w:p>
    <w:p w:rsidR="00254F54" w:rsidRDefault="00254F54" w:rsidP="007C792A">
      <w:pPr>
        <w:rPr>
          <w:b/>
        </w:rPr>
      </w:pPr>
    </w:p>
    <w:p w:rsidR="00254F54" w:rsidRDefault="00254F54" w:rsidP="007C792A">
      <w:pPr>
        <w:rPr>
          <w:b/>
        </w:rPr>
      </w:pPr>
    </w:p>
    <w:p w:rsidR="00254F54" w:rsidRDefault="00254F54" w:rsidP="007C792A">
      <w:pPr>
        <w:rPr>
          <w:b/>
        </w:rPr>
      </w:pPr>
    </w:p>
    <w:p w:rsidR="00254F54" w:rsidRDefault="00254F54" w:rsidP="007C792A">
      <w:pPr>
        <w:rPr>
          <w:b/>
        </w:rPr>
      </w:pPr>
    </w:p>
    <w:p w:rsidR="00254F54" w:rsidRDefault="00254F54" w:rsidP="007C792A">
      <w:pPr>
        <w:rPr>
          <w:b/>
        </w:rPr>
      </w:pPr>
    </w:p>
    <w:p w:rsidR="00254F54" w:rsidRDefault="00254F54" w:rsidP="007C792A">
      <w:pPr>
        <w:rPr>
          <w:b/>
        </w:rPr>
      </w:pPr>
    </w:p>
    <w:sectPr w:rsidR="00254F54" w:rsidSect="00A738EC">
      <w:pgSz w:w="12240" w:h="15840"/>
      <w:pgMar w:top="63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08C452" w15:done="0"/>
  <w15:commentEx w15:paraId="2260511D" w15:done="0"/>
  <w15:commentEx w15:paraId="641478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4EC" w:rsidRDefault="00C054EC" w:rsidP="00EF01D5">
      <w:r>
        <w:separator/>
      </w:r>
    </w:p>
  </w:endnote>
  <w:endnote w:type="continuationSeparator" w:id="0">
    <w:p w:rsidR="00C054EC" w:rsidRDefault="00C054EC" w:rsidP="00EF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Bold">
    <w:altName w:val="Yu Gothic UI"/>
    <w:panose1 w:val="00000000000000000000"/>
    <w:charset w:val="80"/>
    <w:family w:val="auto"/>
    <w:notTrueType/>
    <w:pitch w:val="default"/>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58228"/>
      <w:docPartObj>
        <w:docPartGallery w:val="Page Numbers (Bottom of Page)"/>
        <w:docPartUnique/>
      </w:docPartObj>
    </w:sdtPr>
    <w:sdtEndPr/>
    <w:sdtContent>
      <w:p w:rsidR="005563AC" w:rsidRDefault="005563AC">
        <w:pPr>
          <w:pStyle w:val="Footer"/>
          <w:jc w:val="center"/>
        </w:pPr>
        <w:r>
          <w:fldChar w:fldCharType="begin"/>
        </w:r>
        <w:r>
          <w:instrText xml:space="preserve"> PAGE   \* MERGEFORMAT </w:instrText>
        </w:r>
        <w:r>
          <w:fldChar w:fldCharType="separate"/>
        </w:r>
        <w:r w:rsidR="004506AA">
          <w:rPr>
            <w:noProof/>
          </w:rPr>
          <w:t>23</w:t>
        </w:r>
        <w:r>
          <w:rPr>
            <w:noProof/>
          </w:rPr>
          <w:fldChar w:fldCharType="end"/>
        </w:r>
      </w:p>
    </w:sdtContent>
  </w:sdt>
  <w:p w:rsidR="005563AC" w:rsidRDefault="00556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4EC" w:rsidRDefault="00C054EC" w:rsidP="00EF01D5">
      <w:r>
        <w:separator/>
      </w:r>
    </w:p>
  </w:footnote>
  <w:footnote w:type="continuationSeparator" w:id="0">
    <w:p w:rsidR="00C054EC" w:rsidRDefault="00C054EC" w:rsidP="00EF0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EA6"/>
    <w:multiLevelType w:val="hybridMultilevel"/>
    <w:tmpl w:val="000012DB"/>
    <w:lvl w:ilvl="0" w:tplc="0000153C">
      <w:start w:val="1"/>
      <w:numFmt w:val="bullet"/>
      <w:lvlText w:val="и"/>
      <w:lvlJc w:val="left"/>
      <w:pPr>
        <w:tabs>
          <w:tab w:val="num" w:pos="720"/>
        </w:tabs>
        <w:ind w:left="720" w:hanging="360"/>
      </w:pPr>
    </w:lvl>
    <w:lvl w:ilvl="1" w:tplc="00007E8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509"/>
    <w:multiLevelType w:val="hybridMultilevel"/>
    <w:tmpl w:val="00001238"/>
    <w:lvl w:ilvl="0" w:tplc="00003B25">
      <w:start w:val="1"/>
      <w:numFmt w:val="decimal"/>
      <w:lvlText w:val="%1."/>
      <w:lvlJc w:val="left"/>
      <w:pPr>
        <w:tabs>
          <w:tab w:val="num" w:pos="1260"/>
        </w:tabs>
        <w:ind w:left="12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746A77"/>
    <w:multiLevelType w:val="hybridMultilevel"/>
    <w:tmpl w:val="D26403AE"/>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7">
    <w:nsid w:val="19AB720C"/>
    <w:multiLevelType w:val="hybridMultilevel"/>
    <w:tmpl w:val="69EE257E"/>
    <w:lvl w:ilvl="0" w:tplc="4BCC4242">
      <w:start w:val="1"/>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DD226AD"/>
    <w:multiLevelType w:val="hybridMultilevel"/>
    <w:tmpl w:val="35EA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A7746"/>
    <w:multiLevelType w:val="hybridMultilevel"/>
    <w:tmpl w:val="0A1AEF56"/>
    <w:lvl w:ilvl="0" w:tplc="1ED88DE4">
      <w:start w:val="1"/>
      <w:numFmt w:val="decimal"/>
      <w:lvlText w:val="%1."/>
      <w:lvlJc w:val="left"/>
      <w:pPr>
        <w:ind w:left="360" w:hanging="360"/>
      </w:pPr>
      <w:rPr>
        <w:b/>
        <w:i/>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2">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51387A"/>
    <w:multiLevelType w:val="hybridMultilevel"/>
    <w:tmpl w:val="BA0E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B34923"/>
    <w:multiLevelType w:val="hybridMultilevel"/>
    <w:tmpl w:val="92D2EE9E"/>
    <w:lvl w:ilvl="0" w:tplc="AD46C3C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1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8"/>
  </w:num>
  <w:num w:numId="14">
    <w:abstractNumId w:val="16"/>
  </w:num>
  <w:num w:numId="15">
    <w:abstractNumId w:val="13"/>
  </w:num>
  <w:num w:numId="16">
    <w:abstractNumId w:val="9"/>
  </w:num>
  <w:num w:numId="17">
    <w:abstractNumId w:val="12"/>
  </w:num>
  <w:num w:numId="18">
    <w:abstractNumId w:val="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hajlo Jevtic">
    <w15:presenceInfo w15:providerId="AD" w15:userId="S-1-5-21-4120394240-3494670050-2141747414-18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01D5"/>
    <w:rsid w:val="00004B88"/>
    <w:rsid w:val="00012BD1"/>
    <w:rsid w:val="00013967"/>
    <w:rsid w:val="000171F7"/>
    <w:rsid w:val="000205BA"/>
    <w:rsid w:val="00020AB4"/>
    <w:rsid w:val="00020BBE"/>
    <w:rsid w:val="00026DD1"/>
    <w:rsid w:val="000311F1"/>
    <w:rsid w:val="0003264A"/>
    <w:rsid w:val="00033788"/>
    <w:rsid w:val="00035CBA"/>
    <w:rsid w:val="000369F7"/>
    <w:rsid w:val="00041844"/>
    <w:rsid w:val="00044AC4"/>
    <w:rsid w:val="00047BAA"/>
    <w:rsid w:val="00047CEE"/>
    <w:rsid w:val="00050B35"/>
    <w:rsid w:val="000550C2"/>
    <w:rsid w:val="000578D5"/>
    <w:rsid w:val="00070634"/>
    <w:rsid w:val="00073B64"/>
    <w:rsid w:val="00075C8C"/>
    <w:rsid w:val="0008682C"/>
    <w:rsid w:val="00086A34"/>
    <w:rsid w:val="00087BCD"/>
    <w:rsid w:val="000A272B"/>
    <w:rsid w:val="000A62DD"/>
    <w:rsid w:val="000B242A"/>
    <w:rsid w:val="000C5411"/>
    <w:rsid w:val="000D0663"/>
    <w:rsid w:val="000D0AB7"/>
    <w:rsid w:val="000D19F6"/>
    <w:rsid w:val="000D29C2"/>
    <w:rsid w:val="000D6A4C"/>
    <w:rsid w:val="000D7FE4"/>
    <w:rsid w:val="000E0334"/>
    <w:rsid w:val="000E3442"/>
    <w:rsid w:val="000F0EF9"/>
    <w:rsid w:val="000F0F0C"/>
    <w:rsid w:val="000F5777"/>
    <w:rsid w:val="000F5D59"/>
    <w:rsid w:val="00100C4D"/>
    <w:rsid w:val="00101D3A"/>
    <w:rsid w:val="0010207A"/>
    <w:rsid w:val="001132B2"/>
    <w:rsid w:val="001204E2"/>
    <w:rsid w:val="00120816"/>
    <w:rsid w:val="00122D80"/>
    <w:rsid w:val="0013319E"/>
    <w:rsid w:val="0013454F"/>
    <w:rsid w:val="00134F99"/>
    <w:rsid w:val="00136A06"/>
    <w:rsid w:val="00137D56"/>
    <w:rsid w:val="00142403"/>
    <w:rsid w:val="001544B5"/>
    <w:rsid w:val="00156921"/>
    <w:rsid w:val="001578C4"/>
    <w:rsid w:val="001602CB"/>
    <w:rsid w:val="001613BB"/>
    <w:rsid w:val="00165B9F"/>
    <w:rsid w:val="00166770"/>
    <w:rsid w:val="0017442B"/>
    <w:rsid w:val="00176238"/>
    <w:rsid w:val="001773BA"/>
    <w:rsid w:val="001817F9"/>
    <w:rsid w:val="00181B4B"/>
    <w:rsid w:val="0019018B"/>
    <w:rsid w:val="00196163"/>
    <w:rsid w:val="00196CFE"/>
    <w:rsid w:val="001A11B0"/>
    <w:rsid w:val="001A2E12"/>
    <w:rsid w:val="001A397E"/>
    <w:rsid w:val="001A7CF2"/>
    <w:rsid w:val="001B0D0D"/>
    <w:rsid w:val="001B26E6"/>
    <w:rsid w:val="001B4327"/>
    <w:rsid w:val="001C0FEC"/>
    <w:rsid w:val="001C282E"/>
    <w:rsid w:val="001C3648"/>
    <w:rsid w:val="001C42BC"/>
    <w:rsid w:val="001C5BBD"/>
    <w:rsid w:val="001C5EBF"/>
    <w:rsid w:val="001D2736"/>
    <w:rsid w:val="001D30BE"/>
    <w:rsid w:val="001D5185"/>
    <w:rsid w:val="001D569E"/>
    <w:rsid w:val="001E3CE9"/>
    <w:rsid w:val="001E4BC9"/>
    <w:rsid w:val="001E5434"/>
    <w:rsid w:val="001E63FA"/>
    <w:rsid w:val="001F0317"/>
    <w:rsid w:val="001F34B8"/>
    <w:rsid w:val="001F3E47"/>
    <w:rsid w:val="001F4864"/>
    <w:rsid w:val="001F699B"/>
    <w:rsid w:val="00211DA1"/>
    <w:rsid w:val="00215D3A"/>
    <w:rsid w:val="00216CB0"/>
    <w:rsid w:val="0022175B"/>
    <w:rsid w:val="00221D6C"/>
    <w:rsid w:val="002225BF"/>
    <w:rsid w:val="00222878"/>
    <w:rsid w:val="002239E5"/>
    <w:rsid w:val="0022475C"/>
    <w:rsid w:val="002256C7"/>
    <w:rsid w:val="00225D3C"/>
    <w:rsid w:val="0023128F"/>
    <w:rsid w:val="00231BF3"/>
    <w:rsid w:val="00231CC1"/>
    <w:rsid w:val="0023237E"/>
    <w:rsid w:val="00237B70"/>
    <w:rsid w:val="002430BC"/>
    <w:rsid w:val="00247B24"/>
    <w:rsid w:val="00251BDB"/>
    <w:rsid w:val="00252826"/>
    <w:rsid w:val="00254F54"/>
    <w:rsid w:val="00256695"/>
    <w:rsid w:val="00260264"/>
    <w:rsid w:val="002637EB"/>
    <w:rsid w:val="00263EC9"/>
    <w:rsid w:val="002771A6"/>
    <w:rsid w:val="00280FF3"/>
    <w:rsid w:val="002833F0"/>
    <w:rsid w:val="00285C09"/>
    <w:rsid w:val="00285D93"/>
    <w:rsid w:val="002879CA"/>
    <w:rsid w:val="00292185"/>
    <w:rsid w:val="002931C9"/>
    <w:rsid w:val="00293241"/>
    <w:rsid w:val="00293884"/>
    <w:rsid w:val="00293976"/>
    <w:rsid w:val="002A0CBB"/>
    <w:rsid w:val="002A3D45"/>
    <w:rsid w:val="002B0802"/>
    <w:rsid w:val="002B3EE3"/>
    <w:rsid w:val="002B6618"/>
    <w:rsid w:val="002B6F80"/>
    <w:rsid w:val="002B74E3"/>
    <w:rsid w:val="002C1EA3"/>
    <w:rsid w:val="002C3CBC"/>
    <w:rsid w:val="002D047D"/>
    <w:rsid w:val="002D53C8"/>
    <w:rsid w:val="002E1579"/>
    <w:rsid w:val="002E6C2C"/>
    <w:rsid w:val="002F05B0"/>
    <w:rsid w:val="002F1058"/>
    <w:rsid w:val="002F1C18"/>
    <w:rsid w:val="002F276D"/>
    <w:rsid w:val="002F2B32"/>
    <w:rsid w:val="002F6B2F"/>
    <w:rsid w:val="002F7652"/>
    <w:rsid w:val="003000FD"/>
    <w:rsid w:val="00304437"/>
    <w:rsid w:val="00310A05"/>
    <w:rsid w:val="00314130"/>
    <w:rsid w:val="0031648D"/>
    <w:rsid w:val="003268F6"/>
    <w:rsid w:val="0033229A"/>
    <w:rsid w:val="003373B1"/>
    <w:rsid w:val="00340087"/>
    <w:rsid w:val="00340815"/>
    <w:rsid w:val="00344461"/>
    <w:rsid w:val="00347FF5"/>
    <w:rsid w:val="0035076B"/>
    <w:rsid w:val="00352D4A"/>
    <w:rsid w:val="003561A1"/>
    <w:rsid w:val="0036171B"/>
    <w:rsid w:val="00365BE6"/>
    <w:rsid w:val="00367923"/>
    <w:rsid w:val="0037041E"/>
    <w:rsid w:val="00371CEE"/>
    <w:rsid w:val="00372362"/>
    <w:rsid w:val="0037492E"/>
    <w:rsid w:val="0037655F"/>
    <w:rsid w:val="003806E8"/>
    <w:rsid w:val="0038246C"/>
    <w:rsid w:val="003927B6"/>
    <w:rsid w:val="003936A3"/>
    <w:rsid w:val="003A3241"/>
    <w:rsid w:val="003A6141"/>
    <w:rsid w:val="003A7A78"/>
    <w:rsid w:val="003B78D3"/>
    <w:rsid w:val="003C379B"/>
    <w:rsid w:val="003D0C57"/>
    <w:rsid w:val="003D1B9F"/>
    <w:rsid w:val="003E2232"/>
    <w:rsid w:val="003F04FF"/>
    <w:rsid w:val="003F4C8E"/>
    <w:rsid w:val="003F5B36"/>
    <w:rsid w:val="0040062D"/>
    <w:rsid w:val="004013E2"/>
    <w:rsid w:val="004144CE"/>
    <w:rsid w:val="00420579"/>
    <w:rsid w:val="00422500"/>
    <w:rsid w:val="0042436C"/>
    <w:rsid w:val="00427ED2"/>
    <w:rsid w:val="00430CAB"/>
    <w:rsid w:val="004315F2"/>
    <w:rsid w:val="00431D44"/>
    <w:rsid w:val="0044331B"/>
    <w:rsid w:val="004506AA"/>
    <w:rsid w:val="00451B90"/>
    <w:rsid w:val="00451BB1"/>
    <w:rsid w:val="0046651C"/>
    <w:rsid w:val="00466B23"/>
    <w:rsid w:val="00466B46"/>
    <w:rsid w:val="00467686"/>
    <w:rsid w:val="00477DF7"/>
    <w:rsid w:val="0048153B"/>
    <w:rsid w:val="00486FF0"/>
    <w:rsid w:val="00490AE1"/>
    <w:rsid w:val="00494A4C"/>
    <w:rsid w:val="00497E40"/>
    <w:rsid w:val="004A51D7"/>
    <w:rsid w:val="004B27F7"/>
    <w:rsid w:val="004B3E67"/>
    <w:rsid w:val="004B51F8"/>
    <w:rsid w:val="004B63D9"/>
    <w:rsid w:val="004C170F"/>
    <w:rsid w:val="004C3AB5"/>
    <w:rsid w:val="004C5830"/>
    <w:rsid w:val="004C75F7"/>
    <w:rsid w:val="004C772F"/>
    <w:rsid w:val="004D3B3D"/>
    <w:rsid w:val="004D532E"/>
    <w:rsid w:val="004D6EA7"/>
    <w:rsid w:val="004E7B65"/>
    <w:rsid w:val="0050117B"/>
    <w:rsid w:val="00501EBF"/>
    <w:rsid w:val="0050208E"/>
    <w:rsid w:val="00504D62"/>
    <w:rsid w:val="00510363"/>
    <w:rsid w:val="005104C8"/>
    <w:rsid w:val="00512B0F"/>
    <w:rsid w:val="00512E88"/>
    <w:rsid w:val="00514103"/>
    <w:rsid w:val="005158A0"/>
    <w:rsid w:val="0051611F"/>
    <w:rsid w:val="00520424"/>
    <w:rsid w:val="00522767"/>
    <w:rsid w:val="00526CA3"/>
    <w:rsid w:val="005312E8"/>
    <w:rsid w:val="005356D5"/>
    <w:rsid w:val="005366CD"/>
    <w:rsid w:val="00544B75"/>
    <w:rsid w:val="005478DE"/>
    <w:rsid w:val="00551A34"/>
    <w:rsid w:val="00552DBB"/>
    <w:rsid w:val="005563AC"/>
    <w:rsid w:val="00560EEE"/>
    <w:rsid w:val="00560FEC"/>
    <w:rsid w:val="00562E4B"/>
    <w:rsid w:val="00562F4E"/>
    <w:rsid w:val="00566597"/>
    <w:rsid w:val="0057256B"/>
    <w:rsid w:val="005740AC"/>
    <w:rsid w:val="00574987"/>
    <w:rsid w:val="00574AB8"/>
    <w:rsid w:val="00583314"/>
    <w:rsid w:val="00585985"/>
    <w:rsid w:val="00585EE1"/>
    <w:rsid w:val="00587700"/>
    <w:rsid w:val="00590641"/>
    <w:rsid w:val="00595264"/>
    <w:rsid w:val="00596C26"/>
    <w:rsid w:val="005A0FC1"/>
    <w:rsid w:val="005A247F"/>
    <w:rsid w:val="005A422B"/>
    <w:rsid w:val="005A4FA8"/>
    <w:rsid w:val="005B3568"/>
    <w:rsid w:val="005B5DF4"/>
    <w:rsid w:val="005B6286"/>
    <w:rsid w:val="005C272E"/>
    <w:rsid w:val="005C60D0"/>
    <w:rsid w:val="005D0ACF"/>
    <w:rsid w:val="005D19EA"/>
    <w:rsid w:val="005E31F0"/>
    <w:rsid w:val="005E6BFE"/>
    <w:rsid w:val="005F2080"/>
    <w:rsid w:val="005F500C"/>
    <w:rsid w:val="00601BFC"/>
    <w:rsid w:val="00604167"/>
    <w:rsid w:val="0060770E"/>
    <w:rsid w:val="006125EF"/>
    <w:rsid w:val="00616999"/>
    <w:rsid w:val="00622160"/>
    <w:rsid w:val="0062260E"/>
    <w:rsid w:val="00623EF2"/>
    <w:rsid w:val="00625224"/>
    <w:rsid w:val="0062546C"/>
    <w:rsid w:val="006275AD"/>
    <w:rsid w:val="00636406"/>
    <w:rsid w:val="00641B1E"/>
    <w:rsid w:val="00642EAA"/>
    <w:rsid w:val="00643378"/>
    <w:rsid w:val="006444DC"/>
    <w:rsid w:val="0065223B"/>
    <w:rsid w:val="00657A12"/>
    <w:rsid w:val="006636C4"/>
    <w:rsid w:val="00665C8F"/>
    <w:rsid w:val="00670AC6"/>
    <w:rsid w:val="006725D1"/>
    <w:rsid w:val="00674D35"/>
    <w:rsid w:val="0068209F"/>
    <w:rsid w:val="0068263A"/>
    <w:rsid w:val="0068536A"/>
    <w:rsid w:val="00685475"/>
    <w:rsid w:val="006864DE"/>
    <w:rsid w:val="006868F5"/>
    <w:rsid w:val="00686CF6"/>
    <w:rsid w:val="006878E0"/>
    <w:rsid w:val="00690EF7"/>
    <w:rsid w:val="00697671"/>
    <w:rsid w:val="006A2C90"/>
    <w:rsid w:val="006B0879"/>
    <w:rsid w:val="006B1795"/>
    <w:rsid w:val="006B358B"/>
    <w:rsid w:val="006B3B34"/>
    <w:rsid w:val="006B58AF"/>
    <w:rsid w:val="006B6D2C"/>
    <w:rsid w:val="006C1480"/>
    <w:rsid w:val="006C3DF1"/>
    <w:rsid w:val="006C7C5B"/>
    <w:rsid w:val="006D293D"/>
    <w:rsid w:val="006D770E"/>
    <w:rsid w:val="006E202E"/>
    <w:rsid w:val="006E47E2"/>
    <w:rsid w:val="006E4974"/>
    <w:rsid w:val="006E5914"/>
    <w:rsid w:val="006F04FF"/>
    <w:rsid w:val="006F16D0"/>
    <w:rsid w:val="006F6E1A"/>
    <w:rsid w:val="006F78C1"/>
    <w:rsid w:val="007019BF"/>
    <w:rsid w:val="0070397D"/>
    <w:rsid w:val="00705B0E"/>
    <w:rsid w:val="00706174"/>
    <w:rsid w:val="00716F86"/>
    <w:rsid w:val="007230C2"/>
    <w:rsid w:val="00726DC7"/>
    <w:rsid w:val="00727773"/>
    <w:rsid w:val="007358B3"/>
    <w:rsid w:val="00737A99"/>
    <w:rsid w:val="007419DB"/>
    <w:rsid w:val="007431C3"/>
    <w:rsid w:val="00746298"/>
    <w:rsid w:val="00752132"/>
    <w:rsid w:val="0075227F"/>
    <w:rsid w:val="00754840"/>
    <w:rsid w:val="00756CE1"/>
    <w:rsid w:val="007575FD"/>
    <w:rsid w:val="007671DF"/>
    <w:rsid w:val="00767ABA"/>
    <w:rsid w:val="00771BC6"/>
    <w:rsid w:val="00772DB0"/>
    <w:rsid w:val="007761E5"/>
    <w:rsid w:val="00782A24"/>
    <w:rsid w:val="00786BFB"/>
    <w:rsid w:val="007A3115"/>
    <w:rsid w:val="007B1447"/>
    <w:rsid w:val="007B4920"/>
    <w:rsid w:val="007C003E"/>
    <w:rsid w:val="007C0654"/>
    <w:rsid w:val="007C46DF"/>
    <w:rsid w:val="007C52D2"/>
    <w:rsid w:val="007C6997"/>
    <w:rsid w:val="007C792A"/>
    <w:rsid w:val="007C7E8E"/>
    <w:rsid w:val="007D19A5"/>
    <w:rsid w:val="007D5544"/>
    <w:rsid w:val="007D63F1"/>
    <w:rsid w:val="007D7537"/>
    <w:rsid w:val="007D7FE6"/>
    <w:rsid w:val="007F0447"/>
    <w:rsid w:val="007F2F0B"/>
    <w:rsid w:val="007F67C0"/>
    <w:rsid w:val="007F782F"/>
    <w:rsid w:val="0080158E"/>
    <w:rsid w:val="0080306E"/>
    <w:rsid w:val="00803951"/>
    <w:rsid w:val="008069C0"/>
    <w:rsid w:val="00807126"/>
    <w:rsid w:val="00811B00"/>
    <w:rsid w:val="00823183"/>
    <w:rsid w:val="00824B08"/>
    <w:rsid w:val="008251D1"/>
    <w:rsid w:val="008255B9"/>
    <w:rsid w:val="00826390"/>
    <w:rsid w:val="0083492B"/>
    <w:rsid w:val="008435FD"/>
    <w:rsid w:val="0084510E"/>
    <w:rsid w:val="00854732"/>
    <w:rsid w:val="00854F32"/>
    <w:rsid w:val="00857D37"/>
    <w:rsid w:val="00865069"/>
    <w:rsid w:val="00865718"/>
    <w:rsid w:val="00865CE1"/>
    <w:rsid w:val="00866E1B"/>
    <w:rsid w:val="0087143A"/>
    <w:rsid w:val="00874EEF"/>
    <w:rsid w:val="00875341"/>
    <w:rsid w:val="0087681D"/>
    <w:rsid w:val="00877F78"/>
    <w:rsid w:val="00887ECE"/>
    <w:rsid w:val="008948E7"/>
    <w:rsid w:val="008949B9"/>
    <w:rsid w:val="008A075A"/>
    <w:rsid w:val="008A3386"/>
    <w:rsid w:val="008A4739"/>
    <w:rsid w:val="008A664E"/>
    <w:rsid w:val="008B3358"/>
    <w:rsid w:val="008B3BAD"/>
    <w:rsid w:val="008B5519"/>
    <w:rsid w:val="008B588A"/>
    <w:rsid w:val="008B73A6"/>
    <w:rsid w:val="008C0400"/>
    <w:rsid w:val="008C3713"/>
    <w:rsid w:val="008C3FD2"/>
    <w:rsid w:val="008E410F"/>
    <w:rsid w:val="008E63E6"/>
    <w:rsid w:val="008F2C3A"/>
    <w:rsid w:val="008F2F27"/>
    <w:rsid w:val="008F4D21"/>
    <w:rsid w:val="008F6A8F"/>
    <w:rsid w:val="009156BB"/>
    <w:rsid w:val="009177CF"/>
    <w:rsid w:val="009276D9"/>
    <w:rsid w:val="00931A39"/>
    <w:rsid w:val="009347B8"/>
    <w:rsid w:val="00937027"/>
    <w:rsid w:val="00937198"/>
    <w:rsid w:val="00950170"/>
    <w:rsid w:val="00950962"/>
    <w:rsid w:val="00952B1E"/>
    <w:rsid w:val="00954CA0"/>
    <w:rsid w:val="0095674F"/>
    <w:rsid w:val="0095764E"/>
    <w:rsid w:val="009577E0"/>
    <w:rsid w:val="00966583"/>
    <w:rsid w:val="009715B5"/>
    <w:rsid w:val="009762C0"/>
    <w:rsid w:val="009770E0"/>
    <w:rsid w:val="00977C68"/>
    <w:rsid w:val="009809FE"/>
    <w:rsid w:val="0098403D"/>
    <w:rsid w:val="00985AD2"/>
    <w:rsid w:val="00985EA5"/>
    <w:rsid w:val="009875B0"/>
    <w:rsid w:val="00991F53"/>
    <w:rsid w:val="00996382"/>
    <w:rsid w:val="009A6036"/>
    <w:rsid w:val="009A6202"/>
    <w:rsid w:val="009B1FD9"/>
    <w:rsid w:val="009B20F3"/>
    <w:rsid w:val="009B5E2E"/>
    <w:rsid w:val="009B6F97"/>
    <w:rsid w:val="009C1A0C"/>
    <w:rsid w:val="009C294D"/>
    <w:rsid w:val="009C2A0D"/>
    <w:rsid w:val="009C3796"/>
    <w:rsid w:val="009C6340"/>
    <w:rsid w:val="009D1239"/>
    <w:rsid w:val="009D3140"/>
    <w:rsid w:val="009D64ED"/>
    <w:rsid w:val="009E4335"/>
    <w:rsid w:val="009E76CC"/>
    <w:rsid w:val="009F2524"/>
    <w:rsid w:val="009F3598"/>
    <w:rsid w:val="009F690E"/>
    <w:rsid w:val="00A027F9"/>
    <w:rsid w:val="00A045E7"/>
    <w:rsid w:val="00A07CA0"/>
    <w:rsid w:val="00A1141A"/>
    <w:rsid w:val="00A145DA"/>
    <w:rsid w:val="00A16A59"/>
    <w:rsid w:val="00A220B2"/>
    <w:rsid w:val="00A22EA3"/>
    <w:rsid w:val="00A23F4B"/>
    <w:rsid w:val="00A24C13"/>
    <w:rsid w:val="00A24C82"/>
    <w:rsid w:val="00A32237"/>
    <w:rsid w:val="00A35C15"/>
    <w:rsid w:val="00A377C9"/>
    <w:rsid w:val="00A420E8"/>
    <w:rsid w:val="00A43773"/>
    <w:rsid w:val="00A43B22"/>
    <w:rsid w:val="00A45A5F"/>
    <w:rsid w:val="00A4621F"/>
    <w:rsid w:val="00A47A0D"/>
    <w:rsid w:val="00A47BE3"/>
    <w:rsid w:val="00A55219"/>
    <w:rsid w:val="00A62A51"/>
    <w:rsid w:val="00A72895"/>
    <w:rsid w:val="00A729FE"/>
    <w:rsid w:val="00A738EC"/>
    <w:rsid w:val="00A73CEF"/>
    <w:rsid w:val="00A74409"/>
    <w:rsid w:val="00A770CC"/>
    <w:rsid w:val="00A80EAD"/>
    <w:rsid w:val="00A84598"/>
    <w:rsid w:val="00A8635B"/>
    <w:rsid w:val="00A86A53"/>
    <w:rsid w:val="00A955AA"/>
    <w:rsid w:val="00AA3147"/>
    <w:rsid w:val="00AA5D83"/>
    <w:rsid w:val="00AA7E08"/>
    <w:rsid w:val="00AB3C6F"/>
    <w:rsid w:val="00AB536F"/>
    <w:rsid w:val="00AB6813"/>
    <w:rsid w:val="00AC05C8"/>
    <w:rsid w:val="00AC225C"/>
    <w:rsid w:val="00AC61F8"/>
    <w:rsid w:val="00AC62A0"/>
    <w:rsid w:val="00AC6B31"/>
    <w:rsid w:val="00AD1868"/>
    <w:rsid w:val="00AD4250"/>
    <w:rsid w:val="00AD42BA"/>
    <w:rsid w:val="00AE35B8"/>
    <w:rsid w:val="00AE3FB5"/>
    <w:rsid w:val="00AE4BD4"/>
    <w:rsid w:val="00AE7F18"/>
    <w:rsid w:val="00AF4007"/>
    <w:rsid w:val="00AF57BF"/>
    <w:rsid w:val="00AF5D71"/>
    <w:rsid w:val="00B02EE4"/>
    <w:rsid w:val="00B05787"/>
    <w:rsid w:val="00B067A1"/>
    <w:rsid w:val="00B109CA"/>
    <w:rsid w:val="00B1239D"/>
    <w:rsid w:val="00B14688"/>
    <w:rsid w:val="00B15340"/>
    <w:rsid w:val="00B27E29"/>
    <w:rsid w:val="00B32F6B"/>
    <w:rsid w:val="00B337A6"/>
    <w:rsid w:val="00B4096B"/>
    <w:rsid w:val="00B45E89"/>
    <w:rsid w:val="00B478F3"/>
    <w:rsid w:val="00B51A68"/>
    <w:rsid w:val="00B530DB"/>
    <w:rsid w:val="00B538FA"/>
    <w:rsid w:val="00B57E80"/>
    <w:rsid w:val="00B605FF"/>
    <w:rsid w:val="00B65B16"/>
    <w:rsid w:val="00B6624F"/>
    <w:rsid w:val="00B733C7"/>
    <w:rsid w:val="00B741CF"/>
    <w:rsid w:val="00B746BC"/>
    <w:rsid w:val="00B82821"/>
    <w:rsid w:val="00B82DC6"/>
    <w:rsid w:val="00B842F8"/>
    <w:rsid w:val="00B86270"/>
    <w:rsid w:val="00B8787E"/>
    <w:rsid w:val="00B92533"/>
    <w:rsid w:val="00B977DA"/>
    <w:rsid w:val="00B97E7D"/>
    <w:rsid w:val="00BA6F06"/>
    <w:rsid w:val="00BA7C25"/>
    <w:rsid w:val="00BB4871"/>
    <w:rsid w:val="00BB75D1"/>
    <w:rsid w:val="00BC0C25"/>
    <w:rsid w:val="00BC12D1"/>
    <w:rsid w:val="00BC1BDD"/>
    <w:rsid w:val="00BC4B3D"/>
    <w:rsid w:val="00BC7DB6"/>
    <w:rsid w:val="00BD0642"/>
    <w:rsid w:val="00BD06E5"/>
    <w:rsid w:val="00BD2652"/>
    <w:rsid w:val="00BD3D3C"/>
    <w:rsid w:val="00BD559A"/>
    <w:rsid w:val="00BD5E3F"/>
    <w:rsid w:val="00BE1FF9"/>
    <w:rsid w:val="00BE4D10"/>
    <w:rsid w:val="00BF19FE"/>
    <w:rsid w:val="00C002FC"/>
    <w:rsid w:val="00C03095"/>
    <w:rsid w:val="00C03A63"/>
    <w:rsid w:val="00C054EC"/>
    <w:rsid w:val="00C12F61"/>
    <w:rsid w:val="00C134DD"/>
    <w:rsid w:val="00C15C39"/>
    <w:rsid w:val="00C16038"/>
    <w:rsid w:val="00C1729A"/>
    <w:rsid w:val="00C22F2F"/>
    <w:rsid w:val="00C231BB"/>
    <w:rsid w:val="00C25E18"/>
    <w:rsid w:val="00C33FB0"/>
    <w:rsid w:val="00C351C8"/>
    <w:rsid w:val="00C40F67"/>
    <w:rsid w:val="00C43518"/>
    <w:rsid w:val="00C45B10"/>
    <w:rsid w:val="00C47F0C"/>
    <w:rsid w:val="00C47F89"/>
    <w:rsid w:val="00C52385"/>
    <w:rsid w:val="00C53C2A"/>
    <w:rsid w:val="00C55CB8"/>
    <w:rsid w:val="00C6282B"/>
    <w:rsid w:val="00C62922"/>
    <w:rsid w:val="00C64D7E"/>
    <w:rsid w:val="00C6528C"/>
    <w:rsid w:val="00C66A40"/>
    <w:rsid w:val="00C754EE"/>
    <w:rsid w:val="00C75B2D"/>
    <w:rsid w:val="00C75F2D"/>
    <w:rsid w:val="00C777EE"/>
    <w:rsid w:val="00C814D4"/>
    <w:rsid w:val="00C868C8"/>
    <w:rsid w:val="00C9028F"/>
    <w:rsid w:val="00CA04FC"/>
    <w:rsid w:val="00CA145D"/>
    <w:rsid w:val="00CA53F4"/>
    <w:rsid w:val="00CA674B"/>
    <w:rsid w:val="00CA7891"/>
    <w:rsid w:val="00CB05C8"/>
    <w:rsid w:val="00CB1C0F"/>
    <w:rsid w:val="00CB1F04"/>
    <w:rsid w:val="00CB1F16"/>
    <w:rsid w:val="00CB29BC"/>
    <w:rsid w:val="00CB5B91"/>
    <w:rsid w:val="00CB6153"/>
    <w:rsid w:val="00CB73B6"/>
    <w:rsid w:val="00CB7E1C"/>
    <w:rsid w:val="00CC0EFE"/>
    <w:rsid w:val="00CC1BA8"/>
    <w:rsid w:val="00CC4BB0"/>
    <w:rsid w:val="00CC4D57"/>
    <w:rsid w:val="00CD130A"/>
    <w:rsid w:val="00CD2AEF"/>
    <w:rsid w:val="00CD36A6"/>
    <w:rsid w:val="00CE01CC"/>
    <w:rsid w:val="00CE1356"/>
    <w:rsid w:val="00CE6CD7"/>
    <w:rsid w:val="00CF0654"/>
    <w:rsid w:val="00CF1444"/>
    <w:rsid w:val="00CF328C"/>
    <w:rsid w:val="00CF4BFB"/>
    <w:rsid w:val="00CF4EC3"/>
    <w:rsid w:val="00CF55C3"/>
    <w:rsid w:val="00D04582"/>
    <w:rsid w:val="00D048D1"/>
    <w:rsid w:val="00D05214"/>
    <w:rsid w:val="00D07BB3"/>
    <w:rsid w:val="00D132FD"/>
    <w:rsid w:val="00D145C1"/>
    <w:rsid w:val="00D1762B"/>
    <w:rsid w:val="00D23F4F"/>
    <w:rsid w:val="00D27271"/>
    <w:rsid w:val="00D33C9F"/>
    <w:rsid w:val="00D33F7B"/>
    <w:rsid w:val="00D426F9"/>
    <w:rsid w:val="00D449D8"/>
    <w:rsid w:val="00D54926"/>
    <w:rsid w:val="00D54AC7"/>
    <w:rsid w:val="00D6731D"/>
    <w:rsid w:val="00D713F1"/>
    <w:rsid w:val="00D745A9"/>
    <w:rsid w:val="00D75EE5"/>
    <w:rsid w:val="00D760A2"/>
    <w:rsid w:val="00D80D40"/>
    <w:rsid w:val="00D8237B"/>
    <w:rsid w:val="00D84C4F"/>
    <w:rsid w:val="00D8581A"/>
    <w:rsid w:val="00D85E0C"/>
    <w:rsid w:val="00D906A7"/>
    <w:rsid w:val="00D91F5E"/>
    <w:rsid w:val="00D94ECD"/>
    <w:rsid w:val="00D974F6"/>
    <w:rsid w:val="00DA17F0"/>
    <w:rsid w:val="00DA48E1"/>
    <w:rsid w:val="00DA781F"/>
    <w:rsid w:val="00DB131F"/>
    <w:rsid w:val="00DB2A55"/>
    <w:rsid w:val="00DB2D3E"/>
    <w:rsid w:val="00DB6B34"/>
    <w:rsid w:val="00DC08E7"/>
    <w:rsid w:val="00DC219C"/>
    <w:rsid w:val="00DC2759"/>
    <w:rsid w:val="00DC3809"/>
    <w:rsid w:val="00DC5F58"/>
    <w:rsid w:val="00DC6275"/>
    <w:rsid w:val="00DC7CA7"/>
    <w:rsid w:val="00DD2C78"/>
    <w:rsid w:val="00DE1BA5"/>
    <w:rsid w:val="00DF1B78"/>
    <w:rsid w:val="00DF5C0D"/>
    <w:rsid w:val="00E007E2"/>
    <w:rsid w:val="00E0233F"/>
    <w:rsid w:val="00E07FB3"/>
    <w:rsid w:val="00E21054"/>
    <w:rsid w:val="00E24046"/>
    <w:rsid w:val="00E24845"/>
    <w:rsid w:val="00E275E8"/>
    <w:rsid w:val="00E300A3"/>
    <w:rsid w:val="00E32743"/>
    <w:rsid w:val="00E3405E"/>
    <w:rsid w:val="00E34860"/>
    <w:rsid w:val="00E34959"/>
    <w:rsid w:val="00E41C10"/>
    <w:rsid w:val="00E45967"/>
    <w:rsid w:val="00E535AD"/>
    <w:rsid w:val="00E55E73"/>
    <w:rsid w:val="00E617E4"/>
    <w:rsid w:val="00E6197E"/>
    <w:rsid w:val="00E638AE"/>
    <w:rsid w:val="00E64D01"/>
    <w:rsid w:val="00E66266"/>
    <w:rsid w:val="00E703F8"/>
    <w:rsid w:val="00E839AE"/>
    <w:rsid w:val="00E873C9"/>
    <w:rsid w:val="00E92BAE"/>
    <w:rsid w:val="00E9387A"/>
    <w:rsid w:val="00E94F2C"/>
    <w:rsid w:val="00E9551F"/>
    <w:rsid w:val="00E958BD"/>
    <w:rsid w:val="00E96E5A"/>
    <w:rsid w:val="00EB1891"/>
    <w:rsid w:val="00EB3D96"/>
    <w:rsid w:val="00EB6511"/>
    <w:rsid w:val="00EC0A3F"/>
    <w:rsid w:val="00EC0FA8"/>
    <w:rsid w:val="00EC4C7D"/>
    <w:rsid w:val="00EC57FF"/>
    <w:rsid w:val="00EC6333"/>
    <w:rsid w:val="00ED3625"/>
    <w:rsid w:val="00ED61EB"/>
    <w:rsid w:val="00ED73A2"/>
    <w:rsid w:val="00EE21C2"/>
    <w:rsid w:val="00EE623E"/>
    <w:rsid w:val="00EF01D5"/>
    <w:rsid w:val="00EF2247"/>
    <w:rsid w:val="00EF5F1F"/>
    <w:rsid w:val="00F00FDA"/>
    <w:rsid w:val="00F17532"/>
    <w:rsid w:val="00F22785"/>
    <w:rsid w:val="00F23C53"/>
    <w:rsid w:val="00F24039"/>
    <w:rsid w:val="00F25F2C"/>
    <w:rsid w:val="00F27754"/>
    <w:rsid w:val="00F32012"/>
    <w:rsid w:val="00F324F5"/>
    <w:rsid w:val="00F3363C"/>
    <w:rsid w:val="00F350B1"/>
    <w:rsid w:val="00F46846"/>
    <w:rsid w:val="00F4701D"/>
    <w:rsid w:val="00F50A49"/>
    <w:rsid w:val="00F51659"/>
    <w:rsid w:val="00F638A3"/>
    <w:rsid w:val="00F64F06"/>
    <w:rsid w:val="00F70FE1"/>
    <w:rsid w:val="00F7105C"/>
    <w:rsid w:val="00F73B7B"/>
    <w:rsid w:val="00F80EFC"/>
    <w:rsid w:val="00F8260C"/>
    <w:rsid w:val="00F85E1E"/>
    <w:rsid w:val="00F9114B"/>
    <w:rsid w:val="00F92C4C"/>
    <w:rsid w:val="00F936B8"/>
    <w:rsid w:val="00F972C6"/>
    <w:rsid w:val="00FA084E"/>
    <w:rsid w:val="00FA28E2"/>
    <w:rsid w:val="00FA50AC"/>
    <w:rsid w:val="00FB2F23"/>
    <w:rsid w:val="00FB4B5B"/>
    <w:rsid w:val="00FB52D6"/>
    <w:rsid w:val="00FB59BF"/>
    <w:rsid w:val="00FB76ED"/>
    <w:rsid w:val="00FD0E00"/>
    <w:rsid w:val="00FD3041"/>
    <w:rsid w:val="00FD44F9"/>
    <w:rsid w:val="00FD64B3"/>
    <w:rsid w:val="00FE185C"/>
    <w:rsid w:val="00FE1F0F"/>
    <w:rsid w:val="00FE1F2D"/>
    <w:rsid w:val="00FE224E"/>
    <w:rsid w:val="00FF2BF2"/>
    <w:rsid w:val="00FF5F2C"/>
    <w:rsid w:val="00FF67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D5"/>
    <w:rPr>
      <w:rFonts w:ascii="Times New Roman" w:eastAsia="Times New Roman" w:hAnsi="Times New Roman"/>
      <w:sz w:val="24"/>
      <w:szCs w:val="24"/>
    </w:rPr>
  </w:style>
  <w:style w:type="paragraph" w:styleId="Heading1">
    <w:name w:val="heading 1"/>
    <w:basedOn w:val="Normal"/>
    <w:next w:val="Normal"/>
    <w:link w:val="Heading1Char"/>
    <w:uiPriority w:val="99"/>
    <w:qFormat/>
    <w:rsid w:val="00EF01D5"/>
    <w:pPr>
      <w:keepNext/>
      <w:jc w:val="center"/>
      <w:outlineLvl w:val="0"/>
    </w:pPr>
    <w:rPr>
      <w:rFonts w:eastAsia="Arial Unicode MS"/>
      <w:b/>
      <w:bCs/>
      <w:lang w:val="sr-Cyrl-CS"/>
    </w:rPr>
  </w:style>
  <w:style w:type="paragraph" w:styleId="Heading2">
    <w:name w:val="heading 2"/>
    <w:basedOn w:val="Normal"/>
    <w:next w:val="Normal"/>
    <w:link w:val="Heading2Char"/>
    <w:uiPriority w:val="9"/>
    <w:semiHidden/>
    <w:unhideWhenUsed/>
    <w:qFormat/>
    <w:rsid w:val="00EF01D5"/>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uiPriority w:val="9"/>
    <w:semiHidden/>
    <w:unhideWhenUsed/>
    <w:qFormat/>
    <w:rsid w:val="00EF01D5"/>
    <w:pPr>
      <w:keepNext/>
      <w:keepLines/>
      <w:spacing w:before="200"/>
      <w:outlineLvl w:val="4"/>
    </w:pPr>
    <w:rPr>
      <w:rFonts w:ascii="Cambria" w:hAnsi="Cambria"/>
      <w:color w:val="243F60"/>
    </w:rPr>
  </w:style>
  <w:style w:type="paragraph" w:styleId="Heading9">
    <w:name w:val="heading 9"/>
    <w:basedOn w:val="Normal"/>
    <w:next w:val="Normal"/>
    <w:link w:val="Heading9Char"/>
    <w:qFormat/>
    <w:rsid w:val="00EF01D5"/>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F01D5"/>
    <w:rPr>
      <w:rFonts w:ascii="Times New Roman" w:eastAsia="Arial Unicode MS" w:hAnsi="Times New Roman" w:cs="Times New Roman"/>
      <w:b/>
      <w:bCs/>
      <w:sz w:val="24"/>
      <w:szCs w:val="24"/>
      <w:lang w:val="sr-Cyrl-CS"/>
    </w:rPr>
  </w:style>
  <w:style w:type="character" w:customStyle="1" w:styleId="Heading2Char">
    <w:name w:val="Heading 2 Char"/>
    <w:link w:val="Heading2"/>
    <w:uiPriority w:val="9"/>
    <w:semiHidden/>
    <w:rsid w:val="00EF01D5"/>
    <w:rPr>
      <w:rFonts w:ascii="Cambria" w:eastAsia="Times New Roman" w:hAnsi="Cambria" w:cs="Times New Roman"/>
      <w:b/>
      <w:bCs/>
      <w:color w:val="4F81BD"/>
      <w:sz w:val="26"/>
      <w:szCs w:val="26"/>
    </w:rPr>
  </w:style>
  <w:style w:type="character" w:customStyle="1" w:styleId="Heading5Char">
    <w:name w:val="Heading 5 Char"/>
    <w:link w:val="Heading5"/>
    <w:uiPriority w:val="9"/>
    <w:semiHidden/>
    <w:rsid w:val="00EF01D5"/>
    <w:rPr>
      <w:rFonts w:ascii="Cambria" w:eastAsia="Times New Roman" w:hAnsi="Cambria" w:cs="Times New Roman"/>
      <w:color w:val="243F60"/>
      <w:sz w:val="24"/>
      <w:szCs w:val="24"/>
    </w:rPr>
  </w:style>
  <w:style w:type="character" w:customStyle="1" w:styleId="Heading9Char">
    <w:name w:val="Heading 9 Char"/>
    <w:link w:val="Heading9"/>
    <w:rsid w:val="00EF01D5"/>
    <w:rPr>
      <w:rFonts w:ascii="Arial" w:eastAsia="Times New Roman" w:hAnsi="Arial" w:cs="Times New Roman"/>
    </w:rPr>
  </w:style>
  <w:style w:type="paragraph" w:customStyle="1" w:styleId="Default">
    <w:name w:val="Default"/>
    <w:rsid w:val="00EF01D5"/>
    <w:pPr>
      <w:autoSpaceDE w:val="0"/>
      <w:autoSpaceDN w:val="0"/>
      <w:adjustRightInd w:val="0"/>
    </w:pPr>
    <w:rPr>
      <w:rFonts w:eastAsia="Times New Roman" w:cs="Calibri"/>
      <w:color w:val="000000"/>
      <w:sz w:val="24"/>
      <w:szCs w:val="24"/>
    </w:rPr>
  </w:style>
  <w:style w:type="paragraph" w:styleId="Caption">
    <w:name w:val="caption"/>
    <w:basedOn w:val="Normal"/>
    <w:next w:val="Normal"/>
    <w:uiPriority w:val="35"/>
    <w:unhideWhenUsed/>
    <w:qFormat/>
    <w:rsid w:val="00EF01D5"/>
    <w:rPr>
      <w:b/>
      <w:bCs/>
      <w:color w:val="4F81BD"/>
      <w:sz w:val="18"/>
      <w:szCs w:val="18"/>
    </w:rPr>
  </w:style>
  <w:style w:type="paragraph" w:styleId="ListParagraph">
    <w:name w:val="List Paragraph"/>
    <w:basedOn w:val="Normal"/>
    <w:uiPriority w:val="34"/>
    <w:qFormat/>
    <w:rsid w:val="00EF01D5"/>
    <w:pPr>
      <w:ind w:left="720"/>
    </w:pPr>
    <w:rPr>
      <w:lang w:val="sr-Latn-CS" w:eastAsia="sr-Latn-CS"/>
    </w:rPr>
  </w:style>
  <w:style w:type="character" w:customStyle="1" w:styleId="naslov61">
    <w:name w:val="naslov61"/>
    <w:rsid w:val="00EF01D5"/>
    <w:rPr>
      <w:rFonts w:ascii="Arial" w:hAnsi="Arial" w:cs="Arial" w:hint="default"/>
      <w:b/>
      <w:bCs/>
      <w:strike w:val="0"/>
      <w:dstrike w:val="0"/>
      <w:color w:val="3B3B3B"/>
      <w:sz w:val="19"/>
      <w:szCs w:val="19"/>
      <w:u w:val="none"/>
      <w:effect w:val="none"/>
    </w:rPr>
  </w:style>
  <w:style w:type="character" w:styleId="Strong">
    <w:name w:val="Strong"/>
    <w:uiPriority w:val="22"/>
    <w:qFormat/>
    <w:rsid w:val="00EF01D5"/>
    <w:rPr>
      <w:b/>
      <w:bCs/>
    </w:rPr>
  </w:style>
  <w:style w:type="paragraph" w:styleId="Header">
    <w:name w:val="header"/>
    <w:basedOn w:val="Normal"/>
    <w:link w:val="HeaderChar"/>
    <w:uiPriority w:val="99"/>
    <w:unhideWhenUsed/>
    <w:rsid w:val="00EF01D5"/>
    <w:pPr>
      <w:tabs>
        <w:tab w:val="center" w:pos="4680"/>
        <w:tab w:val="right" w:pos="9360"/>
      </w:tabs>
    </w:pPr>
  </w:style>
  <w:style w:type="character" w:customStyle="1" w:styleId="HeaderChar">
    <w:name w:val="Header Char"/>
    <w:link w:val="Header"/>
    <w:uiPriority w:val="99"/>
    <w:rsid w:val="00EF01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01D5"/>
    <w:pPr>
      <w:tabs>
        <w:tab w:val="center" w:pos="4680"/>
        <w:tab w:val="right" w:pos="9360"/>
      </w:tabs>
    </w:pPr>
  </w:style>
  <w:style w:type="character" w:customStyle="1" w:styleId="FooterChar">
    <w:name w:val="Footer Char"/>
    <w:link w:val="Footer"/>
    <w:uiPriority w:val="99"/>
    <w:rsid w:val="00EF01D5"/>
    <w:rPr>
      <w:rFonts w:ascii="Times New Roman" w:eastAsia="Times New Roman" w:hAnsi="Times New Roman" w:cs="Times New Roman"/>
      <w:sz w:val="24"/>
      <w:szCs w:val="24"/>
    </w:rPr>
  </w:style>
  <w:style w:type="character" w:styleId="Hyperlink">
    <w:name w:val="Hyperlink"/>
    <w:uiPriority w:val="99"/>
    <w:unhideWhenUsed/>
    <w:rsid w:val="00EF01D5"/>
    <w:rPr>
      <w:rFonts w:cs="Times New Roman"/>
      <w:color w:val="0000FF"/>
      <w:u w:val="single"/>
    </w:rPr>
  </w:style>
  <w:style w:type="paragraph" w:styleId="BodyText">
    <w:name w:val="Body Text"/>
    <w:basedOn w:val="Normal"/>
    <w:link w:val="BodyTextChar"/>
    <w:rsid w:val="00EF01D5"/>
    <w:pPr>
      <w:jc w:val="center"/>
    </w:pPr>
    <w:rPr>
      <w:b/>
      <w:bCs/>
      <w:sz w:val="28"/>
      <w:lang w:val="sr-Cyrl-CS"/>
    </w:rPr>
  </w:style>
  <w:style w:type="character" w:customStyle="1" w:styleId="BodyTextChar">
    <w:name w:val="Body Text Char"/>
    <w:link w:val="BodyText"/>
    <w:rsid w:val="00EF01D5"/>
    <w:rPr>
      <w:rFonts w:ascii="Times New Roman" w:eastAsia="Times New Roman" w:hAnsi="Times New Roman" w:cs="Times New Roman"/>
      <w:b/>
      <w:bCs/>
      <w:sz w:val="28"/>
      <w:szCs w:val="24"/>
      <w:lang w:val="sr-Cyrl-CS"/>
    </w:rPr>
  </w:style>
  <w:style w:type="paragraph" w:styleId="BalloonText">
    <w:name w:val="Balloon Text"/>
    <w:basedOn w:val="Normal"/>
    <w:link w:val="BalloonTextChar"/>
    <w:uiPriority w:val="99"/>
    <w:semiHidden/>
    <w:unhideWhenUsed/>
    <w:rsid w:val="00EF01D5"/>
    <w:rPr>
      <w:rFonts w:ascii="Tahoma" w:hAnsi="Tahoma"/>
      <w:sz w:val="16"/>
      <w:szCs w:val="16"/>
    </w:rPr>
  </w:style>
  <w:style w:type="character" w:customStyle="1" w:styleId="BalloonTextChar">
    <w:name w:val="Balloon Text Char"/>
    <w:link w:val="BalloonText"/>
    <w:uiPriority w:val="99"/>
    <w:semiHidden/>
    <w:rsid w:val="00EF01D5"/>
    <w:rPr>
      <w:rFonts w:ascii="Tahoma" w:eastAsia="Times New Roman" w:hAnsi="Tahoma" w:cs="Times New Roman"/>
      <w:sz w:val="16"/>
      <w:szCs w:val="16"/>
    </w:rPr>
  </w:style>
  <w:style w:type="character" w:styleId="CommentReference">
    <w:name w:val="annotation reference"/>
    <w:uiPriority w:val="99"/>
    <w:semiHidden/>
    <w:unhideWhenUsed/>
    <w:rsid w:val="00EF01D5"/>
    <w:rPr>
      <w:sz w:val="16"/>
      <w:szCs w:val="16"/>
    </w:rPr>
  </w:style>
  <w:style w:type="paragraph" w:styleId="CommentText">
    <w:name w:val="annotation text"/>
    <w:basedOn w:val="Normal"/>
    <w:link w:val="CommentTextChar"/>
    <w:uiPriority w:val="99"/>
    <w:semiHidden/>
    <w:unhideWhenUsed/>
    <w:rsid w:val="00EF01D5"/>
    <w:rPr>
      <w:sz w:val="20"/>
      <w:szCs w:val="20"/>
    </w:rPr>
  </w:style>
  <w:style w:type="character" w:customStyle="1" w:styleId="CommentTextChar">
    <w:name w:val="Comment Text Char"/>
    <w:link w:val="CommentText"/>
    <w:uiPriority w:val="99"/>
    <w:semiHidden/>
    <w:rsid w:val="00EF01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1D5"/>
    <w:rPr>
      <w:b/>
      <w:bCs/>
    </w:rPr>
  </w:style>
  <w:style w:type="character" w:customStyle="1" w:styleId="CommentSubjectChar">
    <w:name w:val="Comment Subject Char"/>
    <w:link w:val="CommentSubject"/>
    <w:uiPriority w:val="99"/>
    <w:semiHidden/>
    <w:rsid w:val="00EF01D5"/>
    <w:rPr>
      <w:rFonts w:ascii="Times New Roman" w:eastAsia="Times New Roman" w:hAnsi="Times New Roman" w:cs="Times New Roman"/>
      <w:b/>
      <w:bCs/>
      <w:sz w:val="20"/>
      <w:szCs w:val="20"/>
    </w:rPr>
  </w:style>
  <w:style w:type="table" w:styleId="TableGrid">
    <w:name w:val="Table Grid"/>
    <w:basedOn w:val="TableNormal"/>
    <w:rsid w:val="00EF0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locked/>
    <w:rsid w:val="00EF01D5"/>
    <w:rPr>
      <w:rFonts w:ascii="Tahoma" w:eastAsia="Times New Roman" w:hAnsi="Tahoma" w:cs="Tahoma"/>
      <w:sz w:val="22"/>
      <w:szCs w:val="24"/>
      <w:lang w:val="sr-Cyrl-CS"/>
    </w:rPr>
  </w:style>
  <w:style w:type="paragraph" w:customStyle="1" w:styleId="Normal1">
    <w:name w:val="Normal1"/>
    <w:basedOn w:val="Normal"/>
    <w:rsid w:val="00EF01D5"/>
    <w:pPr>
      <w:spacing w:before="100" w:beforeAutospacing="1" w:after="100" w:afterAutospacing="1"/>
    </w:pPr>
    <w:rPr>
      <w:rFonts w:ascii="Arial" w:hAnsi="Arial" w:cs="Arial"/>
      <w:sz w:val="22"/>
      <w:szCs w:val="22"/>
    </w:rPr>
  </w:style>
  <w:style w:type="paragraph" w:customStyle="1" w:styleId="normaluvuceni3">
    <w:name w:val="normal_uvuceni3"/>
    <w:basedOn w:val="Normal"/>
    <w:rsid w:val="00EF01D5"/>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EF01D5"/>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EF01D5"/>
    <w:rPr>
      <w:sz w:val="20"/>
      <w:szCs w:val="20"/>
    </w:rPr>
  </w:style>
  <w:style w:type="character" w:customStyle="1" w:styleId="FootnoteTextChar">
    <w:name w:val="Footnote Text Char"/>
    <w:link w:val="FootnoteText"/>
    <w:uiPriority w:val="99"/>
    <w:semiHidden/>
    <w:rsid w:val="00EF01D5"/>
    <w:rPr>
      <w:rFonts w:ascii="Times New Roman" w:eastAsia="Times New Roman" w:hAnsi="Times New Roman" w:cs="Times New Roman"/>
      <w:sz w:val="20"/>
      <w:szCs w:val="20"/>
    </w:rPr>
  </w:style>
  <w:style w:type="character" w:styleId="FootnoteReference">
    <w:name w:val="footnote reference"/>
    <w:uiPriority w:val="99"/>
    <w:semiHidden/>
    <w:unhideWhenUsed/>
    <w:rsid w:val="00EF01D5"/>
    <w:rPr>
      <w:vertAlign w:val="superscript"/>
    </w:rPr>
  </w:style>
  <w:style w:type="character" w:styleId="PageNumber">
    <w:name w:val="page number"/>
    <w:basedOn w:val="DefaultParagraphFont"/>
    <w:rsid w:val="006B3B34"/>
  </w:style>
  <w:style w:type="paragraph" w:customStyle="1" w:styleId="Style">
    <w:name w:val="Style"/>
    <w:rsid w:val="006B3B34"/>
    <w:pPr>
      <w:widowControl w:val="0"/>
      <w:autoSpaceDE w:val="0"/>
      <w:autoSpaceDN w:val="0"/>
      <w:adjustRightInd w:val="0"/>
    </w:pPr>
    <w:rPr>
      <w:rFonts w:ascii="Arial" w:eastAsia="Times New Roman" w:hAnsi="Arial" w:cs="Arial"/>
      <w:sz w:val="24"/>
      <w:szCs w:val="24"/>
    </w:rPr>
  </w:style>
  <w:style w:type="paragraph" w:customStyle="1" w:styleId="Char">
    <w:name w:val="Char"/>
    <w:basedOn w:val="Normal"/>
    <w:rsid w:val="006B3B34"/>
    <w:pPr>
      <w:spacing w:after="160" w:line="240" w:lineRule="exact"/>
    </w:pPr>
    <w:rPr>
      <w:rFonts w:ascii="Tahoma" w:hAnsi="Tahoma"/>
      <w:sz w:val="20"/>
      <w:szCs w:val="20"/>
    </w:rPr>
  </w:style>
  <w:style w:type="paragraph" w:customStyle="1" w:styleId="Normal2">
    <w:name w:val="Normal2"/>
    <w:basedOn w:val="Normal"/>
    <w:rsid w:val="006B3B34"/>
    <w:pPr>
      <w:spacing w:before="100" w:beforeAutospacing="1" w:after="100" w:afterAutospacing="1"/>
    </w:pPr>
  </w:style>
  <w:style w:type="paragraph" w:customStyle="1" w:styleId="yiv9510559946msonormal">
    <w:name w:val="yiv9510559946msonormal"/>
    <w:basedOn w:val="Normal"/>
    <w:rsid w:val="001E3CE9"/>
    <w:pPr>
      <w:spacing w:before="100" w:beforeAutospacing="1" w:after="100" w:afterAutospacing="1"/>
    </w:pPr>
  </w:style>
  <w:style w:type="paragraph" w:styleId="BodyText2">
    <w:name w:val="Body Text 2"/>
    <w:basedOn w:val="Normal"/>
    <w:link w:val="BodyText2Char"/>
    <w:uiPriority w:val="99"/>
    <w:semiHidden/>
    <w:unhideWhenUsed/>
    <w:rsid w:val="004A51D7"/>
    <w:pPr>
      <w:spacing w:after="120" w:line="480" w:lineRule="auto"/>
    </w:pPr>
  </w:style>
  <w:style w:type="character" w:customStyle="1" w:styleId="BodyText2Char">
    <w:name w:val="Body Text 2 Char"/>
    <w:basedOn w:val="DefaultParagraphFont"/>
    <w:link w:val="BodyText2"/>
    <w:uiPriority w:val="99"/>
    <w:semiHidden/>
    <w:rsid w:val="004A51D7"/>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4A51D7"/>
    <w:pPr>
      <w:spacing w:after="120"/>
    </w:pPr>
    <w:rPr>
      <w:sz w:val="16"/>
      <w:szCs w:val="16"/>
    </w:rPr>
  </w:style>
  <w:style w:type="character" w:customStyle="1" w:styleId="BodyText3Char">
    <w:name w:val="Body Text 3 Char"/>
    <w:basedOn w:val="DefaultParagraphFont"/>
    <w:link w:val="BodyText3"/>
    <w:uiPriority w:val="99"/>
    <w:semiHidden/>
    <w:rsid w:val="004A51D7"/>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D5"/>
    <w:rPr>
      <w:rFonts w:ascii="Times New Roman" w:eastAsia="Times New Roman" w:hAnsi="Times New Roman"/>
      <w:sz w:val="24"/>
      <w:szCs w:val="24"/>
    </w:rPr>
  </w:style>
  <w:style w:type="paragraph" w:styleId="Heading1">
    <w:name w:val="heading 1"/>
    <w:basedOn w:val="Normal"/>
    <w:next w:val="Normal"/>
    <w:link w:val="Heading1Char"/>
    <w:uiPriority w:val="99"/>
    <w:qFormat/>
    <w:rsid w:val="00EF01D5"/>
    <w:pPr>
      <w:keepNext/>
      <w:jc w:val="center"/>
      <w:outlineLvl w:val="0"/>
    </w:pPr>
    <w:rPr>
      <w:rFonts w:eastAsia="Arial Unicode MS"/>
      <w:b/>
      <w:bCs/>
      <w:lang w:val="sr-Cyrl-CS"/>
    </w:rPr>
  </w:style>
  <w:style w:type="paragraph" w:styleId="Heading2">
    <w:name w:val="heading 2"/>
    <w:basedOn w:val="Normal"/>
    <w:next w:val="Normal"/>
    <w:link w:val="Heading2Char"/>
    <w:uiPriority w:val="9"/>
    <w:semiHidden/>
    <w:unhideWhenUsed/>
    <w:qFormat/>
    <w:rsid w:val="00EF01D5"/>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uiPriority w:val="9"/>
    <w:semiHidden/>
    <w:unhideWhenUsed/>
    <w:qFormat/>
    <w:rsid w:val="00EF01D5"/>
    <w:pPr>
      <w:keepNext/>
      <w:keepLines/>
      <w:spacing w:before="200"/>
      <w:outlineLvl w:val="4"/>
    </w:pPr>
    <w:rPr>
      <w:rFonts w:ascii="Cambria" w:hAnsi="Cambria"/>
      <w:color w:val="243F60"/>
    </w:rPr>
  </w:style>
  <w:style w:type="paragraph" w:styleId="Heading9">
    <w:name w:val="heading 9"/>
    <w:basedOn w:val="Normal"/>
    <w:next w:val="Normal"/>
    <w:link w:val="Heading9Char"/>
    <w:qFormat/>
    <w:rsid w:val="00EF01D5"/>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F01D5"/>
    <w:rPr>
      <w:rFonts w:ascii="Times New Roman" w:eastAsia="Arial Unicode MS" w:hAnsi="Times New Roman" w:cs="Times New Roman"/>
      <w:b/>
      <w:bCs/>
      <w:sz w:val="24"/>
      <w:szCs w:val="24"/>
      <w:lang w:val="sr-Cyrl-CS"/>
    </w:rPr>
  </w:style>
  <w:style w:type="character" w:customStyle="1" w:styleId="Heading2Char">
    <w:name w:val="Heading 2 Char"/>
    <w:link w:val="Heading2"/>
    <w:uiPriority w:val="9"/>
    <w:semiHidden/>
    <w:rsid w:val="00EF01D5"/>
    <w:rPr>
      <w:rFonts w:ascii="Cambria" w:eastAsia="Times New Roman" w:hAnsi="Cambria" w:cs="Times New Roman"/>
      <w:b/>
      <w:bCs/>
      <w:color w:val="4F81BD"/>
      <w:sz w:val="26"/>
      <w:szCs w:val="26"/>
    </w:rPr>
  </w:style>
  <w:style w:type="character" w:customStyle="1" w:styleId="Heading5Char">
    <w:name w:val="Heading 5 Char"/>
    <w:link w:val="Heading5"/>
    <w:uiPriority w:val="9"/>
    <w:semiHidden/>
    <w:rsid w:val="00EF01D5"/>
    <w:rPr>
      <w:rFonts w:ascii="Cambria" w:eastAsia="Times New Roman" w:hAnsi="Cambria" w:cs="Times New Roman"/>
      <w:color w:val="243F60"/>
      <w:sz w:val="24"/>
      <w:szCs w:val="24"/>
    </w:rPr>
  </w:style>
  <w:style w:type="character" w:customStyle="1" w:styleId="Heading9Char">
    <w:name w:val="Heading 9 Char"/>
    <w:link w:val="Heading9"/>
    <w:rsid w:val="00EF01D5"/>
    <w:rPr>
      <w:rFonts w:ascii="Arial" w:eastAsia="Times New Roman" w:hAnsi="Arial" w:cs="Times New Roman"/>
    </w:rPr>
  </w:style>
  <w:style w:type="paragraph" w:customStyle="1" w:styleId="Default">
    <w:name w:val="Default"/>
    <w:rsid w:val="00EF01D5"/>
    <w:pPr>
      <w:autoSpaceDE w:val="0"/>
      <w:autoSpaceDN w:val="0"/>
      <w:adjustRightInd w:val="0"/>
    </w:pPr>
    <w:rPr>
      <w:rFonts w:eastAsia="Times New Roman" w:cs="Calibri"/>
      <w:color w:val="000000"/>
      <w:sz w:val="24"/>
      <w:szCs w:val="24"/>
    </w:rPr>
  </w:style>
  <w:style w:type="paragraph" w:styleId="Caption">
    <w:name w:val="caption"/>
    <w:basedOn w:val="Normal"/>
    <w:next w:val="Normal"/>
    <w:uiPriority w:val="35"/>
    <w:unhideWhenUsed/>
    <w:qFormat/>
    <w:rsid w:val="00EF01D5"/>
    <w:rPr>
      <w:b/>
      <w:bCs/>
      <w:color w:val="4F81BD"/>
      <w:sz w:val="18"/>
      <w:szCs w:val="18"/>
    </w:rPr>
  </w:style>
  <w:style w:type="paragraph" w:styleId="ListParagraph">
    <w:name w:val="List Paragraph"/>
    <w:basedOn w:val="Normal"/>
    <w:uiPriority w:val="34"/>
    <w:qFormat/>
    <w:rsid w:val="00EF01D5"/>
    <w:pPr>
      <w:ind w:left="720"/>
    </w:pPr>
    <w:rPr>
      <w:lang w:val="sr-Latn-CS" w:eastAsia="sr-Latn-CS"/>
    </w:rPr>
  </w:style>
  <w:style w:type="character" w:customStyle="1" w:styleId="naslov61">
    <w:name w:val="naslov61"/>
    <w:rsid w:val="00EF01D5"/>
    <w:rPr>
      <w:rFonts w:ascii="Arial" w:hAnsi="Arial" w:cs="Arial" w:hint="default"/>
      <w:b/>
      <w:bCs/>
      <w:strike w:val="0"/>
      <w:dstrike w:val="0"/>
      <w:color w:val="3B3B3B"/>
      <w:sz w:val="19"/>
      <w:szCs w:val="19"/>
      <w:u w:val="none"/>
      <w:effect w:val="none"/>
    </w:rPr>
  </w:style>
  <w:style w:type="character" w:styleId="Strong">
    <w:name w:val="Strong"/>
    <w:uiPriority w:val="22"/>
    <w:qFormat/>
    <w:rsid w:val="00EF01D5"/>
    <w:rPr>
      <w:b/>
      <w:bCs/>
    </w:rPr>
  </w:style>
  <w:style w:type="paragraph" w:styleId="Header">
    <w:name w:val="header"/>
    <w:basedOn w:val="Normal"/>
    <w:link w:val="HeaderChar"/>
    <w:uiPriority w:val="99"/>
    <w:unhideWhenUsed/>
    <w:rsid w:val="00EF01D5"/>
    <w:pPr>
      <w:tabs>
        <w:tab w:val="center" w:pos="4680"/>
        <w:tab w:val="right" w:pos="9360"/>
      </w:tabs>
    </w:pPr>
  </w:style>
  <w:style w:type="character" w:customStyle="1" w:styleId="HeaderChar">
    <w:name w:val="Header Char"/>
    <w:link w:val="Header"/>
    <w:uiPriority w:val="99"/>
    <w:rsid w:val="00EF01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01D5"/>
    <w:pPr>
      <w:tabs>
        <w:tab w:val="center" w:pos="4680"/>
        <w:tab w:val="right" w:pos="9360"/>
      </w:tabs>
    </w:pPr>
  </w:style>
  <w:style w:type="character" w:customStyle="1" w:styleId="FooterChar">
    <w:name w:val="Footer Char"/>
    <w:link w:val="Footer"/>
    <w:uiPriority w:val="99"/>
    <w:rsid w:val="00EF01D5"/>
    <w:rPr>
      <w:rFonts w:ascii="Times New Roman" w:eastAsia="Times New Roman" w:hAnsi="Times New Roman" w:cs="Times New Roman"/>
      <w:sz w:val="24"/>
      <w:szCs w:val="24"/>
    </w:rPr>
  </w:style>
  <w:style w:type="character" w:styleId="Hyperlink">
    <w:name w:val="Hyperlink"/>
    <w:uiPriority w:val="99"/>
    <w:unhideWhenUsed/>
    <w:rsid w:val="00EF01D5"/>
    <w:rPr>
      <w:rFonts w:cs="Times New Roman"/>
      <w:color w:val="0000FF"/>
      <w:u w:val="single"/>
    </w:rPr>
  </w:style>
  <w:style w:type="paragraph" w:styleId="BodyText">
    <w:name w:val="Body Text"/>
    <w:basedOn w:val="Normal"/>
    <w:link w:val="BodyTextChar"/>
    <w:rsid w:val="00EF01D5"/>
    <w:pPr>
      <w:jc w:val="center"/>
    </w:pPr>
    <w:rPr>
      <w:b/>
      <w:bCs/>
      <w:sz w:val="28"/>
      <w:lang w:val="sr-Cyrl-CS"/>
    </w:rPr>
  </w:style>
  <w:style w:type="character" w:customStyle="1" w:styleId="BodyTextChar">
    <w:name w:val="Body Text Char"/>
    <w:link w:val="BodyText"/>
    <w:rsid w:val="00EF01D5"/>
    <w:rPr>
      <w:rFonts w:ascii="Times New Roman" w:eastAsia="Times New Roman" w:hAnsi="Times New Roman" w:cs="Times New Roman"/>
      <w:b/>
      <w:bCs/>
      <w:sz w:val="28"/>
      <w:szCs w:val="24"/>
      <w:lang w:val="sr-Cyrl-CS"/>
    </w:rPr>
  </w:style>
  <w:style w:type="paragraph" w:styleId="BalloonText">
    <w:name w:val="Balloon Text"/>
    <w:basedOn w:val="Normal"/>
    <w:link w:val="BalloonTextChar"/>
    <w:uiPriority w:val="99"/>
    <w:semiHidden/>
    <w:unhideWhenUsed/>
    <w:rsid w:val="00EF01D5"/>
    <w:rPr>
      <w:rFonts w:ascii="Tahoma" w:hAnsi="Tahoma"/>
      <w:sz w:val="16"/>
      <w:szCs w:val="16"/>
    </w:rPr>
  </w:style>
  <w:style w:type="character" w:customStyle="1" w:styleId="BalloonTextChar">
    <w:name w:val="Balloon Text Char"/>
    <w:link w:val="BalloonText"/>
    <w:uiPriority w:val="99"/>
    <w:semiHidden/>
    <w:rsid w:val="00EF01D5"/>
    <w:rPr>
      <w:rFonts w:ascii="Tahoma" w:eastAsia="Times New Roman" w:hAnsi="Tahoma" w:cs="Times New Roman"/>
      <w:sz w:val="16"/>
      <w:szCs w:val="16"/>
    </w:rPr>
  </w:style>
  <w:style w:type="character" w:styleId="CommentReference">
    <w:name w:val="annotation reference"/>
    <w:uiPriority w:val="99"/>
    <w:semiHidden/>
    <w:unhideWhenUsed/>
    <w:rsid w:val="00EF01D5"/>
    <w:rPr>
      <w:sz w:val="16"/>
      <w:szCs w:val="16"/>
    </w:rPr>
  </w:style>
  <w:style w:type="paragraph" w:styleId="CommentText">
    <w:name w:val="annotation text"/>
    <w:basedOn w:val="Normal"/>
    <w:link w:val="CommentTextChar"/>
    <w:uiPriority w:val="99"/>
    <w:semiHidden/>
    <w:unhideWhenUsed/>
    <w:rsid w:val="00EF01D5"/>
    <w:rPr>
      <w:sz w:val="20"/>
      <w:szCs w:val="20"/>
    </w:rPr>
  </w:style>
  <w:style w:type="character" w:customStyle="1" w:styleId="CommentTextChar">
    <w:name w:val="Comment Text Char"/>
    <w:link w:val="CommentText"/>
    <w:uiPriority w:val="99"/>
    <w:semiHidden/>
    <w:rsid w:val="00EF01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1D5"/>
    <w:rPr>
      <w:b/>
      <w:bCs/>
    </w:rPr>
  </w:style>
  <w:style w:type="character" w:customStyle="1" w:styleId="CommentSubjectChar">
    <w:name w:val="Comment Subject Char"/>
    <w:link w:val="CommentSubject"/>
    <w:uiPriority w:val="99"/>
    <w:semiHidden/>
    <w:rsid w:val="00EF01D5"/>
    <w:rPr>
      <w:rFonts w:ascii="Times New Roman" w:eastAsia="Times New Roman" w:hAnsi="Times New Roman" w:cs="Times New Roman"/>
      <w:b/>
      <w:bCs/>
      <w:sz w:val="20"/>
      <w:szCs w:val="20"/>
    </w:rPr>
  </w:style>
  <w:style w:type="table" w:styleId="TableGrid">
    <w:name w:val="Table Grid"/>
    <w:basedOn w:val="TableNormal"/>
    <w:rsid w:val="00EF0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locked/>
    <w:rsid w:val="00EF01D5"/>
    <w:rPr>
      <w:rFonts w:ascii="Tahoma" w:eastAsia="Times New Roman" w:hAnsi="Tahoma" w:cs="Tahoma"/>
      <w:sz w:val="22"/>
      <w:szCs w:val="24"/>
      <w:lang w:val="sr-Cyrl-CS"/>
    </w:rPr>
  </w:style>
  <w:style w:type="paragraph" w:customStyle="1" w:styleId="Normal1">
    <w:name w:val="Normal1"/>
    <w:basedOn w:val="Normal"/>
    <w:rsid w:val="00EF01D5"/>
    <w:pPr>
      <w:spacing w:before="100" w:beforeAutospacing="1" w:after="100" w:afterAutospacing="1"/>
    </w:pPr>
    <w:rPr>
      <w:rFonts w:ascii="Arial" w:hAnsi="Arial" w:cs="Arial"/>
      <w:sz w:val="22"/>
      <w:szCs w:val="22"/>
    </w:rPr>
  </w:style>
  <w:style w:type="paragraph" w:customStyle="1" w:styleId="normaluvuceni3">
    <w:name w:val="normal_uvuceni3"/>
    <w:basedOn w:val="Normal"/>
    <w:rsid w:val="00EF01D5"/>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EF01D5"/>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EF01D5"/>
    <w:rPr>
      <w:sz w:val="20"/>
      <w:szCs w:val="20"/>
    </w:rPr>
  </w:style>
  <w:style w:type="character" w:customStyle="1" w:styleId="FootnoteTextChar">
    <w:name w:val="Footnote Text Char"/>
    <w:link w:val="FootnoteText"/>
    <w:uiPriority w:val="99"/>
    <w:semiHidden/>
    <w:rsid w:val="00EF01D5"/>
    <w:rPr>
      <w:rFonts w:ascii="Times New Roman" w:eastAsia="Times New Roman" w:hAnsi="Times New Roman" w:cs="Times New Roman"/>
      <w:sz w:val="20"/>
      <w:szCs w:val="20"/>
    </w:rPr>
  </w:style>
  <w:style w:type="character" w:styleId="FootnoteReference">
    <w:name w:val="footnote reference"/>
    <w:uiPriority w:val="99"/>
    <w:semiHidden/>
    <w:unhideWhenUsed/>
    <w:rsid w:val="00EF01D5"/>
    <w:rPr>
      <w:vertAlign w:val="superscript"/>
    </w:rPr>
  </w:style>
  <w:style w:type="character" w:styleId="PageNumber">
    <w:name w:val="page number"/>
    <w:basedOn w:val="DefaultParagraphFont"/>
    <w:rsid w:val="006B3B34"/>
  </w:style>
  <w:style w:type="paragraph" w:customStyle="1" w:styleId="Style">
    <w:name w:val="Style"/>
    <w:rsid w:val="006B3B34"/>
    <w:pPr>
      <w:widowControl w:val="0"/>
      <w:autoSpaceDE w:val="0"/>
      <w:autoSpaceDN w:val="0"/>
      <w:adjustRightInd w:val="0"/>
    </w:pPr>
    <w:rPr>
      <w:rFonts w:ascii="Arial" w:eastAsia="Times New Roman" w:hAnsi="Arial" w:cs="Arial"/>
      <w:sz w:val="24"/>
      <w:szCs w:val="24"/>
    </w:rPr>
  </w:style>
  <w:style w:type="paragraph" w:customStyle="1" w:styleId="Char">
    <w:name w:val="Char"/>
    <w:basedOn w:val="Normal"/>
    <w:rsid w:val="006B3B34"/>
    <w:pPr>
      <w:spacing w:after="160" w:line="240" w:lineRule="exact"/>
    </w:pPr>
    <w:rPr>
      <w:rFonts w:ascii="Tahoma" w:hAnsi="Tahoma"/>
      <w:sz w:val="20"/>
      <w:szCs w:val="20"/>
    </w:rPr>
  </w:style>
  <w:style w:type="paragraph" w:customStyle="1" w:styleId="Normal2">
    <w:name w:val="Normal2"/>
    <w:basedOn w:val="Normal"/>
    <w:rsid w:val="006B3B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5506">
      <w:bodyDiv w:val="1"/>
      <w:marLeft w:val="0"/>
      <w:marRight w:val="0"/>
      <w:marTop w:val="0"/>
      <w:marBottom w:val="0"/>
      <w:divBdr>
        <w:top w:val="none" w:sz="0" w:space="0" w:color="auto"/>
        <w:left w:val="none" w:sz="0" w:space="0" w:color="auto"/>
        <w:bottom w:val="none" w:sz="0" w:space="0" w:color="auto"/>
        <w:right w:val="none" w:sz="0" w:space="0" w:color="auto"/>
      </w:divBdr>
    </w:div>
    <w:div w:id="687830274">
      <w:bodyDiv w:val="1"/>
      <w:marLeft w:val="0"/>
      <w:marRight w:val="0"/>
      <w:marTop w:val="0"/>
      <w:marBottom w:val="0"/>
      <w:divBdr>
        <w:top w:val="none" w:sz="0" w:space="0" w:color="auto"/>
        <w:left w:val="none" w:sz="0" w:space="0" w:color="auto"/>
        <w:bottom w:val="none" w:sz="0" w:space="0" w:color="auto"/>
        <w:right w:val="none" w:sz="0" w:space="0" w:color="auto"/>
      </w:divBdr>
    </w:div>
    <w:div w:id="8610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ujn.gov.rs"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vanka.jakovljevic@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ujn.go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ovanka.jakovljevic@yahoo.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apr.gov.rs" TargetMode="External"/><Relationship Id="rId14" Type="http://schemas.openxmlformats.org/officeDocument/2006/relationships/hyperlink" Target="http://www.zvecansk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502CB-1A67-4BDF-B33E-62ECEBAE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61</Pages>
  <Words>17409</Words>
  <Characters>99234</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Grad Beograd</Company>
  <LinksUpToDate>false</LinksUpToDate>
  <CharactersWithSpaces>116411</CharactersWithSpaces>
  <SharedDoc>false</SharedDoc>
  <HLinks>
    <vt:vector size="54" baseType="variant">
      <vt:variant>
        <vt:i4>2818087</vt:i4>
      </vt:variant>
      <vt:variant>
        <vt:i4>24</vt:i4>
      </vt:variant>
      <vt:variant>
        <vt:i4>0</vt:i4>
      </vt:variant>
      <vt:variant>
        <vt:i4>5</vt:i4>
      </vt:variant>
      <vt:variant>
        <vt:lpwstr>https://nabavke.beograd.gov.rs/</vt:lpwstr>
      </vt:variant>
      <vt:variant>
        <vt:lpwstr/>
      </vt:variant>
      <vt:variant>
        <vt:i4>7143534</vt:i4>
      </vt:variant>
      <vt:variant>
        <vt:i4>21</vt:i4>
      </vt:variant>
      <vt:variant>
        <vt:i4>0</vt:i4>
      </vt:variant>
      <vt:variant>
        <vt:i4>5</vt:i4>
      </vt:variant>
      <vt:variant>
        <vt:lpwstr>http://www.beograd.rs/</vt:lpwstr>
      </vt:variant>
      <vt:variant>
        <vt:lpwstr/>
      </vt:variant>
      <vt:variant>
        <vt:i4>1048671</vt:i4>
      </vt:variant>
      <vt:variant>
        <vt:i4>18</vt:i4>
      </vt:variant>
      <vt:variant>
        <vt:i4>0</vt:i4>
      </vt:variant>
      <vt:variant>
        <vt:i4>5</vt:i4>
      </vt:variant>
      <vt:variant>
        <vt:lpwstr>http://www.portal.ujn.gov.rs/</vt:lpwstr>
      </vt:variant>
      <vt:variant>
        <vt:lpwstr/>
      </vt:variant>
      <vt:variant>
        <vt:i4>6750287</vt:i4>
      </vt:variant>
      <vt:variant>
        <vt:i4>15</vt:i4>
      </vt:variant>
      <vt:variant>
        <vt:i4>0</vt:i4>
      </vt:variant>
      <vt:variant>
        <vt:i4>5</vt:i4>
      </vt:variant>
      <vt:variant>
        <vt:lpwstr>mailto:milan.mijovic@beograd.gov.rs</vt:lpwstr>
      </vt:variant>
      <vt:variant>
        <vt:lpwstr/>
      </vt:variant>
      <vt:variant>
        <vt:i4>2818087</vt:i4>
      </vt:variant>
      <vt:variant>
        <vt:i4>12</vt:i4>
      </vt:variant>
      <vt:variant>
        <vt:i4>0</vt:i4>
      </vt:variant>
      <vt:variant>
        <vt:i4>5</vt:i4>
      </vt:variant>
      <vt:variant>
        <vt:lpwstr>https://nabavke.beograd.gov.rs/</vt:lpwstr>
      </vt:variant>
      <vt:variant>
        <vt:lpwstr/>
      </vt:variant>
      <vt:variant>
        <vt:i4>7143534</vt:i4>
      </vt:variant>
      <vt:variant>
        <vt:i4>9</vt:i4>
      </vt:variant>
      <vt:variant>
        <vt:i4>0</vt:i4>
      </vt:variant>
      <vt:variant>
        <vt:i4>5</vt:i4>
      </vt:variant>
      <vt:variant>
        <vt:lpwstr>http://www.beograd.rs/</vt:lpwstr>
      </vt:variant>
      <vt:variant>
        <vt:lpwstr/>
      </vt:variant>
      <vt:variant>
        <vt:i4>1048671</vt:i4>
      </vt:variant>
      <vt:variant>
        <vt:i4>6</vt:i4>
      </vt:variant>
      <vt:variant>
        <vt:i4>0</vt:i4>
      </vt:variant>
      <vt:variant>
        <vt:i4>5</vt:i4>
      </vt:variant>
      <vt:variant>
        <vt:lpwstr>http://www.portal.ujn.gov.rs/</vt:lpwstr>
      </vt:variant>
      <vt:variant>
        <vt:lpwstr/>
      </vt:variant>
      <vt:variant>
        <vt:i4>6750287</vt:i4>
      </vt:variant>
      <vt:variant>
        <vt:i4>3</vt:i4>
      </vt:variant>
      <vt:variant>
        <vt:i4>0</vt:i4>
      </vt:variant>
      <vt:variant>
        <vt:i4>5</vt:i4>
      </vt:variant>
      <vt:variant>
        <vt:lpwstr>mailto:milan.mijovic@beograd.gov.rs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Stankovic</dc:creator>
  <cp:lastModifiedBy>Ivana</cp:lastModifiedBy>
  <cp:revision>89</cp:revision>
  <cp:lastPrinted>2017-10-26T10:02:00Z</cp:lastPrinted>
  <dcterms:created xsi:type="dcterms:W3CDTF">2018-10-02T06:16:00Z</dcterms:created>
  <dcterms:modified xsi:type="dcterms:W3CDTF">2019-05-09T10:42:00Z</dcterms:modified>
</cp:coreProperties>
</file>